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31E90" w14:textId="77777777" w:rsidR="00CE7872" w:rsidRDefault="00000000">
      <w:pPr>
        <w:jc w:val="center"/>
        <w:rPr>
          <w:sz w:val="84"/>
        </w:rPr>
      </w:pPr>
      <w:r>
        <w:rPr>
          <w:noProof/>
          <w:sz w:val="84"/>
        </w:rPr>
        <w:drawing>
          <wp:anchor distT="0" distB="0" distL="114300" distR="114300" simplePos="0" relativeHeight="251663360" behindDoc="1" locked="0" layoutInCell="1" allowOverlap="1" wp14:anchorId="1E4330AD" wp14:editId="12AF31BF">
            <wp:simplePos x="0" y="0"/>
            <wp:positionH relativeFrom="column">
              <wp:posOffset>589280</wp:posOffset>
            </wp:positionH>
            <wp:positionV relativeFrom="page">
              <wp:posOffset>1196340</wp:posOffset>
            </wp:positionV>
            <wp:extent cx="4102735" cy="762000"/>
            <wp:effectExtent l="0" t="0" r="12065" b="0"/>
            <wp:wrapTight wrapText="bothSides">
              <wp:wrapPolygon edited="0">
                <wp:start x="0" y="0"/>
                <wp:lineTo x="0" y="21060"/>
                <wp:lineTo x="21463" y="21060"/>
                <wp:lineTo x="21463" y="0"/>
                <wp:lineTo x="0" y="0"/>
              </wp:wrapPolygon>
            </wp:wrapTight>
            <wp:docPr id="6" name="图片 6" descr="7b5846da339f94204882dbece07a5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b5846da339f94204882dbece07a50b"/>
                    <pic:cNvPicPr>
                      <a:picLocks noChangeAspect="1"/>
                    </pic:cNvPicPr>
                  </pic:nvPicPr>
                  <pic:blipFill>
                    <a:blip r:embed="rId8"/>
                    <a:stretch>
                      <a:fillRect/>
                    </a:stretch>
                  </pic:blipFill>
                  <pic:spPr>
                    <a:xfrm>
                      <a:off x="0" y="0"/>
                      <a:ext cx="4102735" cy="762000"/>
                    </a:xfrm>
                    <a:prstGeom prst="rect">
                      <a:avLst/>
                    </a:prstGeom>
                  </pic:spPr>
                </pic:pic>
              </a:graphicData>
            </a:graphic>
          </wp:anchor>
        </w:drawing>
      </w:r>
      <w:r>
        <w:rPr>
          <w:noProof/>
          <w:sz w:val="84"/>
        </w:rPr>
        <mc:AlternateContent>
          <mc:Choice Requires="wps">
            <w:drawing>
              <wp:anchor distT="0" distB="0" distL="114300" distR="114300" simplePos="0" relativeHeight="251662336" behindDoc="0" locked="0" layoutInCell="1" allowOverlap="1" wp14:anchorId="66141825" wp14:editId="2BEF2047">
                <wp:simplePos x="0" y="0"/>
                <wp:positionH relativeFrom="column">
                  <wp:posOffset>-386715</wp:posOffset>
                </wp:positionH>
                <wp:positionV relativeFrom="page">
                  <wp:posOffset>9638665</wp:posOffset>
                </wp:positionV>
                <wp:extent cx="6105525" cy="28575"/>
                <wp:effectExtent l="0" t="4445" r="9525" b="5080"/>
                <wp:wrapNone/>
                <wp:docPr id="4" name="直接连接符 4"/>
                <wp:cNvGraphicFramePr/>
                <a:graphic xmlns:a="http://schemas.openxmlformats.org/drawingml/2006/main">
                  <a:graphicData uri="http://schemas.microsoft.com/office/word/2010/wordprocessingShape">
                    <wps:wsp>
                      <wps:cNvCnPr/>
                      <wps:spPr>
                        <a:xfrm flipV="1">
                          <a:off x="0" y="0"/>
                          <a:ext cx="6105525" cy="28575"/>
                        </a:xfrm>
                        <a:prstGeom prst="line">
                          <a:avLst/>
                        </a:prstGeom>
                        <a:ln>
                          <a:solidFill>
                            <a:srgbClr val="E800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62472A" id="直接连接符 4"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page" from="-30.45pt,758.95pt" to="450.3pt,7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" strokecolor="#e80017" strokeweight=".5pt">
                <v:stroke joinstyle="miter"/>
                <w10:wrap anchory="page"/>
              </v:line>
            </w:pict>
          </mc:Fallback>
        </mc:AlternateContent>
      </w:r>
      <w:r>
        <w:rPr>
          <w:noProof/>
          <w:sz w:val="84"/>
        </w:rPr>
        <mc:AlternateContent>
          <mc:Choice Requires="wps">
            <w:drawing>
              <wp:anchor distT="0" distB="0" distL="114300" distR="114300" simplePos="0" relativeHeight="251661312" behindDoc="0" locked="0" layoutInCell="1" allowOverlap="1" wp14:anchorId="0FB61FA9" wp14:editId="58E93E08">
                <wp:simplePos x="0" y="0"/>
                <wp:positionH relativeFrom="column">
                  <wp:posOffset>-386715</wp:posOffset>
                </wp:positionH>
                <wp:positionV relativeFrom="page">
                  <wp:posOffset>9733915</wp:posOffset>
                </wp:positionV>
                <wp:extent cx="6115050" cy="28575"/>
                <wp:effectExtent l="0" t="28575" r="0" b="38100"/>
                <wp:wrapNone/>
                <wp:docPr id="3" name="直接连接符 3"/>
                <wp:cNvGraphicFramePr/>
                <a:graphic xmlns:a="http://schemas.openxmlformats.org/drawingml/2006/main">
                  <a:graphicData uri="http://schemas.microsoft.com/office/word/2010/wordprocessingShape">
                    <wps:wsp>
                      <wps:cNvCnPr/>
                      <wps:spPr>
                        <a:xfrm flipV="1">
                          <a:off x="0" y="0"/>
                          <a:ext cx="6115050" cy="28575"/>
                        </a:xfrm>
                        <a:prstGeom prst="line">
                          <a:avLst/>
                        </a:prstGeom>
                        <a:ln w="57150">
                          <a:solidFill>
                            <a:srgbClr val="EC001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85FD0" id="直接连接符 3"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page" from="-30.45pt,766.45pt" to="451.05pt,7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" strokecolor="#ec0016" strokeweight="4.5pt">
                <v:stroke joinstyle="miter"/>
                <w10:wrap anchory="page"/>
              </v:line>
            </w:pict>
          </mc:Fallback>
        </mc:AlternateContent>
      </w:r>
    </w:p>
    <w:p w14:paraId="1C98573A" w14:textId="77777777" w:rsidR="00CE7872" w:rsidRDefault="00CE7872"/>
    <w:p w14:paraId="1B57088A" w14:textId="77777777" w:rsidR="00CE7872" w:rsidRDefault="00000000">
      <w:r>
        <w:rPr>
          <w:noProof/>
          <w:sz w:val="84"/>
        </w:rPr>
        <mc:AlternateContent>
          <mc:Choice Requires="wps">
            <w:drawing>
              <wp:anchor distT="0" distB="0" distL="114300" distR="114300" simplePos="0" relativeHeight="251660288" behindDoc="0" locked="0" layoutInCell="1" allowOverlap="1" wp14:anchorId="06FD961F" wp14:editId="4974D53D">
                <wp:simplePos x="0" y="0"/>
                <wp:positionH relativeFrom="column">
                  <wp:posOffset>-434340</wp:posOffset>
                </wp:positionH>
                <wp:positionV relativeFrom="page">
                  <wp:posOffset>2047240</wp:posOffset>
                </wp:positionV>
                <wp:extent cx="6105525" cy="28575"/>
                <wp:effectExtent l="0" t="4445" r="9525" b="5080"/>
                <wp:wrapNone/>
                <wp:docPr id="2" name="直接连接符 2"/>
                <wp:cNvGraphicFramePr/>
                <a:graphic xmlns:a="http://schemas.openxmlformats.org/drawingml/2006/main">
                  <a:graphicData uri="http://schemas.microsoft.com/office/word/2010/wordprocessingShape">
                    <wps:wsp>
                      <wps:cNvCnPr/>
                      <wps:spPr>
                        <a:xfrm flipV="1">
                          <a:off x="756285" y="1887220"/>
                          <a:ext cx="6105525" cy="28575"/>
                        </a:xfrm>
                        <a:prstGeom prst="line">
                          <a:avLst/>
                        </a:prstGeom>
                        <a:ln>
                          <a:solidFill>
                            <a:srgbClr val="EB000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7FBF76" id="直接连接符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page" from="-34.2pt,161.2pt" to="446.55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" strokecolor="#eb000e" strokeweight=".5pt">
                <v:stroke joinstyle="miter"/>
                <w10:wrap anchory="page"/>
              </v:line>
            </w:pict>
          </mc:Fallback>
        </mc:AlternateContent>
      </w:r>
      <w:r>
        <w:rPr>
          <w:noProof/>
          <w:sz w:val="84"/>
        </w:rPr>
        <mc:AlternateContent>
          <mc:Choice Requires="wps">
            <w:drawing>
              <wp:anchor distT="0" distB="0" distL="114300" distR="114300" simplePos="0" relativeHeight="251659264" behindDoc="1" locked="0" layoutInCell="1" allowOverlap="1" wp14:anchorId="222564EC" wp14:editId="0F9D6A75">
                <wp:simplePos x="0" y="0"/>
                <wp:positionH relativeFrom="column">
                  <wp:posOffset>-443865</wp:posOffset>
                </wp:positionH>
                <wp:positionV relativeFrom="page">
                  <wp:posOffset>1980565</wp:posOffset>
                </wp:positionV>
                <wp:extent cx="6115050" cy="28575"/>
                <wp:effectExtent l="0" t="28575" r="0" b="38100"/>
                <wp:wrapTight wrapText="bothSides">
                  <wp:wrapPolygon edited="0">
                    <wp:start x="5316" y="-5760"/>
                    <wp:lineTo x="0" y="-5760"/>
                    <wp:lineTo x="0" y="43200"/>
                    <wp:lineTo x="15679" y="43200"/>
                    <wp:lineTo x="21533" y="43200"/>
                    <wp:lineTo x="21533" y="-5760"/>
                    <wp:lineTo x="5316" y="-5760"/>
                  </wp:wrapPolygon>
                </wp:wrapTight>
                <wp:docPr id="1" name="直接连接符 1"/>
                <wp:cNvGraphicFramePr/>
                <a:graphic xmlns:a="http://schemas.openxmlformats.org/drawingml/2006/main">
                  <a:graphicData uri="http://schemas.microsoft.com/office/word/2010/wordprocessingShape">
                    <wps:wsp>
                      <wps:cNvCnPr/>
                      <wps:spPr>
                        <a:xfrm flipV="1">
                          <a:off x="708660" y="1715770"/>
                          <a:ext cx="6115050" cy="28575"/>
                        </a:xfrm>
                        <a:prstGeom prst="line">
                          <a:avLst/>
                        </a:prstGeom>
                        <a:ln w="57150">
                          <a:solidFill>
                            <a:srgbClr val="E3011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F6AEA0" id="直接连接符 1" o:spid="_x0000_s1026" style="position:absolute;left:0;text-align:left;flip:y;z-index:-251657216;visibility:visible;mso-wrap-style:square;mso-wrap-distance-left:9pt;mso-wrap-distance-top:0;mso-wrap-distance-right:9pt;mso-wrap-distance-bottom:0;mso-position-horizontal:absolute;mso-position-horizontal-relative:text;mso-position-vertical:absolute;mso-position-vertical-relative:page" from="-34.95pt,155.95pt" to="446.55pt,1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" strokecolor="#e30111" strokeweight="4.5pt">
                <v:stroke joinstyle="miter"/>
                <w10:wrap type="tight" anchory="page"/>
              </v:line>
            </w:pict>
          </mc:Fallback>
        </mc:AlternateContent>
      </w:r>
    </w:p>
    <w:p w14:paraId="63372142" w14:textId="77777777" w:rsidR="007D57D6" w:rsidRDefault="007D57D6" w:rsidP="007D57D6">
      <w:pPr>
        <w:pStyle w:val="Bodytext1"/>
        <w:spacing w:after="200" w:line="240" w:lineRule="auto"/>
        <w:jc w:val="center"/>
        <w:rPr>
          <w:rFonts w:ascii="Times New Roman" w:eastAsia="方正小标宋简体" w:hAnsi="Times New Roman"/>
          <w:sz w:val="44"/>
          <w:szCs w:val="44"/>
          <w:lang w:val="en-US" w:eastAsia="zh-CN"/>
        </w:rPr>
      </w:pPr>
      <w:r>
        <w:rPr>
          <w:rFonts w:ascii="Times New Roman" w:eastAsia="方正小标宋简体" w:hAnsi="Times New Roman"/>
          <w:sz w:val="44"/>
          <w:szCs w:val="44"/>
          <w:lang w:val="en-US" w:eastAsia="zh-CN"/>
        </w:rPr>
        <w:t>关于</w:t>
      </w:r>
      <w:r>
        <w:rPr>
          <w:rFonts w:ascii="Times New Roman" w:eastAsia="方正小标宋简体" w:hAnsi="Times New Roman" w:hint="eastAsia"/>
          <w:sz w:val="44"/>
          <w:szCs w:val="44"/>
          <w:lang w:val="en-US" w:eastAsia="zh-CN"/>
        </w:rPr>
        <w:t>举办结直肠肿瘤规范化治疗及微创外科技术高级</w:t>
      </w:r>
      <w:proofErr w:type="gramStart"/>
      <w:r>
        <w:rPr>
          <w:rFonts w:ascii="Times New Roman" w:eastAsia="方正小标宋简体" w:hAnsi="Times New Roman" w:hint="eastAsia"/>
          <w:sz w:val="44"/>
          <w:szCs w:val="44"/>
          <w:lang w:val="en-US" w:eastAsia="zh-CN"/>
        </w:rPr>
        <w:t>培训班培训班</w:t>
      </w:r>
      <w:proofErr w:type="gramEnd"/>
      <w:r>
        <w:rPr>
          <w:rFonts w:ascii="Times New Roman" w:eastAsia="方正小标宋简体" w:hAnsi="Times New Roman"/>
          <w:sz w:val="44"/>
          <w:szCs w:val="44"/>
        </w:rPr>
        <w:t>的通知</w:t>
      </w:r>
    </w:p>
    <w:p w14:paraId="5503D377" w14:textId="77777777" w:rsidR="007D57D6" w:rsidRDefault="007D57D6" w:rsidP="007D57D6">
      <w:pPr>
        <w:spacing w:line="520" w:lineRule="exact"/>
        <w:rPr>
          <w:rFonts w:ascii="Times New Roman" w:hAnsi="Times New Roman" w:cs="Times New Roman"/>
        </w:rPr>
      </w:pPr>
    </w:p>
    <w:p w14:paraId="0ED46B0E" w14:textId="77777777" w:rsidR="007D57D6" w:rsidRDefault="007D57D6" w:rsidP="007D57D6">
      <w:pPr>
        <w:spacing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各有关单位、人员：</w:t>
      </w:r>
    </w:p>
    <w:p w14:paraId="061B9E01" w14:textId="77777777" w:rsidR="007D57D6" w:rsidRDefault="007D57D6" w:rsidP="007D57D6">
      <w:pPr>
        <w:pStyle w:val="Bodytext1"/>
        <w:spacing w:after="200" w:line="240" w:lineRule="auto"/>
        <w:rPr>
          <w:rFonts w:ascii="Times New Roman" w:eastAsia="仿宋_GB2312" w:hAnsi="Times New Roman" w:cs="Times New Roman"/>
          <w:sz w:val="32"/>
          <w:szCs w:val="32"/>
          <w:lang w:val="en-US" w:eastAsia="zh-CN" w:bidi="ar-SA"/>
        </w:rPr>
      </w:pPr>
      <w:r>
        <w:rPr>
          <w:rFonts w:ascii="Times New Roman" w:eastAsia="仿宋_GB2312" w:hAnsi="Times New Roman" w:cs="Times New Roman" w:hint="eastAsia"/>
          <w:sz w:val="32"/>
          <w:szCs w:val="32"/>
          <w:lang w:val="en-US" w:eastAsia="zh-CN" w:bidi="ar-SA"/>
        </w:rPr>
        <w:t>根据为深度推动浙江省结直肠肿瘤医学领域的学术交流与繁荣，积极引入并推广该领域最新的诊疗理念与技术革新，强化专科医生的临床实践能力，加深结直肠外科医疗团队之间的沟通与合作</w:t>
      </w:r>
      <w:r>
        <w:rPr>
          <w:rFonts w:ascii="Times New Roman" w:eastAsia="仿宋_GB2312" w:hAnsi="Times New Roman" w:cs="Times New Roman"/>
          <w:sz w:val="32"/>
          <w:szCs w:val="32"/>
          <w:lang w:val="en-US" w:eastAsia="zh-CN" w:bidi="ar-SA"/>
        </w:rPr>
        <w:t>，</w:t>
      </w:r>
      <w:r>
        <w:rPr>
          <w:rFonts w:ascii="Times New Roman" w:eastAsia="仿宋_GB2312" w:hAnsi="Times New Roman" w:cs="Times New Roman" w:hint="eastAsia"/>
          <w:sz w:val="32"/>
          <w:szCs w:val="32"/>
          <w:lang w:val="en-US" w:eastAsia="zh-CN" w:bidi="ar-SA"/>
        </w:rPr>
        <w:t>由浙江省人民医院主办</w:t>
      </w:r>
      <w:r>
        <w:rPr>
          <w:rFonts w:ascii="Times New Roman" w:eastAsia="仿宋_GB2312" w:hAnsi="Times New Roman" w:cs="Times New Roman" w:hint="eastAsia"/>
          <w:sz w:val="32"/>
          <w:szCs w:val="32"/>
          <w:lang w:val="en-US" w:eastAsia="zh-CN" w:bidi="ar-SA"/>
        </w:rPr>
        <w:t>2024</w:t>
      </w:r>
      <w:r>
        <w:rPr>
          <w:rFonts w:ascii="Times New Roman" w:eastAsia="仿宋_GB2312" w:hAnsi="Times New Roman" w:cs="Times New Roman" w:hint="eastAsia"/>
          <w:sz w:val="32"/>
          <w:szCs w:val="32"/>
          <w:lang w:val="en-US" w:eastAsia="zh-CN" w:bidi="ar-SA"/>
        </w:rPr>
        <w:t>年度国家中医药继续教育项目结直肠肿瘤规范化治疗及微创外科技术高级培训班。</w:t>
      </w:r>
    </w:p>
    <w:p w14:paraId="6C893C64" w14:textId="77777777" w:rsidR="007D57D6" w:rsidRDefault="007D57D6" w:rsidP="007D57D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培训班（编号：</w:t>
      </w:r>
      <w:r>
        <w:rPr>
          <w:rFonts w:ascii="Times New Roman" w:eastAsia="仿宋_GB2312" w:hAnsi="Times New Roman" w:cs="Times New Roman"/>
          <w:sz w:val="32"/>
          <w:szCs w:val="32"/>
        </w:rPr>
        <w:t>T20241116057</w:t>
      </w:r>
      <w:r>
        <w:rPr>
          <w:rFonts w:ascii="Times New Roman" w:eastAsia="仿宋_GB2312" w:hAnsi="Times New Roman" w:cs="Times New Roman" w:hint="eastAsia"/>
          <w:sz w:val="32"/>
          <w:szCs w:val="32"/>
        </w:rPr>
        <w:t>），定于</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26</w:t>
      </w:r>
      <w:r>
        <w:rPr>
          <w:rFonts w:ascii="Times New Roman" w:eastAsia="仿宋_GB2312" w:hAnsi="Times New Roman" w:cs="Times New Roman" w:hint="eastAsia"/>
          <w:sz w:val="32"/>
          <w:szCs w:val="32"/>
        </w:rPr>
        <w:t>日在浙江省杭州市举办。现就有关事宜通知如下</w:t>
      </w:r>
      <w:r>
        <w:rPr>
          <w:rFonts w:ascii="Times New Roman" w:eastAsia="仿宋_GB2312" w:hAnsi="Times New Roman" w:cs="Times New Roman"/>
          <w:sz w:val="32"/>
          <w:szCs w:val="32"/>
        </w:rPr>
        <w:t>：</w:t>
      </w:r>
    </w:p>
    <w:p w14:paraId="67DEB2B9" w14:textId="77777777" w:rsidR="007D57D6" w:rsidRDefault="007D57D6" w:rsidP="007D57D6">
      <w:pPr>
        <w:spacing w:line="520" w:lineRule="exact"/>
        <w:ind w:firstLineChars="200" w:firstLine="640"/>
        <w:rPr>
          <w:rFonts w:ascii="黑体" w:eastAsia="黑体" w:hAnsi="黑体" w:cs="Times New Roman" w:hint="eastAsia"/>
          <w:sz w:val="32"/>
          <w:szCs w:val="32"/>
        </w:rPr>
      </w:pPr>
      <w:r>
        <w:rPr>
          <w:rFonts w:ascii="黑体" w:eastAsia="黑体" w:hAnsi="黑体" w:cs="Times New Roman"/>
          <w:sz w:val="32"/>
          <w:szCs w:val="32"/>
        </w:rPr>
        <w:t>一、</w:t>
      </w:r>
      <w:r>
        <w:rPr>
          <w:rFonts w:ascii="黑体" w:eastAsia="黑体" w:hAnsi="黑体" w:cs="Times New Roman" w:hint="eastAsia"/>
          <w:sz w:val="32"/>
          <w:szCs w:val="32"/>
        </w:rPr>
        <w:t>培训对象</w:t>
      </w:r>
    </w:p>
    <w:p w14:paraId="657B60B6" w14:textId="77777777" w:rsidR="007D57D6" w:rsidRDefault="007D57D6" w:rsidP="007D57D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从事医院药学、临床药学及相关工作的医务人员。</w:t>
      </w:r>
    </w:p>
    <w:p w14:paraId="493A0979" w14:textId="77777777" w:rsidR="007D57D6" w:rsidRDefault="007D57D6" w:rsidP="007D57D6">
      <w:pPr>
        <w:spacing w:line="520" w:lineRule="exact"/>
        <w:ind w:firstLineChars="200" w:firstLine="640"/>
        <w:rPr>
          <w:rFonts w:ascii="黑体" w:eastAsia="黑体" w:hAnsi="黑体" w:cs="Times New Roman" w:hint="eastAsia"/>
          <w:sz w:val="32"/>
          <w:szCs w:val="32"/>
        </w:rPr>
      </w:pPr>
      <w:r>
        <w:rPr>
          <w:rFonts w:ascii="黑体" w:eastAsia="黑体" w:hAnsi="黑体" w:cs="Times New Roman" w:hint="eastAsia"/>
          <w:sz w:val="32"/>
          <w:szCs w:val="32"/>
        </w:rPr>
        <w:t>二、培训内容</w:t>
      </w:r>
    </w:p>
    <w:p w14:paraId="528A3B40" w14:textId="77777777" w:rsidR="007D57D6" w:rsidRDefault="007D57D6" w:rsidP="007D57D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结直肠肿瘤规范化治疗及微创外科技术</w:t>
      </w:r>
      <w:r>
        <w:rPr>
          <w:rFonts w:ascii="Times New Roman" w:eastAsia="仿宋_GB2312" w:hAnsi="Times New Roman" w:cs="Times New Roman"/>
          <w:sz w:val="32"/>
          <w:szCs w:val="32"/>
        </w:rPr>
        <w:t>。</w:t>
      </w:r>
    </w:p>
    <w:p w14:paraId="1C0FED5B" w14:textId="77777777" w:rsidR="007D57D6" w:rsidRDefault="007D57D6" w:rsidP="007D57D6">
      <w:pPr>
        <w:spacing w:line="520" w:lineRule="exact"/>
        <w:ind w:firstLineChars="200" w:firstLine="640"/>
        <w:rPr>
          <w:rFonts w:ascii="黑体" w:eastAsia="黑体" w:hAnsi="黑体" w:cs="Times New Roman" w:hint="eastAsia"/>
          <w:sz w:val="32"/>
          <w:szCs w:val="32"/>
        </w:rPr>
      </w:pPr>
      <w:r>
        <w:rPr>
          <w:rFonts w:ascii="黑体" w:eastAsia="黑体" w:hAnsi="黑体" w:cs="Times New Roman" w:hint="eastAsia"/>
          <w:sz w:val="32"/>
          <w:szCs w:val="32"/>
        </w:rPr>
        <w:t>三</w:t>
      </w:r>
      <w:r>
        <w:rPr>
          <w:rFonts w:ascii="黑体" w:eastAsia="黑体" w:hAnsi="黑体" w:cs="Times New Roman"/>
          <w:sz w:val="32"/>
          <w:szCs w:val="32"/>
        </w:rPr>
        <w:t>、</w:t>
      </w:r>
      <w:r>
        <w:rPr>
          <w:rFonts w:ascii="黑体" w:eastAsia="黑体" w:hAnsi="黑体" w:cs="Times New Roman" w:hint="eastAsia"/>
          <w:sz w:val="32"/>
          <w:szCs w:val="32"/>
        </w:rPr>
        <w:t>时间地点</w:t>
      </w:r>
    </w:p>
    <w:p w14:paraId="2A116D23" w14:textId="77777777" w:rsidR="007D57D6" w:rsidRDefault="007D57D6" w:rsidP="007D57D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时间：</w:t>
      </w:r>
      <w:r>
        <w:rPr>
          <w:rFonts w:ascii="Times New Roman" w:eastAsia="黑体" w:hAnsi="Times New Roman" w:cs="Times New Roman"/>
          <w:color w:val="000000"/>
          <w:sz w:val="32"/>
          <w:szCs w:val="32"/>
        </w:rPr>
        <w:t>10</w:t>
      </w:r>
      <w:r>
        <w:rPr>
          <w:rFonts w:ascii="Times New Roman" w:eastAsia="仿宋_GB2312" w:hAnsi="Times New Roman" w:cs="Times New Roman" w:hint="eastAsia"/>
          <w:sz w:val="32"/>
          <w:szCs w:val="32"/>
        </w:rPr>
        <w:t>月</w:t>
      </w:r>
      <w:r>
        <w:rPr>
          <w:rFonts w:ascii="Times New Roman" w:eastAsia="黑体" w:hAnsi="Times New Roman" w:cs="Times New Roman" w:hint="eastAsia"/>
          <w:color w:val="000000"/>
          <w:sz w:val="32"/>
          <w:szCs w:val="32"/>
        </w:rPr>
        <w:t>23</w:t>
      </w:r>
      <w:r>
        <w:rPr>
          <w:rFonts w:ascii="Times New Roman" w:eastAsia="仿宋_GB2312" w:hAnsi="Times New Roman" w:cs="Times New Roman" w:hint="eastAsia"/>
          <w:sz w:val="32"/>
          <w:szCs w:val="32"/>
        </w:rPr>
        <w:t>日下午报到，</w:t>
      </w:r>
      <w:r w:rsidRPr="002666CE">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sidRPr="002666CE">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日</w:t>
      </w:r>
      <w:r w:rsidRPr="002666CE">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sidRPr="002666CE">
        <w:rPr>
          <w:rFonts w:ascii="Times New Roman" w:eastAsia="仿宋_GB2312" w:hAnsi="Times New Roman" w:cs="Times New Roman" w:hint="eastAsia"/>
          <w:sz w:val="32"/>
          <w:szCs w:val="32"/>
        </w:rPr>
        <w:t>26</w:t>
      </w:r>
      <w:r>
        <w:rPr>
          <w:rFonts w:ascii="Times New Roman" w:eastAsia="仿宋_GB2312" w:hAnsi="Times New Roman" w:cs="Times New Roman" w:hint="eastAsia"/>
          <w:sz w:val="32"/>
          <w:szCs w:val="32"/>
        </w:rPr>
        <w:t>日培训。</w:t>
      </w:r>
    </w:p>
    <w:p w14:paraId="7994B094" w14:textId="77777777" w:rsidR="007D57D6" w:rsidRDefault="007D57D6" w:rsidP="007D57D6">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地点：</w:t>
      </w:r>
      <w:r w:rsidRPr="002666CE">
        <w:rPr>
          <w:rFonts w:ascii="Times New Roman" w:eastAsia="仿宋_GB2312" w:hAnsi="Times New Roman" w:cs="Times New Roman" w:hint="eastAsia"/>
          <w:sz w:val="32"/>
          <w:szCs w:val="32"/>
        </w:rPr>
        <w:t>杭州</w:t>
      </w:r>
      <w:proofErr w:type="gramStart"/>
      <w:r w:rsidRPr="002666CE">
        <w:rPr>
          <w:rFonts w:ascii="Times New Roman" w:eastAsia="仿宋_GB2312" w:hAnsi="Times New Roman" w:cs="Times New Roman" w:hint="eastAsia"/>
          <w:sz w:val="32"/>
          <w:szCs w:val="32"/>
        </w:rPr>
        <w:t>海外海</w:t>
      </w:r>
      <w:proofErr w:type="gramEnd"/>
      <w:r w:rsidRPr="002666CE">
        <w:rPr>
          <w:rFonts w:ascii="Times New Roman" w:eastAsia="仿宋_GB2312" w:hAnsi="Times New Roman" w:cs="Times New Roman" w:hint="eastAsia"/>
          <w:sz w:val="32"/>
          <w:szCs w:val="32"/>
        </w:rPr>
        <w:t>皇冠酒店（拱</w:t>
      </w:r>
      <w:proofErr w:type="gramStart"/>
      <w:r w:rsidRPr="002666CE">
        <w:rPr>
          <w:rFonts w:ascii="Times New Roman" w:eastAsia="仿宋_GB2312" w:hAnsi="Times New Roman" w:cs="Times New Roman" w:hint="eastAsia"/>
          <w:sz w:val="32"/>
          <w:szCs w:val="32"/>
        </w:rPr>
        <w:t>墅</w:t>
      </w:r>
      <w:proofErr w:type="gramEnd"/>
      <w:r w:rsidRPr="002666CE">
        <w:rPr>
          <w:rFonts w:ascii="Times New Roman" w:eastAsia="仿宋_GB2312" w:hAnsi="Times New Roman" w:cs="Times New Roman" w:hint="eastAsia"/>
          <w:sz w:val="32"/>
          <w:szCs w:val="32"/>
        </w:rPr>
        <w:t>区上塘路</w:t>
      </w:r>
      <w:r w:rsidRPr="002666CE">
        <w:rPr>
          <w:rFonts w:ascii="Times New Roman" w:eastAsia="仿宋_GB2312" w:hAnsi="Times New Roman" w:cs="Times New Roman" w:hint="eastAsia"/>
          <w:sz w:val="32"/>
          <w:szCs w:val="32"/>
        </w:rPr>
        <w:t>333</w:t>
      </w:r>
      <w:r w:rsidRPr="002666CE">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w:t>
      </w:r>
    </w:p>
    <w:p w14:paraId="584707F0" w14:textId="77777777" w:rsidR="007D57D6" w:rsidRDefault="007D57D6" w:rsidP="007D57D6">
      <w:pPr>
        <w:spacing w:line="520" w:lineRule="exact"/>
        <w:ind w:firstLineChars="200" w:firstLine="640"/>
        <w:rPr>
          <w:rFonts w:ascii="黑体" w:eastAsia="黑体" w:hAnsi="黑体" w:cs="Times New Roman" w:hint="eastAsia"/>
          <w:sz w:val="32"/>
          <w:szCs w:val="32"/>
        </w:rPr>
      </w:pPr>
      <w:r>
        <w:rPr>
          <w:rFonts w:ascii="黑体" w:eastAsia="黑体" w:hAnsi="黑体" w:cs="Times New Roman" w:hint="eastAsia"/>
          <w:sz w:val="32"/>
          <w:szCs w:val="32"/>
        </w:rPr>
        <w:t>四、</w:t>
      </w:r>
      <w:r>
        <w:rPr>
          <w:rFonts w:ascii="黑体" w:eastAsia="黑体" w:hAnsi="黑体" w:hint="eastAsia"/>
          <w:sz w:val="32"/>
          <w:szCs w:val="32"/>
        </w:rPr>
        <w:t>培训方式</w:t>
      </w:r>
    </w:p>
    <w:p w14:paraId="38086ADD" w14:textId="77777777" w:rsidR="007D57D6" w:rsidRDefault="007D57D6" w:rsidP="007D57D6">
      <w:pPr>
        <w:widowControl/>
        <w:spacing w:line="520" w:lineRule="exact"/>
        <w:ind w:firstLineChars="200" w:firstLine="640"/>
        <w:rPr>
          <w:rFonts w:eastAsia="仿宋_GB2312"/>
          <w:sz w:val="32"/>
          <w:szCs w:val="32"/>
        </w:rPr>
      </w:pPr>
      <w:r>
        <w:rPr>
          <w:rFonts w:eastAsia="仿宋_GB2312" w:hint="eastAsia"/>
          <w:sz w:val="32"/>
          <w:szCs w:val="32"/>
        </w:rPr>
        <w:t>本次培训采取线下集中学习与线上相结合的方式，全程参加理论培训笔试并考核合格者，可获得国家级中医药继续教育学分</w:t>
      </w:r>
      <w:r>
        <w:rPr>
          <w:rFonts w:ascii="Times New Roman" w:eastAsia="黑体" w:hAnsi="Times New Roman" w:cs="Times New Roman"/>
          <w:color w:val="000000"/>
          <w:sz w:val="32"/>
          <w:szCs w:val="32"/>
        </w:rPr>
        <w:t>6</w:t>
      </w:r>
      <w:r>
        <w:rPr>
          <w:rFonts w:eastAsia="仿宋_GB2312" w:hint="eastAsia"/>
          <w:sz w:val="32"/>
          <w:szCs w:val="32"/>
        </w:rPr>
        <w:t>分。</w:t>
      </w:r>
    </w:p>
    <w:p w14:paraId="35F8709C" w14:textId="77777777" w:rsidR="007D57D6" w:rsidRDefault="007D57D6" w:rsidP="007D57D6">
      <w:pPr>
        <w:pStyle w:val="Bodytext2"/>
        <w:numPr>
          <w:ilvl w:val="0"/>
          <w:numId w:val="1"/>
        </w:numPr>
        <w:shd w:val="clear" w:color="auto" w:fill="auto"/>
        <w:spacing w:line="520" w:lineRule="exact"/>
        <w:ind w:firstLine="680"/>
        <w:jc w:val="both"/>
        <w:rPr>
          <w:rFonts w:ascii="黑体" w:eastAsia="黑体" w:hAnsi="黑体" w:cs="Times New Roman" w:hint="eastAsia"/>
          <w:color w:val="000000"/>
          <w:kern w:val="0"/>
          <w:sz w:val="32"/>
          <w:szCs w:val="32"/>
          <w:lang w:bidi="ar"/>
        </w:rPr>
      </w:pPr>
      <w:r>
        <w:rPr>
          <w:rFonts w:ascii="黑体" w:eastAsia="黑体" w:hAnsi="黑体" w:cs="Times New Roman" w:hint="eastAsia"/>
          <w:color w:val="000000"/>
          <w:kern w:val="0"/>
          <w:sz w:val="32"/>
          <w:szCs w:val="32"/>
          <w:lang w:bidi="ar"/>
        </w:rPr>
        <w:t>注册缴费</w:t>
      </w:r>
    </w:p>
    <w:p w14:paraId="1704DFB9" w14:textId="03A21512" w:rsidR="007D57D6" w:rsidRDefault="007D57D6" w:rsidP="007D57D6">
      <w:pPr>
        <w:widowControl/>
        <w:spacing w:line="520" w:lineRule="exact"/>
        <w:ind w:firstLineChars="200" w:firstLine="640"/>
        <w:rPr>
          <w:rFonts w:eastAsia="仿宋_GB2312"/>
          <w:sz w:val="32"/>
          <w:szCs w:val="32"/>
        </w:rPr>
      </w:pPr>
      <w:r>
        <w:rPr>
          <w:rFonts w:eastAsia="仿宋_GB2312" w:hint="eastAsia"/>
          <w:sz w:val="32"/>
          <w:szCs w:val="32"/>
        </w:rPr>
        <w:t>本次</w:t>
      </w:r>
      <w:r>
        <w:rPr>
          <w:rFonts w:eastAsia="仿宋_GB2312" w:hint="eastAsia"/>
          <w:sz w:val="32"/>
          <w:szCs w:val="32"/>
        </w:rPr>
        <w:t>无需培训费</w:t>
      </w:r>
      <w:r>
        <w:rPr>
          <w:rFonts w:eastAsia="仿宋_GB2312" w:hint="eastAsia"/>
          <w:sz w:val="32"/>
          <w:szCs w:val="32"/>
        </w:rPr>
        <w:t>，食宿自理。住宿费、交通费自理。请于</w:t>
      </w:r>
      <w:r>
        <w:rPr>
          <w:rFonts w:ascii="Times New Roman" w:eastAsia="黑体" w:hAnsi="Times New Roman" w:cs="Times New Roman" w:hint="eastAsia"/>
          <w:color w:val="000000"/>
          <w:sz w:val="32"/>
          <w:szCs w:val="32"/>
        </w:rPr>
        <w:t>2024</w:t>
      </w:r>
      <w:r>
        <w:rPr>
          <w:rFonts w:eastAsia="仿宋_GB2312" w:hint="eastAsia"/>
          <w:sz w:val="32"/>
          <w:szCs w:val="32"/>
        </w:rPr>
        <w:t>年</w:t>
      </w:r>
      <w:r>
        <w:rPr>
          <w:rFonts w:ascii="Times New Roman" w:eastAsia="黑体" w:hAnsi="Times New Roman" w:cs="Times New Roman" w:hint="eastAsia"/>
          <w:color w:val="000000"/>
          <w:sz w:val="32"/>
          <w:szCs w:val="32"/>
        </w:rPr>
        <w:t>10</w:t>
      </w:r>
      <w:r>
        <w:rPr>
          <w:rFonts w:eastAsia="仿宋_GB2312" w:hint="eastAsia"/>
          <w:sz w:val="32"/>
          <w:szCs w:val="32"/>
        </w:rPr>
        <w:t>月</w:t>
      </w:r>
      <w:r>
        <w:rPr>
          <w:rFonts w:ascii="Times New Roman" w:eastAsia="黑体" w:hAnsi="Times New Roman" w:cs="Times New Roman" w:hint="eastAsia"/>
          <w:color w:val="000000"/>
          <w:sz w:val="32"/>
          <w:szCs w:val="32"/>
        </w:rPr>
        <w:t>20</w:t>
      </w:r>
      <w:r>
        <w:rPr>
          <w:rFonts w:eastAsia="仿宋_GB2312" w:hint="eastAsia"/>
          <w:sz w:val="32"/>
          <w:szCs w:val="32"/>
        </w:rPr>
        <w:t>日之前完成报名。</w:t>
      </w:r>
    </w:p>
    <w:p w14:paraId="310787E3" w14:textId="77777777" w:rsidR="007D57D6" w:rsidRDefault="007D57D6" w:rsidP="007D57D6">
      <w:pPr>
        <w:spacing w:line="520" w:lineRule="exact"/>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六</w:t>
      </w:r>
      <w:r>
        <w:rPr>
          <w:rFonts w:ascii="黑体" w:eastAsia="黑体" w:hAnsi="黑体" w:cs="Times New Roman"/>
          <w:sz w:val="32"/>
          <w:szCs w:val="32"/>
        </w:rPr>
        <w:t>、联系方式</w:t>
      </w:r>
    </w:p>
    <w:p w14:paraId="08F4D47A" w14:textId="77777777" w:rsidR="007D57D6" w:rsidRDefault="007D57D6" w:rsidP="007D57D6">
      <w:pPr>
        <w:widowControl/>
        <w:spacing w:line="520" w:lineRule="exact"/>
        <w:ind w:firstLineChars="200" w:firstLine="640"/>
        <w:rPr>
          <w:rFonts w:eastAsia="仿宋_GB2312"/>
          <w:sz w:val="32"/>
          <w:szCs w:val="32"/>
        </w:rPr>
      </w:pPr>
      <w:r>
        <w:rPr>
          <w:rFonts w:eastAsia="仿宋_GB2312" w:hint="eastAsia"/>
          <w:sz w:val="32"/>
          <w:szCs w:val="32"/>
        </w:rPr>
        <w:t>（一）浙江省人民医院</w:t>
      </w:r>
    </w:p>
    <w:p w14:paraId="33880AF6" w14:textId="77777777" w:rsidR="007D57D6" w:rsidRDefault="007D57D6" w:rsidP="007D57D6">
      <w:pPr>
        <w:widowControl/>
        <w:spacing w:line="520" w:lineRule="exact"/>
        <w:ind w:firstLineChars="200" w:firstLine="640"/>
        <w:rPr>
          <w:rFonts w:eastAsia="仿宋_GB2312"/>
          <w:sz w:val="32"/>
          <w:szCs w:val="32"/>
        </w:rPr>
      </w:pPr>
      <w:proofErr w:type="gramStart"/>
      <w:r>
        <w:rPr>
          <w:rFonts w:eastAsia="仿宋_GB2312" w:hint="eastAsia"/>
          <w:sz w:val="32"/>
          <w:szCs w:val="32"/>
        </w:rPr>
        <w:t>部繁</w:t>
      </w:r>
      <w:proofErr w:type="gramEnd"/>
      <w:r>
        <w:rPr>
          <w:rFonts w:eastAsia="仿宋_GB2312" w:hint="eastAsia"/>
          <w:sz w:val="32"/>
          <w:szCs w:val="32"/>
        </w:rPr>
        <w:t xml:space="preserve"> </w:t>
      </w:r>
      <w:r>
        <w:rPr>
          <w:rFonts w:ascii="Times New Roman" w:eastAsia="黑体" w:hAnsi="Times New Roman" w:cs="Times New Roman" w:hint="eastAsia"/>
          <w:color w:val="000000"/>
          <w:sz w:val="32"/>
          <w:szCs w:val="32"/>
        </w:rPr>
        <w:t>18868410627</w:t>
      </w:r>
      <w:r>
        <w:rPr>
          <w:rFonts w:eastAsia="仿宋_GB2312" w:hint="eastAsia"/>
          <w:sz w:val="32"/>
          <w:szCs w:val="32"/>
        </w:rPr>
        <w:t xml:space="preserve">  </w:t>
      </w:r>
    </w:p>
    <w:p w14:paraId="05195384" w14:textId="77777777" w:rsidR="007D57D6" w:rsidRDefault="007D57D6" w:rsidP="007D57D6">
      <w:pPr>
        <w:widowControl/>
        <w:spacing w:line="520" w:lineRule="exact"/>
        <w:ind w:firstLineChars="200" w:firstLine="640"/>
        <w:rPr>
          <w:rFonts w:eastAsia="仿宋_GB2312"/>
          <w:sz w:val="32"/>
          <w:szCs w:val="32"/>
        </w:rPr>
      </w:pPr>
      <w:r>
        <w:rPr>
          <w:rFonts w:eastAsia="仿宋_GB2312" w:hint="eastAsia"/>
          <w:sz w:val="32"/>
          <w:szCs w:val="32"/>
        </w:rPr>
        <w:t>徐晓冬</w:t>
      </w:r>
      <w:r>
        <w:rPr>
          <w:rFonts w:eastAsia="仿宋_GB2312" w:hint="eastAsia"/>
          <w:sz w:val="32"/>
          <w:szCs w:val="32"/>
        </w:rPr>
        <w:t xml:space="preserve"> </w:t>
      </w:r>
      <w:r>
        <w:rPr>
          <w:rFonts w:ascii="Times New Roman" w:eastAsia="黑体" w:hAnsi="Times New Roman" w:cs="Times New Roman" w:hint="eastAsia"/>
          <w:color w:val="000000"/>
          <w:sz w:val="32"/>
          <w:szCs w:val="32"/>
        </w:rPr>
        <w:t>15757119342</w:t>
      </w:r>
    </w:p>
    <w:p w14:paraId="37A5A1C1" w14:textId="77777777" w:rsidR="007D57D6" w:rsidRDefault="007D57D6" w:rsidP="007D57D6">
      <w:pPr>
        <w:widowControl/>
        <w:spacing w:line="520" w:lineRule="exact"/>
        <w:ind w:firstLineChars="200" w:firstLine="640"/>
        <w:rPr>
          <w:rFonts w:eastAsia="仿宋_GB2312"/>
          <w:sz w:val="32"/>
          <w:szCs w:val="32"/>
        </w:rPr>
      </w:pPr>
      <w:r>
        <w:rPr>
          <w:rFonts w:eastAsia="仿宋_GB2312" w:hint="eastAsia"/>
          <w:sz w:val="32"/>
          <w:szCs w:val="32"/>
        </w:rPr>
        <w:t>（二）浙江中医药学会</w:t>
      </w:r>
    </w:p>
    <w:p w14:paraId="683B48CB" w14:textId="77777777" w:rsidR="007D57D6" w:rsidRDefault="007D57D6" w:rsidP="007D57D6">
      <w:pPr>
        <w:spacing w:line="600" w:lineRule="exact"/>
        <w:ind w:firstLineChars="200" w:firstLine="640"/>
        <w:rPr>
          <w:rFonts w:eastAsia="仿宋_GB2312"/>
          <w:sz w:val="32"/>
          <w:szCs w:val="32"/>
        </w:rPr>
      </w:pPr>
      <w:r>
        <w:rPr>
          <w:rFonts w:eastAsia="仿宋_GB2312" w:hint="eastAsia"/>
          <w:sz w:val="32"/>
          <w:szCs w:val="32"/>
        </w:rPr>
        <w:t>学会联系人：王</w:t>
      </w:r>
      <w:r>
        <w:rPr>
          <w:rFonts w:eastAsia="仿宋_GB2312" w:hint="eastAsia"/>
          <w:sz w:val="32"/>
          <w:szCs w:val="32"/>
        </w:rPr>
        <w:t xml:space="preserve">  </w:t>
      </w:r>
      <w:proofErr w:type="gramStart"/>
      <w:r>
        <w:rPr>
          <w:rFonts w:eastAsia="仿宋_GB2312" w:hint="eastAsia"/>
          <w:sz w:val="32"/>
          <w:szCs w:val="32"/>
        </w:rPr>
        <w:t>婷</w:t>
      </w:r>
      <w:proofErr w:type="gramEnd"/>
      <w:r>
        <w:rPr>
          <w:rFonts w:eastAsia="仿宋_GB2312" w:hint="eastAsia"/>
          <w:sz w:val="32"/>
          <w:szCs w:val="32"/>
        </w:rPr>
        <w:t xml:space="preserve"> </w:t>
      </w:r>
      <w:r>
        <w:rPr>
          <w:rFonts w:ascii="Times New Roman" w:eastAsia="黑体" w:hAnsi="Times New Roman" w:cs="Times New Roman" w:hint="eastAsia"/>
          <w:color w:val="000000"/>
          <w:sz w:val="32"/>
          <w:szCs w:val="32"/>
        </w:rPr>
        <w:t>15268835839</w:t>
      </w:r>
    </w:p>
    <w:p w14:paraId="4564923A" w14:textId="77777777" w:rsidR="007D57D6" w:rsidRDefault="007D57D6" w:rsidP="007D57D6">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bookmarkStart w:id="0" w:name="_Hlk178514679"/>
      <w:r>
        <w:rPr>
          <w:rFonts w:ascii="Times New Roman" w:eastAsia="仿宋_GB2312" w:hAnsi="Times New Roman" w:cs="Times New Roman" w:hint="eastAsia"/>
          <w:sz w:val="32"/>
          <w:szCs w:val="32"/>
        </w:rPr>
        <w:t>结直肠肿瘤规范化治疗及微创外科技术培训班日程</w:t>
      </w:r>
      <w:bookmarkEnd w:id="0"/>
    </w:p>
    <w:p w14:paraId="3E4A85ED" w14:textId="77777777" w:rsidR="007D57D6" w:rsidRDefault="007D57D6" w:rsidP="007D57D6">
      <w:pPr>
        <w:spacing w:line="520" w:lineRule="exact"/>
        <w:rPr>
          <w:rFonts w:ascii="Times New Roman" w:eastAsia="方正仿宋_GBK" w:hAnsi="Times New Roman" w:cs="Times New Roman"/>
          <w:color w:val="FF0000"/>
          <w:sz w:val="32"/>
          <w:szCs w:val="32"/>
        </w:rPr>
      </w:pPr>
    </w:p>
    <w:p w14:paraId="4C009A2E" w14:textId="77777777" w:rsidR="007D57D6" w:rsidRDefault="007D57D6" w:rsidP="007D57D6">
      <w:pPr>
        <w:spacing w:line="520" w:lineRule="exact"/>
        <w:rPr>
          <w:rFonts w:ascii="Times New Roman" w:eastAsia="方正仿宋_GBK" w:hAnsi="Times New Roman" w:cs="Times New Roman"/>
          <w:color w:val="FF0000"/>
          <w:sz w:val="32"/>
          <w:szCs w:val="32"/>
        </w:rPr>
      </w:pPr>
    </w:p>
    <w:p w14:paraId="4E27C2AF" w14:textId="77777777" w:rsidR="007D57D6" w:rsidRDefault="007D57D6" w:rsidP="007D57D6">
      <w:pPr>
        <w:spacing w:line="520" w:lineRule="exact"/>
        <w:ind w:firstLineChars="1400" w:firstLine="4480"/>
        <w:rPr>
          <w:rFonts w:ascii="黑体" w:eastAsia="黑体" w:hAnsi="黑体" w:cs="黑体" w:hint="eastAsia"/>
          <w:color w:val="000000"/>
          <w:sz w:val="32"/>
          <w:szCs w:val="32"/>
        </w:rPr>
      </w:pPr>
      <w:r>
        <w:rPr>
          <w:rFonts w:ascii="黑体" w:eastAsia="黑体" w:hAnsi="黑体" w:cs="黑体" w:hint="eastAsia"/>
          <w:color w:val="000000"/>
          <w:sz w:val="32"/>
          <w:szCs w:val="32"/>
        </w:rPr>
        <w:t>浙江省人民医院（盖章）</w:t>
      </w:r>
    </w:p>
    <w:p w14:paraId="66648398" w14:textId="77777777" w:rsidR="007D57D6" w:rsidRDefault="007D57D6" w:rsidP="007D57D6">
      <w:pPr>
        <w:spacing w:line="520" w:lineRule="exact"/>
        <w:ind w:firstLineChars="1500" w:firstLine="4800"/>
        <w:rPr>
          <w:rFonts w:ascii="Times New Roman" w:eastAsia="仿宋_GB2312" w:hAnsi="Times New Roman" w:cs="Times New Roman"/>
          <w:sz w:val="32"/>
          <w:szCs w:val="32"/>
        </w:rPr>
      </w:pPr>
      <w:r>
        <w:rPr>
          <w:rFonts w:ascii="Times New Roman" w:eastAsia="黑体" w:hAnsi="Times New Roman" w:cs="Times New Roman" w:hint="eastAsia"/>
          <w:color w:val="000000"/>
          <w:sz w:val="32"/>
          <w:szCs w:val="32"/>
        </w:rPr>
        <w:t>2024</w:t>
      </w:r>
      <w:r>
        <w:rPr>
          <w:rFonts w:ascii="Times New Roman" w:eastAsia="仿宋_GB2312" w:hAnsi="Times New Roman" w:cs="Times New Roman" w:hint="eastAsia"/>
          <w:sz w:val="32"/>
          <w:szCs w:val="32"/>
        </w:rPr>
        <w:t>年</w:t>
      </w:r>
      <w:r>
        <w:rPr>
          <w:rFonts w:ascii="Times New Roman" w:eastAsia="黑体" w:hAnsi="Times New Roman" w:cs="Times New Roman" w:hint="eastAsia"/>
          <w:color w:val="000000"/>
          <w:sz w:val="32"/>
          <w:szCs w:val="32"/>
        </w:rPr>
        <w:t>10</w:t>
      </w:r>
      <w:r>
        <w:rPr>
          <w:rFonts w:ascii="Times New Roman" w:eastAsia="仿宋_GB2312" w:hAnsi="Times New Roman" w:cs="Times New Roman" w:hint="eastAsia"/>
          <w:sz w:val="32"/>
          <w:szCs w:val="32"/>
        </w:rPr>
        <w:t>月</w:t>
      </w:r>
      <w:r>
        <w:rPr>
          <w:rFonts w:ascii="Times New Roman" w:eastAsia="黑体" w:hAnsi="Times New Roman" w:cs="Times New Roman" w:hint="eastAsia"/>
          <w:color w:val="000000"/>
          <w:sz w:val="32"/>
          <w:szCs w:val="32"/>
        </w:rPr>
        <w:t>09</w:t>
      </w:r>
      <w:r>
        <w:rPr>
          <w:rFonts w:ascii="Times New Roman" w:eastAsia="仿宋_GB2312" w:hAnsi="Times New Roman" w:cs="Times New Roman" w:hint="eastAsia"/>
          <w:sz w:val="32"/>
          <w:szCs w:val="32"/>
        </w:rPr>
        <w:t>日</w:t>
      </w:r>
    </w:p>
    <w:p w14:paraId="74EF6002" w14:textId="77777777" w:rsidR="00CE7872" w:rsidRDefault="00CE7872">
      <w:pPr>
        <w:tabs>
          <w:tab w:val="left" w:pos="2826"/>
        </w:tabs>
        <w:spacing w:line="360" w:lineRule="auto"/>
        <w:jc w:val="right"/>
        <w:rPr>
          <w:sz w:val="48"/>
          <w:szCs w:val="48"/>
        </w:rPr>
      </w:pPr>
    </w:p>
    <w:sectPr w:rsidR="00CE78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CE985" w14:textId="77777777" w:rsidR="00DC3AE7" w:rsidRDefault="00DC3AE7" w:rsidP="007D57D6">
      <w:r>
        <w:separator/>
      </w:r>
    </w:p>
  </w:endnote>
  <w:endnote w:type="continuationSeparator" w:id="0">
    <w:p w14:paraId="25B2660B" w14:textId="77777777" w:rsidR="00DC3AE7" w:rsidRDefault="00DC3AE7" w:rsidP="007D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4D52A" w14:textId="77777777" w:rsidR="00DC3AE7" w:rsidRDefault="00DC3AE7" w:rsidP="007D57D6">
      <w:r>
        <w:separator/>
      </w:r>
    </w:p>
  </w:footnote>
  <w:footnote w:type="continuationSeparator" w:id="0">
    <w:p w14:paraId="08BC5296" w14:textId="77777777" w:rsidR="00DC3AE7" w:rsidRDefault="00DC3AE7" w:rsidP="007D5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8D2950"/>
    <w:multiLevelType w:val="singleLevel"/>
    <w:tmpl w:val="C48D2950"/>
    <w:lvl w:ilvl="0">
      <w:start w:val="5"/>
      <w:numFmt w:val="chineseCounting"/>
      <w:suff w:val="nothing"/>
      <w:lvlText w:val="%1、"/>
      <w:lvlJc w:val="left"/>
      <w:rPr>
        <w:rFonts w:hint="eastAsia"/>
      </w:rPr>
    </w:lvl>
  </w:abstractNum>
  <w:num w:numId="1" w16cid:durableId="83769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zODFiNDFiYWE0MWNkYTE5NGE5ZWJlNjljOTJkOTUifQ=="/>
  </w:docVars>
  <w:rsids>
    <w:rsidRoot w:val="00CE7872"/>
    <w:rsid w:val="007D57D6"/>
    <w:rsid w:val="00CE7872"/>
    <w:rsid w:val="00DC3AE7"/>
    <w:rsid w:val="00FD45AC"/>
    <w:rsid w:val="04296635"/>
    <w:rsid w:val="07472296"/>
    <w:rsid w:val="07A123B5"/>
    <w:rsid w:val="0B297F03"/>
    <w:rsid w:val="0D794E02"/>
    <w:rsid w:val="0F6D4A82"/>
    <w:rsid w:val="11D60DBC"/>
    <w:rsid w:val="147B0836"/>
    <w:rsid w:val="192A10D9"/>
    <w:rsid w:val="19AE1A18"/>
    <w:rsid w:val="1CA137A5"/>
    <w:rsid w:val="1D586313"/>
    <w:rsid w:val="26E46AF1"/>
    <w:rsid w:val="2BB26BE8"/>
    <w:rsid w:val="2C2D606D"/>
    <w:rsid w:val="31EC19D7"/>
    <w:rsid w:val="32E72620"/>
    <w:rsid w:val="37C25AA8"/>
    <w:rsid w:val="45D91601"/>
    <w:rsid w:val="4E3D167C"/>
    <w:rsid w:val="55E21E34"/>
    <w:rsid w:val="56E83D9B"/>
    <w:rsid w:val="5D720862"/>
    <w:rsid w:val="6C3F7B8B"/>
    <w:rsid w:val="6E6F1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56832FC"/>
  <w15:docId w15:val="{1BF7F57A-32DB-4967-A1C6-FF35F8A8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ind w:firstLineChars="200" w:firstLine="560"/>
    </w:pPr>
    <w:rPr>
      <w:sz w:val="28"/>
    </w:rPr>
  </w:style>
  <w:style w:type="paragraph" w:styleId="a4">
    <w:name w:val="header"/>
    <w:basedOn w:val="a"/>
    <w:link w:val="a5"/>
    <w:rsid w:val="007D57D6"/>
    <w:pPr>
      <w:tabs>
        <w:tab w:val="center" w:pos="4153"/>
        <w:tab w:val="right" w:pos="8306"/>
      </w:tabs>
      <w:snapToGrid w:val="0"/>
      <w:jc w:val="center"/>
    </w:pPr>
    <w:rPr>
      <w:sz w:val="18"/>
      <w:szCs w:val="18"/>
    </w:rPr>
  </w:style>
  <w:style w:type="character" w:customStyle="1" w:styleId="a5">
    <w:name w:val="页眉 字符"/>
    <w:basedOn w:val="a0"/>
    <w:link w:val="a4"/>
    <w:rsid w:val="007D57D6"/>
    <w:rPr>
      <w:kern w:val="2"/>
      <w:sz w:val="18"/>
      <w:szCs w:val="18"/>
    </w:rPr>
  </w:style>
  <w:style w:type="paragraph" w:styleId="a6">
    <w:name w:val="footer"/>
    <w:basedOn w:val="a"/>
    <w:link w:val="a7"/>
    <w:rsid w:val="007D57D6"/>
    <w:pPr>
      <w:tabs>
        <w:tab w:val="center" w:pos="4153"/>
        <w:tab w:val="right" w:pos="8306"/>
      </w:tabs>
      <w:snapToGrid w:val="0"/>
      <w:jc w:val="left"/>
    </w:pPr>
    <w:rPr>
      <w:sz w:val="18"/>
      <w:szCs w:val="18"/>
    </w:rPr>
  </w:style>
  <w:style w:type="character" w:customStyle="1" w:styleId="a7">
    <w:name w:val="页脚 字符"/>
    <w:basedOn w:val="a0"/>
    <w:link w:val="a6"/>
    <w:rsid w:val="007D57D6"/>
    <w:rPr>
      <w:kern w:val="2"/>
      <w:sz w:val="18"/>
      <w:szCs w:val="18"/>
    </w:rPr>
  </w:style>
  <w:style w:type="paragraph" w:customStyle="1" w:styleId="Bodytext2">
    <w:name w:val="Body text|2"/>
    <w:basedOn w:val="a"/>
    <w:qFormat/>
    <w:rsid w:val="007D57D6"/>
    <w:pPr>
      <w:shd w:val="clear" w:color="auto" w:fill="FFFFFF"/>
      <w:spacing w:line="612" w:lineRule="exact"/>
      <w:ind w:hanging="1000"/>
      <w:jc w:val="center"/>
    </w:pPr>
    <w:rPr>
      <w:rFonts w:ascii="PMingLiU" w:eastAsia="PMingLiU" w:hAnsi="PMingLiU" w:cs="PMingLiU"/>
      <w:sz w:val="30"/>
      <w:szCs w:val="30"/>
    </w:rPr>
  </w:style>
  <w:style w:type="paragraph" w:customStyle="1" w:styleId="Bodytext1">
    <w:name w:val="Body text|1"/>
    <w:basedOn w:val="a"/>
    <w:qFormat/>
    <w:rsid w:val="007D57D6"/>
    <w:pPr>
      <w:spacing w:line="480" w:lineRule="auto"/>
    </w:pPr>
    <w:rPr>
      <w:rFonts w:ascii="宋体" w:eastAsia="宋体" w:hAnsi="宋体" w:cs="宋体"/>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332</Characters>
  <Application>Microsoft Office Word</Application>
  <DocSecurity>0</DocSecurity>
  <Lines>23</Lines>
  <Paragraphs>24</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fan bu</cp:lastModifiedBy>
  <cp:revision>2</cp:revision>
  <cp:lastPrinted>2022-03-29T00:34:00Z</cp:lastPrinted>
  <dcterms:created xsi:type="dcterms:W3CDTF">2022-01-13T07:07:00Z</dcterms:created>
  <dcterms:modified xsi:type="dcterms:W3CDTF">2024-10-09T10:53:00Z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ACAB92F881004D24B1E2AD5985682597</vt:lpwstr>
  </property>
  <property fmtid="{D5CDD505-2E9C-101B-9397-08002B2CF9AE}" pid="4" name="GrammarlyDocumentId">
    <vt:lpwstr>fd4f55326c7ebb66bbf2e8db8b314ad2d3676f41209059c1f5643648610451c2</vt:lpwstr>
  </property>
</Properties>
</file>