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r>
        <w:rPr>
          <w:rFonts w:hint="eastAsia"/>
          <w:b/>
          <w:bCs/>
          <w:sz w:val="44"/>
          <w:szCs w:val="44"/>
          <w:lang w:val="en-US" w:eastAsia="zh-CN"/>
        </w:rPr>
        <w:t>关于对《四川省医疗卫生与健康促进会</w:t>
      </w:r>
    </w:p>
    <w:p>
      <w:pPr>
        <w:jc w:val="center"/>
        <w:rPr>
          <w:rFonts w:hint="eastAsia"/>
          <w:b/>
          <w:bCs/>
          <w:sz w:val="44"/>
          <w:szCs w:val="44"/>
          <w:lang w:val="en-US" w:eastAsia="zh-CN"/>
        </w:rPr>
      </w:pPr>
      <w:r>
        <w:rPr>
          <w:rFonts w:hint="eastAsia"/>
          <w:b/>
          <w:bCs/>
          <w:sz w:val="44"/>
          <w:szCs w:val="44"/>
          <w:lang w:val="en-US" w:eastAsia="zh-CN"/>
        </w:rPr>
        <w:t>学术活动管理办法》的修改说明</w:t>
      </w:r>
    </w:p>
    <w:p>
      <w:pPr>
        <w:jc w:val="center"/>
        <w:rPr>
          <w:rFonts w:hint="eastAsia"/>
          <w:b/>
          <w:bCs/>
          <w:sz w:val="44"/>
          <w:szCs w:val="44"/>
          <w:lang w:val="en-US" w:eastAsia="zh-CN"/>
        </w:rPr>
      </w:pPr>
    </w:p>
    <w:p>
      <w:pPr>
        <w:ind w:firstLine="64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现行《四川省医疗卫生与健康促进会学术活动管理办法》（以下简称《学术活动管理办法》）是2020年8月经四川省医疗卫生与健康促进会第一届理事会第一次常务理事会讨论、审议通过。</w:t>
      </w:r>
    </w:p>
    <w:p>
      <w:pPr>
        <w:ind w:firstLine="64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为进一步</w:t>
      </w:r>
      <w:r>
        <w:rPr>
          <w:rFonts w:hint="eastAsia" w:ascii="仿宋" w:hAnsi="仿宋" w:eastAsia="仿宋" w:cs="仿宋"/>
          <w:sz w:val="32"/>
          <w:szCs w:val="32"/>
        </w:rPr>
        <w:t>规范学术活动管理，提高学术活动质量，促进学术活动</w:t>
      </w:r>
      <w:r>
        <w:rPr>
          <w:rFonts w:hint="eastAsia" w:ascii="仿宋" w:hAnsi="仿宋" w:eastAsia="仿宋" w:cs="仿宋"/>
          <w:sz w:val="32"/>
          <w:szCs w:val="32"/>
          <w:lang w:val="en-US" w:eastAsia="zh-CN"/>
        </w:rPr>
        <w:t>健康</w:t>
      </w:r>
      <w:r>
        <w:rPr>
          <w:rFonts w:hint="eastAsia" w:ascii="仿宋" w:hAnsi="仿宋" w:eastAsia="仿宋" w:cs="仿宋"/>
          <w:sz w:val="32"/>
          <w:szCs w:val="32"/>
        </w:rPr>
        <w:t>开展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加强与医疗机构、企事业单位的进一步合作，特修订了附件1、2、3、4。</w:t>
      </w:r>
      <w:r>
        <w:rPr>
          <w:rFonts w:hint="eastAsia" w:ascii="仿宋" w:hAnsi="仿宋" w:eastAsia="仿宋" w:cs="仿宋"/>
          <w:b w:val="0"/>
          <w:bCs w:val="0"/>
          <w:sz w:val="32"/>
          <w:szCs w:val="32"/>
          <w:lang w:val="en-US" w:eastAsia="zh-CN"/>
        </w:rPr>
        <w:t>一是分支机构每年12月15日之前均需报备业务活动计划（附件1 ），二是分支机构/医疗机构开展/合作的会议均需填报附件2，三是</w:t>
      </w:r>
      <w:r>
        <w:rPr>
          <w:rFonts w:hint="eastAsia" w:ascii="仿宋" w:hAnsi="仿宋" w:eastAsia="仿宋" w:cs="仿宋"/>
          <w:sz w:val="32"/>
          <w:szCs w:val="32"/>
          <w:lang w:val="en-US" w:eastAsia="zh-CN"/>
        </w:rPr>
        <w:t>企事业单位合作活动需填报附件3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四是所有的学术活动均需填报附件4，五是现</w:t>
      </w:r>
      <w:r>
        <w:rPr>
          <w:rFonts w:hint="eastAsia" w:ascii="仿宋" w:hAnsi="仿宋" w:eastAsia="仿宋" w:cs="仿宋"/>
          <w:sz w:val="32"/>
          <w:szCs w:val="32"/>
          <w:lang w:val="en-US" w:eastAsia="zh-CN"/>
        </w:rPr>
        <w:t>将企事业单位合作活动审批时间由3个月修改为1个月。具体修改条款如下：</w:t>
      </w:r>
    </w:p>
    <w:p>
      <w:pPr>
        <w:ind w:firstLine="640" w:firstLineChars="200"/>
        <w:jc w:val="both"/>
        <w:rPr>
          <w:rFonts w:hint="eastAsia" w:ascii="仿宋" w:hAnsi="仿宋" w:eastAsia="仿宋" w:cs="仿宋"/>
          <w:sz w:val="32"/>
          <w:szCs w:val="32"/>
        </w:rPr>
      </w:pPr>
      <w:r>
        <w:rPr>
          <w:rFonts w:hint="eastAsia" w:ascii="仿宋" w:hAnsi="仿宋" w:eastAsia="仿宋" w:cs="仿宋"/>
          <w:b w:val="0"/>
          <w:bCs w:val="0"/>
          <w:sz w:val="32"/>
          <w:szCs w:val="32"/>
          <w:lang w:val="en-US" w:eastAsia="zh-CN"/>
        </w:rPr>
        <w:t>现将</w:t>
      </w:r>
      <w:r>
        <w:rPr>
          <w:rFonts w:hint="eastAsia" w:ascii="仿宋" w:hAnsi="仿宋" w:eastAsia="仿宋" w:cs="仿宋"/>
          <w:b w:val="0"/>
          <w:bCs w:val="0"/>
          <w:sz w:val="32"/>
          <w:szCs w:val="32"/>
        </w:rPr>
        <w:t>第三章申报及审批</w:t>
      </w:r>
      <w:r>
        <w:rPr>
          <w:rFonts w:hint="eastAsia" w:ascii="仿宋" w:hAnsi="仿宋" w:eastAsia="仿宋" w:cs="仿宋"/>
          <w:sz w:val="32"/>
          <w:szCs w:val="32"/>
        </w:rPr>
        <w:t>第十四条</w:t>
      </w:r>
      <w:r>
        <w:rPr>
          <w:rFonts w:hint="eastAsia" w:ascii="仿宋" w:hAnsi="仿宋" w:eastAsia="仿宋" w:cs="仿宋"/>
          <w:sz w:val="32"/>
          <w:szCs w:val="32"/>
          <w:lang w:val="en-US" w:eastAsia="zh-CN"/>
        </w:rPr>
        <w:t>增加：</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学术活动应召开前期筹备会，议定相关事宜，并填报《四川省医疗卫生与健康促进会</w:t>
      </w:r>
      <w:r>
        <w:rPr>
          <w:rFonts w:hint="eastAsia" w:ascii="仿宋" w:hAnsi="仿宋" w:eastAsia="仿宋" w:cs="仿宋"/>
          <w:sz w:val="32"/>
          <w:szCs w:val="32"/>
        </w:rPr>
        <w:t>学术活动筹备会会议纪要</w:t>
      </w:r>
      <w:r>
        <w:rPr>
          <w:rFonts w:hint="eastAsia" w:ascii="仿宋" w:hAnsi="仿宋" w:eastAsia="仿宋" w:cs="仿宋"/>
          <w:sz w:val="32"/>
          <w:szCs w:val="32"/>
          <w:lang w:val="en-US" w:eastAsia="zh-CN"/>
        </w:rPr>
        <w:t>》（附件4）</w:t>
      </w:r>
      <w:r>
        <w:rPr>
          <w:rFonts w:hint="eastAsia" w:ascii="仿宋" w:hAnsi="仿宋" w:eastAsia="仿宋" w:cs="仿宋"/>
          <w:sz w:val="32"/>
          <w:szCs w:val="32"/>
        </w:rPr>
        <w:t>报秘书处审核，批准后实施。</w:t>
      </w:r>
    </w:p>
    <w:p>
      <w:pPr>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b w:val="0"/>
          <w:bCs w:val="0"/>
          <w:sz w:val="32"/>
          <w:szCs w:val="32"/>
        </w:rPr>
        <w:t>第六章合作活动</w:t>
      </w:r>
      <w:r>
        <w:rPr>
          <w:rFonts w:hint="eastAsia" w:ascii="仿宋" w:hAnsi="仿宋" w:eastAsia="仿宋" w:cs="仿宋"/>
          <w:color w:val="auto"/>
          <w:sz w:val="32"/>
          <w:szCs w:val="32"/>
        </w:rPr>
        <w:t>第三十五条</w:t>
      </w:r>
      <w:r>
        <w:rPr>
          <w:rFonts w:hint="eastAsia" w:ascii="仿宋" w:hAnsi="仿宋" w:eastAsia="仿宋" w:cs="仿宋"/>
          <w:color w:val="auto"/>
          <w:sz w:val="32"/>
          <w:szCs w:val="32"/>
          <w:lang w:val="en-US" w:eastAsia="zh-CN"/>
        </w:rPr>
        <w:t>修改为：</w:t>
      </w:r>
      <w:r>
        <w:rPr>
          <w:rFonts w:hint="eastAsia" w:ascii="仿宋" w:hAnsi="仿宋" w:eastAsia="仿宋" w:cs="仿宋"/>
          <w:color w:val="auto"/>
          <w:sz w:val="32"/>
          <w:szCs w:val="32"/>
        </w:rPr>
        <w:t>学术合作活动合作方原则上应提前</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个月向秘书处提交《</w:t>
      </w:r>
      <w:r>
        <w:rPr>
          <w:rFonts w:hint="eastAsia" w:ascii="仿宋" w:hAnsi="仿宋" w:eastAsia="仿宋" w:cs="仿宋"/>
          <w:color w:val="auto"/>
          <w:sz w:val="32"/>
          <w:szCs w:val="32"/>
          <w:lang w:eastAsia="zh-CN"/>
        </w:rPr>
        <w:t>四川省医疗卫生与健康促进会</w:t>
      </w:r>
      <w:r>
        <w:rPr>
          <w:rFonts w:hint="eastAsia" w:ascii="仿宋" w:hAnsi="仿宋" w:eastAsia="仿宋" w:cs="仿宋"/>
          <w:color w:val="auto"/>
          <w:sz w:val="32"/>
          <w:szCs w:val="32"/>
        </w:rPr>
        <w:t>学术合作活动申请表》（见附件3）以及资质、能力、信用等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并</w:t>
      </w:r>
      <w:r>
        <w:rPr>
          <w:rFonts w:hint="eastAsia" w:ascii="仿宋" w:hAnsi="仿宋" w:eastAsia="仿宋" w:cs="仿宋"/>
          <w:sz w:val="32"/>
          <w:szCs w:val="32"/>
          <w:lang w:val="en-US" w:eastAsia="zh-CN"/>
        </w:rPr>
        <w:t>召开前期筹备会，议定相关事宜，并填报《四川省医疗卫生与健康促进会</w:t>
      </w:r>
      <w:r>
        <w:rPr>
          <w:rFonts w:hint="eastAsia" w:ascii="仿宋" w:hAnsi="仿宋" w:eastAsia="仿宋" w:cs="仿宋"/>
          <w:sz w:val="32"/>
          <w:szCs w:val="32"/>
        </w:rPr>
        <w:t>学术活动筹备会会议纪要</w:t>
      </w:r>
      <w:r>
        <w:rPr>
          <w:rFonts w:hint="eastAsia" w:ascii="仿宋" w:hAnsi="仿宋" w:eastAsia="仿宋" w:cs="仿宋"/>
          <w:sz w:val="32"/>
          <w:szCs w:val="32"/>
          <w:lang w:val="en-US" w:eastAsia="zh-CN"/>
        </w:rPr>
        <w:t>》（附件4）</w:t>
      </w:r>
      <w:r>
        <w:rPr>
          <w:rFonts w:hint="eastAsia" w:ascii="仿宋" w:hAnsi="仿宋" w:eastAsia="仿宋" w:cs="仿宋"/>
          <w:sz w:val="32"/>
          <w:szCs w:val="32"/>
        </w:rPr>
        <w:t>报秘书处审核，批准后实施</w:t>
      </w:r>
      <w:r>
        <w:rPr>
          <w:rFonts w:hint="eastAsia" w:ascii="仿宋" w:hAnsi="仿宋" w:eastAsia="仿宋" w:cs="仿宋"/>
          <w:sz w:val="32"/>
          <w:szCs w:val="32"/>
          <w:lang w:eastAsia="zh-CN"/>
        </w:rPr>
        <w:t>。</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现提请审议。</w:t>
      </w:r>
    </w:p>
    <w:p>
      <w:pPr>
        <w:ind w:firstLine="640" w:firstLineChars="200"/>
        <w:rPr>
          <w:rFonts w:hint="default" w:ascii="仿宋" w:hAnsi="仿宋" w:eastAsia="仿宋" w:cs="仿宋"/>
          <w:color w:val="auto"/>
          <w:sz w:val="32"/>
          <w:szCs w:val="32"/>
          <w:lang w:val="en-US" w:eastAsia="zh-CN"/>
        </w:rPr>
      </w:pPr>
    </w:p>
    <w:p>
      <w:pPr>
        <w:ind w:firstLine="640" w:firstLineChars="200"/>
        <w:rPr>
          <w:rFonts w:hint="default" w:ascii="仿宋" w:hAnsi="仿宋" w:eastAsia="仿宋" w:cs="仿宋"/>
          <w:color w:val="auto"/>
          <w:sz w:val="32"/>
          <w:szCs w:val="32"/>
          <w:lang w:val="en-US" w:eastAsia="zh-CN"/>
        </w:rPr>
      </w:pPr>
    </w:p>
    <w:p>
      <w:pPr>
        <w:ind w:firstLine="640" w:firstLineChars="200"/>
        <w:rPr>
          <w:rFonts w:hint="default" w:ascii="仿宋" w:hAnsi="仿宋" w:eastAsia="仿宋" w:cs="仿宋"/>
          <w:color w:val="auto"/>
          <w:sz w:val="32"/>
          <w:szCs w:val="32"/>
          <w:lang w:val="en-US" w:eastAsia="zh-CN"/>
        </w:rPr>
      </w:pPr>
    </w:p>
    <w:p>
      <w:pPr>
        <w:ind w:firstLine="640" w:firstLineChars="200"/>
        <w:rPr>
          <w:rFonts w:hint="default" w:ascii="仿宋" w:hAnsi="仿宋" w:eastAsia="仿宋" w:cs="仿宋"/>
          <w:color w:val="auto"/>
          <w:sz w:val="32"/>
          <w:szCs w:val="32"/>
          <w:lang w:val="en-US" w:eastAsia="zh-CN"/>
        </w:rPr>
      </w:pPr>
    </w:p>
    <w:p>
      <w:pPr>
        <w:ind w:firstLine="640" w:firstLineChars="200"/>
        <w:rPr>
          <w:rFonts w:hint="default" w:ascii="仿宋" w:hAnsi="仿宋" w:eastAsia="仿宋" w:cs="仿宋"/>
          <w:color w:val="auto"/>
          <w:sz w:val="32"/>
          <w:szCs w:val="32"/>
          <w:lang w:val="en-US" w:eastAsia="zh-CN"/>
        </w:rPr>
      </w:pPr>
    </w:p>
    <w:p>
      <w:pPr>
        <w:ind w:firstLine="640" w:firstLineChars="200"/>
        <w:rPr>
          <w:rFonts w:hint="default" w:ascii="仿宋" w:hAnsi="仿宋" w:eastAsia="仿宋" w:cs="仿宋"/>
          <w:color w:val="auto"/>
          <w:sz w:val="32"/>
          <w:szCs w:val="32"/>
          <w:lang w:val="en-US" w:eastAsia="zh-CN"/>
        </w:rPr>
      </w:pPr>
    </w:p>
    <w:p>
      <w:pPr>
        <w:ind w:firstLine="640" w:firstLineChars="200"/>
        <w:rPr>
          <w:rFonts w:hint="default" w:ascii="仿宋" w:hAnsi="仿宋" w:eastAsia="仿宋" w:cs="仿宋"/>
          <w:color w:val="auto"/>
          <w:sz w:val="32"/>
          <w:szCs w:val="32"/>
          <w:lang w:val="en-US" w:eastAsia="zh-CN"/>
        </w:rPr>
      </w:pPr>
    </w:p>
    <w:p>
      <w:pPr>
        <w:ind w:firstLine="640" w:firstLineChars="200"/>
        <w:rPr>
          <w:rFonts w:hint="default" w:ascii="仿宋" w:hAnsi="仿宋" w:eastAsia="仿宋" w:cs="仿宋"/>
          <w:color w:val="auto"/>
          <w:sz w:val="32"/>
          <w:szCs w:val="32"/>
          <w:lang w:val="en-US" w:eastAsia="zh-CN"/>
        </w:rPr>
      </w:pPr>
    </w:p>
    <w:p>
      <w:pPr>
        <w:ind w:firstLine="640" w:firstLineChars="200"/>
        <w:rPr>
          <w:rFonts w:hint="default" w:ascii="仿宋" w:hAnsi="仿宋" w:eastAsia="仿宋" w:cs="仿宋"/>
          <w:color w:val="auto"/>
          <w:sz w:val="32"/>
          <w:szCs w:val="32"/>
          <w:lang w:val="en-US" w:eastAsia="zh-CN"/>
        </w:rPr>
      </w:pPr>
    </w:p>
    <w:p>
      <w:pPr>
        <w:ind w:firstLine="640" w:firstLineChars="200"/>
        <w:rPr>
          <w:rFonts w:hint="default" w:ascii="仿宋" w:hAnsi="仿宋" w:eastAsia="仿宋" w:cs="仿宋"/>
          <w:color w:val="auto"/>
          <w:sz w:val="32"/>
          <w:szCs w:val="32"/>
          <w:lang w:val="en-US" w:eastAsia="zh-CN"/>
        </w:rPr>
      </w:pPr>
    </w:p>
    <w:p>
      <w:pPr>
        <w:ind w:firstLine="640" w:firstLineChars="200"/>
        <w:rPr>
          <w:rFonts w:hint="default" w:ascii="仿宋" w:hAnsi="仿宋" w:eastAsia="仿宋" w:cs="仿宋"/>
          <w:color w:val="auto"/>
          <w:sz w:val="32"/>
          <w:szCs w:val="32"/>
          <w:lang w:val="en-US" w:eastAsia="zh-CN"/>
        </w:rPr>
      </w:pPr>
    </w:p>
    <w:p>
      <w:pPr>
        <w:ind w:firstLine="640" w:firstLineChars="200"/>
        <w:rPr>
          <w:rFonts w:hint="default" w:ascii="仿宋" w:hAnsi="仿宋" w:eastAsia="仿宋" w:cs="仿宋"/>
          <w:color w:val="auto"/>
          <w:sz w:val="32"/>
          <w:szCs w:val="32"/>
          <w:lang w:val="en-US" w:eastAsia="zh-CN"/>
        </w:rPr>
      </w:pPr>
    </w:p>
    <w:p>
      <w:pPr>
        <w:ind w:firstLine="640" w:firstLineChars="200"/>
        <w:rPr>
          <w:rFonts w:hint="default" w:ascii="仿宋" w:hAnsi="仿宋" w:eastAsia="仿宋" w:cs="仿宋"/>
          <w:color w:val="auto"/>
          <w:sz w:val="32"/>
          <w:szCs w:val="32"/>
          <w:lang w:val="en-US" w:eastAsia="zh-CN"/>
        </w:rPr>
      </w:pPr>
    </w:p>
    <w:p>
      <w:pPr>
        <w:ind w:firstLine="640" w:firstLineChars="200"/>
        <w:rPr>
          <w:rFonts w:hint="default" w:ascii="仿宋" w:hAnsi="仿宋" w:eastAsia="仿宋" w:cs="仿宋"/>
          <w:color w:val="auto"/>
          <w:sz w:val="32"/>
          <w:szCs w:val="32"/>
          <w:lang w:val="en-US" w:eastAsia="zh-CN"/>
        </w:rPr>
      </w:pPr>
    </w:p>
    <w:p>
      <w:pPr>
        <w:ind w:firstLine="640" w:firstLineChars="200"/>
        <w:rPr>
          <w:rFonts w:hint="default" w:ascii="仿宋" w:hAnsi="仿宋" w:eastAsia="仿宋" w:cs="仿宋"/>
          <w:color w:val="auto"/>
          <w:sz w:val="32"/>
          <w:szCs w:val="32"/>
          <w:lang w:val="en-US" w:eastAsia="zh-CN"/>
        </w:rPr>
      </w:pPr>
    </w:p>
    <w:p>
      <w:pPr>
        <w:ind w:firstLine="640" w:firstLineChars="200"/>
        <w:rPr>
          <w:rFonts w:hint="default" w:ascii="仿宋" w:hAnsi="仿宋" w:eastAsia="仿宋" w:cs="仿宋"/>
          <w:color w:val="auto"/>
          <w:sz w:val="32"/>
          <w:szCs w:val="32"/>
          <w:lang w:val="en-US" w:eastAsia="zh-CN"/>
        </w:rPr>
      </w:pPr>
    </w:p>
    <w:p>
      <w:pPr>
        <w:ind w:firstLine="640" w:firstLineChars="200"/>
        <w:rPr>
          <w:rFonts w:hint="default" w:ascii="仿宋" w:hAnsi="仿宋" w:eastAsia="仿宋" w:cs="仿宋"/>
          <w:color w:val="auto"/>
          <w:sz w:val="32"/>
          <w:szCs w:val="32"/>
          <w:lang w:val="en-US" w:eastAsia="zh-CN"/>
        </w:rPr>
      </w:pPr>
    </w:p>
    <w:p>
      <w:pPr>
        <w:ind w:firstLine="640" w:firstLineChars="200"/>
        <w:rPr>
          <w:rFonts w:hint="default" w:ascii="仿宋" w:hAnsi="仿宋" w:eastAsia="仿宋" w:cs="仿宋"/>
          <w:color w:val="auto"/>
          <w:sz w:val="32"/>
          <w:szCs w:val="32"/>
          <w:lang w:val="en-US" w:eastAsia="zh-CN"/>
        </w:rPr>
      </w:pPr>
    </w:p>
    <w:p>
      <w:pPr>
        <w:jc w:val="center"/>
        <w:rPr>
          <w:rFonts w:hint="eastAsia"/>
          <w:b/>
          <w:bCs/>
          <w:sz w:val="44"/>
          <w:szCs w:val="44"/>
          <w:lang w:eastAsia="zh-CN"/>
        </w:rPr>
      </w:pPr>
      <w:r>
        <w:rPr>
          <w:rFonts w:hint="eastAsia"/>
          <w:b/>
          <w:bCs/>
          <w:sz w:val="44"/>
          <w:szCs w:val="44"/>
          <w:lang w:eastAsia="zh-CN"/>
        </w:rPr>
        <w:t>四川省医疗卫生与健康促进会</w:t>
      </w:r>
    </w:p>
    <w:p>
      <w:pPr>
        <w:jc w:val="center"/>
        <w:rPr>
          <w:rFonts w:hint="eastAsia" w:eastAsiaTheme="minorEastAsia"/>
          <w:b/>
          <w:bCs/>
          <w:sz w:val="44"/>
          <w:szCs w:val="44"/>
          <w:lang w:eastAsia="zh-CN"/>
        </w:rPr>
      </w:pPr>
      <w:r>
        <w:rPr>
          <w:rFonts w:hint="eastAsia"/>
          <w:b/>
          <w:bCs/>
          <w:sz w:val="44"/>
          <w:szCs w:val="44"/>
        </w:rPr>
        <w:t>学术活动管理办法</w:t>
      </w:r>
      <w:bookmarkStart w:id="0" w:name="_GoBack"/>
      <w:r>
        <w:rPr>
          <w:rFonts w:hint="eastAsia"/>
          <w:b/>
          <w:bCs/>
          <w:sz w:val="44"/>
          <w:szCs w:val="44"/>
          <w:lang w:eastAsia="zh-CN"/>
        </w:rPr>
        <w:t>（</w:t>
      </w:r>
      <w:r>
        <w:rPr>
          <w:rFonts w:hint="eastAsia"/>
          <w:b/>
          <w:bCs/>
          <w:sz w:val="44"/>
          <w:szCs w:val="44"/>
          <w:lang w:val="en-US" w:eastAsia="zh-CN"/>
        </w:rPr>
        <w:t>修订稿</w:t>
      </w:r>
      <w:r>
        <w:rPr>
          <w:rFonts w:hint="eastAsia"/>
          <w:b/>
          <w:bCs/>
          <w:sz w:val="44"/>
          <w:szCs w:val="44"/>
          <w:lang w:eastAsia="zh-CN"/>
        </w:rPr>
        <w:t>）</w:t>
      </w:r>
      <w:bookmarkEnd w:id="0"/>
    </w:p>
    <w:p>
      <w:pPr>
        <w:rPr>
          <w:rFonts w:hint="eastAsia"/>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第一章  总则</w:t>
      </w:r>
    </w:p>
    <w:p>
      <w:pPr>
        <w:rPr>
          <w:rFonts w:hint="eastAsia"/>
          <w:sz w:val="32"/>
          <w:szCs w:val="32"/>
        </w:rPr>
      </w:pPr>
    </w:p>
    <w:p>
      <w:pPr>
        <w:rPr>
          <w:rFonts w:hint="eastAsia" w:ascii="仿宋" w:hAnsi="仿宋" w:eastAsia="仿宋" w:cs="仿宋"/>
          <w:sz w:val="32"/>
          <w:szCs w:val="32"/>
        </w:rPr>
      </w:pPr>
      <w:r>
        <w:rPr>
          <w:rFonts w:hint="eastAsia"/>
          <w:sz w:val="32"/>
          <w:szCs w:val="32"/>
        </w:rPr>
        <w:t xml:space="preserve">   </w:t>
      </w:r>
      <w:r>
        <w:rPr>
          <w:rFonts w:hint="eastAsia" w:ascii="仿宋" w:hAnsi="仿宋" w:eastAsia="仿宋" w:cs="仿宋"/>
          <w:sz w:val="32"/>
          <w:szCs w:val="32"/>
        </w:rPr>
        <w:t xml:space="preserve"> 第一条  为了进一步繁荣、活跃</w:t>
      </w:r>
      <w:r>
        <w:rPr>
          <w:rFonts w:hint="eastAsia" w:ascii="仿宋" w:hAnsi="仿宋" w:eastAsia="仿宋" w:cs="仿宋"/>
          <w:sz w:val="32"/>
          <w:szCs w:val="32"/>
          <w:lang w:eastAsia="zh-CN"/>
        </w:rPr>
        <w:t>四川省医疗卫生与健康促进会</w:t>
      </w:r>
      <w:r>
        <w:rPr>
          <w:rFonts w:hint="eastAsia" w:ascii="仿宋" w:hAnsi="仿宋" w:eastAsia="仿宋" w:cs="仿宋"/>
          <w:sz w:val="32"/>
          <w:szCs w:val="32"/>
        </w:rPr>
        <w:t>的学术活动，落实上级管理部门关于加强学术活动管理的要求，规范学术活动管理，提高学术活动质量，促进学术活动开展，按照民政部印发的《社会组织举办研讨会论坛活动管理办法》（民发[2012]57号）、《关于规范社会团体开展合作活动若干问题的规定》（民发[2012]166号）、《社会组织评比达标表彰活动管理暂行规定》（民函[2012]125号）以及原四川省卫生计生委印发的《社会组织管理办法》（川卫办发[2015]29号）、《四川省继续医学教育项目管理办法（实行）》（川卫发[2017]134号）等规定，特制定本办法。</w:t>
      </w:r>
    </w:p>
    <w:p>
      <w:pPr>
        <w:rPr>
          <w:rFonts w:hint="eastAsia" w:ascii="仿宋" w:hAnsi="仿宋" w:eastAsia="仿宋" w:cs="仿宋"/>
          <w:sz w:val="32"/>
          <w:szCs w:val="32"/>
        </w:rPr>
      </w:pPr>
      <w:r>
        <w:rPr>
          <w:rFonts w:hint="eastAsia" w:ascii="仿宋" w:hAnsi="仿宋" w:eastAsia="仿宋" w:cs="仿宋"/>
          <w:sz w:val="32"/>
          <w:szCs w:val="32"/>
        </w:rPr>
        <w:t xml:space="preserve">    第二条  本办法适用于</w:t>
      </w:r>
      <w:r>
        <w:rPr>
          <w:rFonts w:hint="eastAsia" w:ascii="仿宋" w:hAnsi="仿宋" w:eastAsia="仿宋" w:cs="仿宋"/>
          <w:sz w:val="32"/>
          <w:szCs w:val="32"/>
          <w:lang w:eastAsia="zh-CN"/>
        </w:rPr>
        <w:t>四川省医疗卫生与健康促进会</w:t>
      </w:r>
      <w:r>
        <w:rPr>
          <w:rFonts w:hint="eastAsia" w:ascii="仿宋" w:hAnsi="仿宋" w:eastAsia="仿宋" w:cs="仿宋"/>
          <w:sz w:val="32"/>
          <w:szCs w:val="32"/>
        </w:rPr>
        <w:t>秘书处（以下简称秘书处）及学会所属学术组织开展的各类学术活动，包括学术会议、继续医学教育活动、卫生下基层活动等。</w:t>
      </w:r>
    </w:p>
    <w:p>
      <w:pPr>
        <w:rPr>
          <w:rFonts w:hint="eastAsia" w:ascii="仿宋" w:hAnsi="仿宋" w:eastAsia="仿宋" w:cs="仿宋"/>
          <w:sz w:val="32"/>
          <w:szCs w:val="32"/>
        </w:rPr>
      </w:pPr>
      <w:r>
        <w:rPr>
          <w:rFonts w:hint="eastAsia" w:ascii="仿宋" w:hAnsi="仿宋" w:eastAsia="仿宋" w:cs="仿宋"/>
          <w:sz w:val="32"/>
          <w:szCs w:val="32"/>
        </w:rPr>
        <w:t xml:space="preserve">    第三条  学术组织开展学术活动目的是为了提高专业技术人员的学术水平，推动学科建设；指导诊断、治疗技术，提高医疗服务质量；展示推广科技成果，促进卫生健康事业的发展。</w:t>
      </w:r>
    </w:p>
    <w:p>
      <w:pPr>
        <w:rPr>
          <w:rFonts w:hint="eastAsia" w:ascii="仿宋" w:hAnsi="仿宋" w:eastAsia="仿宋" w:cs="仿宋"/>
          <w:sz w:val="32"/>
          <w:szCs w:val="32"/>
        </w:rPr>
      </w:pPr>
      <w:r>
        <w:rPr>
          <w:rFonts w:hint="eastAsia" w:ascii="仿宋" w:hAnsi="仿宋" w:eastAsia="仿宋" w:cs="仿宋"/>
          <w:sz w:val="32"/>
          <w:szCs w:val="32"/>
        </w:rPr>
        <w:t xml:space="preserve">    第四条  学术组织开展学术活动由</w:t>
      </w:r>
      <w:r>
        <w:rPr>
          <w:rFonts w:hint="eastAsia" w:ascii="仿宋" w:hAnsi="仿宋" w:eastAsia="仿宋" w:cs="仿宋"/>
          <w:sz w:val="32"/>
          <w:szCs w:val="32"/>
          <w:lang w:eastAsia="zh-CN"/>
        </w:rPr>
        <w:t>四川省医疗卫生与健康促进会</w:t>
      </w:r>
      <w:r>
        <w:rPr>
          <w:rFonts w:hint="eastAsia" w:ascii="仿宋" w:hAnsi="仿宋" w:eastAsia="仿宋" w:cs="仿宋"/>
          <w:sz w:val="32"/>
          <w:szCs w:val="32"/>
        </w:rPr>
        <w:t>统一管理，学术活动应认真贯彻执行国家卫生健康工作方针和政策，紧密围绕当前国家卫生健康工作重点，为促进医学科学技术的繁荣和发展服务，为保障人民群众健康服务。</w:t>
      </w:r>
    </w:p>
    <w:p>
      <w:pPr>
        <w:rPr>
          <w:rFonts w:hint="eastAsia" w:ascii="仿宋" w:hAnsi="仿宋" w:eastAsia="仿宋" w:cs="仿宋"/>
          <w:sz w:val="32"/>
          <w:szCs w:val="32"/>
        </w:rPr>
      </w:pPr>
      <w:r>
        <w:rPr>
          <w:rFonts w:hint="eastAsia" w:ascii="仿宋" w:hAnsi="仿宋" w:eastAsia="仿宋" w:cs="仿宋"/>
          <w:sz w:val="32"/>
          <w:szCs w:val="32"/>
        </w:rPr>
        <w:t xml:space="preserve">    第五条  学术组织开展学术活动应当遵守相关法律法规和政策规定，符合章程规定的宗旨和业务范围，自觉接受登记管理机关、行业主管部门、有关职能部门的监督检查和社会监督。</w:t>
      </w:r>
    </w:p>
    <w:p>
      <w:pPr>
        <w:rPr>
          <w:rFonts w:hint="eastAsia" w:ascii="仿宋" w:hAnsi="仿宋" w:eastAsia="仿宋" w:cs="仿宋"/>
          <w:sz w:val="32"/>
          <w:szCs w:val="32"/>
        </w:rPr>
      </w:pPr>
      <w:r>
        <w:rPr>
          <w:rFonts w:hint="eastAsia" w:ascii="仿宋" w:hAnsi="仿宋" w:eastAsia="仿宋" w:cs="仿宋"/>
          <w:sz w:val="32"/>
          <w:szCs w:val="32"/>
        </w:rPr>
        <w:t xml:space="preserve">    第六条  学术组织开展学术活动应贯彻落实《十八届中央政治局关于改进工作作风、密切联系群众的八项规定》精神，厉行节约，勤俭办会，杜绝讲排场、追求奢华的不良风气。</w:t>
      </w:r>
    </w:p>
    <w:p>
      <w:pPr>
        <w:rPr>
          <w:rFonts w:hint="eastAsia" w:ascii="仿宋" w:hAnsi="仿宋" w:eastAsia="仿宋" w:cs="仿宋"/>
          <w:sz w:val="32"/>
          <w:szCs w:val="32"/>
        </w:rPr>
      </w:pPr>
      <w:r>
        <w:rPr>
          <w:rFonts w:hint="eastAsia" w:ascii="仿宋" w:hAnsi="仿宋" w:eastAsia="仿宋" w:cs="仿宋"/>
          <w:sz w:val="32"/>
          <w:szCs w:val="32"/>
        </w:rPr>
        <w:t xml:space="preserve">    第七条  学术活动经费使用应严格遵守国家相关法律法规、《</w:t>
      </w:r>
      <w:r>
        <w:rPr>
          <w:rFonts w:hint="eastAsia" w:ascii="仿宋" w:hAnsi="仿宋" w:eastAsia="仿宋" w:cs="仿宋"/>
          <w:sz w:val="32"/>
          <w:szCs w:val="32"/>
          <w:lang w:eastAsia="zh-CN"/>
        </w:rPr>
        <w:t>四川省医疗卫生与健康促进会</w:t>
      </w:r>
      <w:r>
        <w:rPr>
          <w:rFonts w:hint="eastAsia" w:ascii="仿宋" w:hAnsi="仿宋" w:eastAsia="仿宋" w:cs="仿宋"/>
          <w:sz w:val="32"/>
          <w:szCs w:val="32"/>
        </w:rPr>
        <w:t>资金管理办法》和《</w:t>
      </w:r>
      <w:r>
        <w:rPr>
          <w:rFonts w:hint="eastAsia" w:ascii="仿宋" w:hAnsi="仿宋" w:eastAsia="仿宋" w:cs="仿宋"/>
          <w:sz w:val="32"/>
          <w:szCs w:val="32"/>
          <w:lang w:eastAsia="zh-CN"/>
        </w:rPr>
        <w:t>四川省医疗卫生与健康促进会</w:t>
      </w:r>
      <w:r>
        <w:rPr>
          <w:rFonts w:hint="eastAsia" w:ascii="仿宋" w:hAnsi="仿宋" w:eastAsia="仿宋" w:cs="仿宋"/>
          <w:sz w:val="32"/>
          <w:szCs w:val="32"/>
        </w:rPr>
        <w:t>财务报销制度》，坚持“勤俭办会、量入为出、以会养会、略有结余”原则，确保学会科学发展、可持续发展。</w:t>
      </w:r>
    </w:p>
    <w:p>
      <w:pPr>
        <w:rPr>
          <w:rFonts w:hint="eastAsia" w:ascii="仿宋" w:hAnsi="仿宋" w:eastAsia="仿宋" w:cs="仿宋"/>
          <w:sz w:val="32"/>
          <w:szCs w:val="32"/>
        </w:rPr>
      </w:pPr>
      <w:r>
        <w:rPr>
          <w:rFonts w:hint="eastAsia" w:ascii="仿宋" w:hAnsi="仿宋" w:eastAsia="仿宋" w:cs="仿宋"/>
          <w:sz w:val="32"/>
          <w:szCs w:val="32"/>
        </w:rPr>
        <w:t xml:space="preserve">    第八条  学术组织开展学术活动主题要明确、内容要丰富。要注重科学性、先进性和实效性；要注重理论与实践相结合、普及与提高相结合；要注重“百花齐放、百家争鸣”；要注重活动形式多样化，开展优秀论文竞赛、辩论、技术操作演示等，满足参会人员的需求。</w:t>
      </w:r>
    </w:p>
    <w:p>
      <w:pPr>
        <w:rPr>
          <w:rFonts w:hint="eastAsia" w:ascii="仿宋" w:hAnsi="仿宋" w:eastAsia="仿宋" w:cs="仿宋"/>
          <w:sz w:val="32"/>
          <w:szCs w:val="32"/>
        </w:rPr>
      </w:pPr>
      <w:r>
        <w:rPr>
          <w:rFonts w:hint="eastAsia" w:ascii="仿宋" w:hAnsi="仿宋" w:eastAsia="仿宋" w:cs="仿宋"/>
          <w:sz w:val="32"/>
          <w:szCs w:val="32"/>
        </w:rPr>
        <w:t xml:space="preserve">    第九条  促进对外交流与合作，鼓励学术组织在</w:t>
      </w:r>
      <w:r>
        <w:rPr>
          <w:rFonts w:hint="eastAsia" w:ascii="仿宋" w:hAnsi="仿宋" w:eastAsia="仿宋" w:cs="仿宋"/>
          <w:sz w:val="32"/>
          <w:szCs w:val="32"/>
          <w:lang w:eastAsia="zh-CN"/>
        </w:rPr>
        <w:t>四川省医疗卫生与健康促进会</w:t>
      </w:r>
      <w:r>
        <w:rPr>
          <w:rFonts w:hint="eastAsia" w:ascii="仿宋" w:hAnsi="仿宋" w:eastAsia="仿宋" w:cs="仿宋"/>
          <w:sz w:val="32"/>
          <w:szCs w:val="32"/>
        </w:rPr>
        <w:t>的领导下举办和参加国内外学术交流活动。</w:t>
      </w:r>
    </w:p>
    <w:p>
      <w:pPr>
        <w:rPr>
          <w:rFonts w:hint="eastAsia" w:ascii="仿宋" w:hAnsi="仿宋" w:eastAsia="仿宋" w:cs="仿宋"/>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第二章  分类及命名</w:t>
      </w:r>
    </w:p>
    <w:p>
      <w:pPr>
        <w:rPr>
          <w:rFonts w:hint="eastAsia" w:ascii="仿宋" w:hAnsi="仿宋" w:eastAsia="仿宋" w:cs="仿宋"/>
          <w:sz w:val="32"/>
          <w:szCs w:val="32"/>
        </w:rPr>
      </w:pPr>
      <w:r>
        <w:rPr>
          <w:rFonts w:hint="eastAsia" w:ascii="仿宋" w:hAnsi="仿宋" w:eastAsia="仿宋" w:cs="仿宋"/>
          <w:sz w:val="32"/>
          <w:szCs w:val="32"/>
        </w:rPr>
        <w:t xml:space="preserve">    第十条  按照学术会议性质和目的，将学术会议分为国际性、全国性或地区性、省级I类、省级Ⅱ类学术会议四个类别。</w:t>
      </w:r>
    </w:p>
    <w:p>
      <w:pPr>
        <w:rPr>
          <w:rFonts w:hint="eastAsia" w:ascii="仿宋" w:hAnsi="仿宋" w:eastAsia="仿宋" w:cs="仿宋"/>
          <w:sz w:val="32"/>
          <w:szCs w:val="32"/>
        </w:rPr>
      </w:pPr>
      <w:r>
        <w:rPr>
          <w:rFonts w:hint="eastAsia" w:ascii="仿宋" w:hAnsi="仿宋" w:eastAsia="仿宋" w:cs="仿宋"/>
          <w:sz w:val="32"/>
          <w:szCs w:val="32"/>
        </w:rPr>
        <w:t xml:space="preserve">    （一）国际性学术会议是指学术组织主办或承办的国际性多边或双边学术会议，主要目的是为加强国际间的学术交流与合作，提高我省在相关医学领域的国际影响力和学术地位。</w:t>
      </w:r>
    </w:p>
    <w:p>
      <w:pPr>
        <w:rPr>
          <w:rFonts w:hint="eastAsia" w:ascii="仿宋" w:hAnsi="仿宋" w:eastAsia="仿宋" w:cs="仿宋"/>
          <w:sz w:val="32"/>
          <w:szCs w:val="32"/>
        </w:rPr>
      </w:pPr>
      <w:r>
        <w:rPr>
          <w:rFonts w:hint="eastAsia" w:ascii="仿宋" w:hAnsi="仿宋" w:eastAsia="仿宋" w:cs="仿宋"/>
          <w:sz w:val="32"/>
          <w:szCs w:val="32"/>
        </w:rPr>
        <w:t xml:space="preserve">    （二）全国性或地区性学术会议是指学术组织主办或承办的全国性或地区性学术会议，主要目的是为加强与全国各省、自治区、直辖市的学术交流与合作，提高我省在相关医学领域的国内影响力和学术地位。</w:t>
      </w:r>
    </w:p>
    <w:p>
      <w:pPr>
        <w:rPr>
          <w:rFonts w:hint="eastAsia" w:ascii="仿宋" w:hAnsi="仿宋" w:eastAsia="仿宋" w:cs="仿宋"/>
          <w:sz w:val="32"/>
          <w:szCs w:val="32"/>
        </w:rPr>
      </w:pPr>
      <w:r>
        <w:rPr>
          <w:rFonts w:hint="eastAsia" w:ascii="仿宋" w:hAnsi="仿宋" w:eastAsia="仿宋" w:cs="仿宋"/>
          <w:sz w:val="32"/>
          <w:szCs w:val="32"/>
        </w:rPr>
        <w:t xml:space="preserve">    （三）省级I类学术会议是指学术组织主办的综合性学术会议，包括全省学术大会、学术年会、多学科联合举办的学术会议、学组（协作组）学术会议、青年委员（会）学术会议等，主要目的是交流临床及科研成果，推动医学创新，检验我省相关学科整体发展水平和不同地区发展水平，引导学科发展方向。</w:t>
      </w:r>
    </w:p>
    <w:p>
      <w:pPr>
        <w:rPr>
          <w:rFonts w:hint="eastAsia" w:ascii="仿宋" w:hAnsi="仿宋" w:eastAsia="仿宋" w:cs="仿宋"/>
          <w:sz w:val="32"/>
          <w:szCs w:val="32"/>
        </w:rPr>
      </w:pPr>
      <w:r>
        <w:rPr>
          <w:rFonts w:hint="eastAsia" w:ascii="仿宋" w:hAnsi="仿宋" w:eastAsia="仿宋" w:cs="仿宋"/>
          <w:sz w:val="32"/>
          <w:szCs w:val="32"/>
        </w:rPr>
        <w:t xml:space="preserve">    （四）省级Ⅱ类学术会议是指学术组织主办或经批准后与企事业单位联合举办的专题性学术会议，主要目的是针对临床和科研工作中存在的热点、难点、疑点问题进行专题学术交流，或开展相应规范、标准、指南和科技成果的推广工作。</w:t>
      </w:r>
    </w:p>
    <w:p>
      <w:pPr>
        <w:rPr>
          <w:rFonts w:hint="eastAsia" w:ascii="仿宋" w:hAnsi="仿宋" w:eastAsia="仿宋" w:cs="仿宋"/>
          <w:sz w:val="32"/>
          <w:szCs w:val="32"/>
        </w:rPr>
      </w:pPr>
      <w:r>
        <w:rPr>
          <w:rFonts w:hint="eastAsia" w:ascii="仿宋" w:hAnsi="仿宋" w:eastAsia="仿宋" w:cs="仿宋"/>
          <w:sz w:val="32"/>
          <w:szCs w:val="32"/>
        </w:rPr>
        <w:t xml:space="preserve">    第十一条  继续医学教育活动是指学术组织申报并主办的国家级、省级继续医学教育项目，主要目的是持续提高专业技术人员队伍的素质能力，更好地维护和增进人民健康。</w:t>
      </w:r>
    </w:p>
    <w:p>
      <w:pPr>
        <w:rPr>
          <w:rFonts w:hint="eastAsia" w:ascii="仿宋" w:hAnsi="仿宋" w:eastAsia="仿宋" w:cs="仿宋"/>
          <w:sz w:val="32"/>
          <w:szCs w:val="32"/>
        </w:rPr>
      </w:pPr>
      <w:r>
        <w:rPr>
          <w:rFonts w:hint="eastAsia" w:ascii="仿宋" w:hAnsi="仿宋" w:eastAsia="仿宋" w:cs="仿宋"/>
          <w:sz w:val="32"/>
          <w:szCs w:val="32"/>
        </w:rPr>
        <w:t xml:space="preserve">    第十二条  卫生下基层活动是指学术组织主办的帮扶基层医疗机构及人员的相关公益性活动，包括专题讲座、病案讨论、查房示教、手术指导、义诊科普等活动。</w:t>
      </w:r>
    </w:p>
    <w:p>
      <w:pPr>
        <w:rPr>
          <w:rFonts w:hint="eastAsia" w:ascii="仿宋" w:hAnsi="仿宋" w:eastAsia="仿宋" w:cs="仿宋"/>
          <w:sz w:val="32"/>
          <w:szCs w:val="32"/>
        </w:rPr>
      </w:pPr>
      <w:r>
        <w:rPr>
          <w:rFonts w:hint="eastAsia" w:ascii="仿宋" w:hAnsi="仿宋" w:eastAsia="仿宋" w:cs="仿宋"/>
          <w:sz w:val="32"/>
          <w:szCs w:val="32"/>
        </w:rPr>
        <w:t xml:space="preserve">    第十三条  学术活动名称应符合地域性和目的性要求，不得擅自扩大范围冠以“国家”、“中国”、“中华”等字样。学术活动名称格式为：</w:t>
      </w:r>
    </w:p>
    <w:p>
      <w:pPr>
        <w:rPr>
          <w:rFonts w:hint="eastAsia" w:ascii="仿宋" w:hAnsi="仿宋" w:eastAsia="仿宋" w:cs="仿宋"/>
          <w:sz w:val="32"/>
          <w:szCs w:val="32"/>
        </w:rPr>
      </w:pPr>
      <w:r>
        <w:rPr>
          <w:rFonts w:hint="eastAsia" w:ascii="仿宋" w:hAnsi="仿宋" w:eastAsia="仿宋" w:cs="仿宋"/>
          <w:sz w:val="32"/>
          <w:szCs w:val="32"/>
        </w:rPr>
        <w:t xml:space="preserve">    （一）国际性学术会议：按照国际惯例确定；</w:t>
      </w:r>
    </w:p>
    <w:p>
      <w:pPr>
        <w:rPr>
          <w:rFonts w:hint="eastAsia" w:ascii="仿宋" w:hAnsi="仿宋" w:eastAsia="仿宋" w:cs="仿宋"/>
          <w:sz w:val="32"/>
          <w:szCs w:val="32"/>
        </w:rPr>
      </w:pPr>
      <w:r>
        <w:rPr>
          <w:rFonts w:hint="eastAsia" w:ascii="仿宋" w:hAnsi="仿宋" w:eastAsia="仿宋" w:cs="仿宋"/>
          <w:sz w:val="32"/>
          <w:szCs w:val="32"/>
        </w:rPr>
        <w:t xml:space="preserve">    （二）全国性或地区性学术会议：按照全国惯例确定；</w:t>
      </w:r>
    </w:p>
    <w:p>
      <w:pPr>
        <w:rPr>
          <w:rFonts w:hint="eastAsia" w:ascii="仿宋" w:hAnsi="仿宋" w:eastAsia="仿宋" w:cs="仿宋"/>
          <w:sz w:val="32"/>
          <w:szCs w:val="32"/>
        </w:rPr>
      </w:pPr>
      <w:r>
        <w:rPr>
          <w:rFonts w:hint="eastAsia" w:ascii="仿宋" w:hAnsi="仿宋" w:eastAsia="仿宋" w:cs="仿宋"/>
          <w:sz w:val="32"/>
          <w:szCs w:val="32"/>
        </w:rPr>
        <w:t xml:space="preserve">    （三）省级I类学术会议：</w:t>
      </w:r>
      <w:r>
        <w:rPr>
          <w:rFonts w:hint="eastAsia" w:ascii="仿宋" w:hAnsi="仿宋" w:eastAsia="仿宋" w:cs="仿宋"/>
          <w:sz w:val="32"/>
          <w:szCs w:val="32"/>
          <w:lang w:eastAsia="zh-CN"/>
        </w:rPr>
        <w:t>四川省医疗卫生与健康促进会</w:t>
      </w:r>
      <w:r>
        <w:rPr>
          <w:rFonts w:hint="eastAsia" w:ascii="仿宋" w:hAnsi="仿宋" w:eastAsia="仿宋" w:cs="仿宋"/>
          <w:sz w:val="32"/>
          <w:szCs w:val="32"/>
        </w:rPr>
        <w:t>＋第XX次＋专业名称＋学术会议；</w:t>
      </w:r>
    </w:p>
    <w:p>
      <w:pPr>
        <w:rPr>
          <w:rFonts w:hint="eastAsia" w:ascii="仿宋" w:hAnsi="仿宋" w:eastAsia="仿宋" w:cs="仿宋"/>
          <w:sz w:val="32"/>
          <w:szCs w:val="32"/>
        </w:rPr>
      </w:pPr>
      <w:r>
        <w:rPr>
          <w:rFonts w:hint="eastAsia" w:ascii="仿宋" w:hAnsi="仿宋" w:eastAsia="仿宋" w:cs="仿宋"/>
          <w:sz w:val="32"/>
          <w:szCs w:val="32"/>
        </w:rPr>
        <w:t xml:space="preserve">    （四）省级Ⅱ类学术会议：</w:t>
      </w:r>
      <w:r>
        <w:rPr>
          <w:rFonts w:hint="eastAsia" w:ascii="仿宋" w:hAnsi="仿宋" w:eastAsia="仿宋" w:cs="仿宋"/>
          <w:sz w:val="32"/>
          <w:szCs w:val="32"/>
          <w:lang w:eastAsia="zh-CN"/>
        </w:rPr>
        <w:t>四川省医疗卫生与健康促进会</w:t>
      </w:r>
      <w:r>
        <w:rPr>
          <w:rFonts w:hint="eastAsia" w:ascii="仿宋" w:hAnsi="仿宋" w:eastAsia="仿宋" w:cs="仿宋"/>
          <w:sz w:val="32"/>
          <w:szCs w:val="32"/>
        </w:rPr>
        <w:t>＋专业名称＋专题学术会议；</w:t>
      </w:r>
    </w:p>
    <w:p>
      <w:pPr>
        <w:rPr>
          <w:rFonts w:hint="eastAsia" w:ascii="仿宋" w:hAnsi="仿宋" w:eastAsia="仿宋" w:cs="仿宋"/>
          <w:sz w:val="32"/>
          <w:szCs w:val="32"/>
        </w:rPr>
      </w:pPr>
      <w:r>
        <w:rPr>
          <w:rFonts w:hint="eastAsia" w:ascii="仿宋" w:hAnsi="仿宋" w:eastAsia="仿宋" w:cs="仿宋"/>
          <w:sz w:val="32"/>
          <w:szCs w:val="32"/>
        </w:rPr>
        <w:t xml:space="preserve">    （五）继续医学教育活动：按照批准或备案的继续医学教育项目名称确定；</w:t>
      </w:r>
    </w:p>
    <w:p>
      <w:pPr>
        <w:rPr>
          <w:rFonts w:hint="eastAsia" w:ascii="仿宋" w:hAnsi="仿宋" w:eastAsia="仿宋" w:cs="仿宋"/>
          <w:sz w:val="32"/>
          <w:szCs w:val="32"/>
        </w:rPr>
      </w:pPr>
      <w:r>
        <w:rPr>
          <w:rFonts w:hint="eastAsia" w:ascii="仿宋" w:hAnsi="仿宋" w:eastAsia="仿宋" w:cs="仿宋"/>
          <w:sz w:val="32"/>
          <w:szCs w:val="32"/>
        </w:rPr>
        <w:t xml:space="preserve">    （六）卫生下基层活动：</w:t>
      </w:r>
      <w:r>
        <w:rPr>
          <w:rFonts w:hint="eastAsia" w:ascii="仿宋" w:hAnsi="仿宋" w:eastAsia="仿宋" w:cs="仿宋"/>
          <w:sz w:val="32"/>
          <w:szCs w:val="32"/>
          <w:lang w:eastAsia="zh-CN"/>
        </w:rPr>
        <w:t>四川省医疗卫生与健康促进会</w:t>
      </w:r>
      <w:r>
        <w:rPr>
          <w:rFonts w:hint="eastAsia" w:ascii="仿宋" w:hAnsi="仿宋" w:eastAsia="仿宋" w:cs="仿宋"/>
          <w:sz w:val="32"/>
          <w:szCs w:val="32"/>
        </w:rPr>
        <w:t>＋学术组织名称＋卫生下基层活动。</w:t>
      </w:r>
    </w:p>
    <w:p>
      <w:pPr>
        <w:rPr>
          <w:rFonts w:hint="eastAsia" w:ascii="仿宋" w:hAnsi="仿宋" w:eastAsia="仿宋" w:cs="仿宋"/>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第三章  申报及审批</w:t>
      </w:r>
    </w:p>
    <w:p>
      <w:pPr>
        <w:rPr>
          <w:rFonts w:hint="eastAsia" w:ascii="仿宋" w:hAnsi="仿宋" w:eastAsia="仿宋" w:cs="仿宋"/>
          <w:sz w:val="32"/>
          <w:szCs w:val="32"/>
        </w:rPr>
      </w:pPr>
      <w:r>
        <w:rPr>
          <w:rFonts w:hint="eastAsia" w:ascii="仿宋" w:hAnsi="仿宋" w:eastAsia="仿宋" w:cs="仿宋"/>
          <w:sz w:val="32"/>
          <w:szCs w:val="32"/>
        </w:rPr>
        <w:t xml:space="preserve">    第十四条  学术组织举办的学术活动按类别进行审批。</w:t>
      </w:r>
    </w:p>
    <w:p>
      <w:pPr>
        <w:rPr>
          <w:rFonts w:hint="eastAsia" w:ascii="仿宋" w:hAnsi="仿宋" w:eastAsia="仿宋" w:cs="仿宋"/>
          <w:sz w:val="32"/>
          <w:szCs w:val="32"/>
        </w:rPr>
      </w:pPr>
      <w:r>
        <w:rPr>
          <w:rFonts w:hint="eastAsia" w:ascii="仿宋" w:hAnsi="仿宋" w:eastAsia="仿宋" w:cs="仿宋"/>
          <w:sz w:val="32"/>
          <w:szCs w:val="32"/>
        </w:rPr>
        <w:t xml:space="preserve">    （一）学术组织应在每年1</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日前，将《</w:t>
      </w:r>
      <w:r>
        <w:rPr>
          <w:rFonts w:hint="eastAsia" w:ascii="仿宋" w:hAnsi="仿宋" w:eastAsia="仿宋" w:cs="仿宋"/>
          <w:sz w:val="32"/>
          <w:szCs w:val="32"/>
          <w:lang w:eastAsia="zh-CN"/>
        </w:rPr>
        <w:t>四川省医疗卫生与健康促进会</w:t>
      </w:r>
      <w:r>
        <w:rPr>
          <w:rFonts w:hint="eastAsia" w:ascii="仿宋" w:hAnsi="仿宋" w:eastAsia="仿宋" w:cs="仿宋"/>
          <w:sz w:val="32"/>
          <w:szCs w:val="32"/>
        </w:rPr>
        <w:t>学术组织年度活动计划申报表》（附件1）报秘书处审核。省级I类及以上学术会议，须经秘书处审核并报常务理事会审批通过，经</w:t>
      </w:r>
      <w:r>
        <w:rPr>
          <w:rFonts w:hint="eastAsia" w:ascii="仿宋" w:hAnsi="仿宋" w:eastAsia="仿宋" w:cs="仿宋"/>
          <w:sz w:val="32"/>
          <w:szCs w:val="32"/>
          <w:lang w:val="en-US" w:eastAsia="zh-CN"/>
        </w:rPr>
        <w:t>主管</w:t>
      </w:r>
      <w:r>
        <w:rPr>
          <w:rFonts w:hint="eastAsia" w:ascii="仿宋" w:hAnsi="仿宋" w:eastAsia="仿宋" w:cs="仿宋"/>
          <w:sz w:val="32"/>
          <w:szCs w:val="32"/>
        </w:rPr>
        <w:t>单位同意</w:t>
      </w:r>
      <w:r>
        <w:rPr>
          <w:rFonts w:hint="eastAsia" w:ascii="仿宋" w:hAnsi="仿宋" w:eastAsia="仿宋" w:cs="仿宋"/>
          <w:sz w:val="32"/>
          <w:szCs w:val="32"/>
          <w:lang w:val="en-US" w:eastAsia="zh-CN"/>
        </w:rPr>
        <w:t>后实施</w:t>
      </w:r>
      <w:r>
        <w:rPr>
          <w:rFonts w:hint="eastAsia" w:ascii="仿宋" w:hAnsi="仿宋" w:eastAsia="仿宋" w:cs="仿宋"/>
          <w:sz w:val="32"/>
          <w:szCs w:val="32"/>
        </w:rPr>
        <w:t>，其他学术活动须经秘书处批准后实施。</w:t>
      </w:r>
    </w:p>
    <w:p>
      <w:pPr>
        <w:ind w:firstLine="640"/>
        <w:rPr>
          <w:rFonts w:hint="eastAsia" w:ascii="仿宋" w:hAnsi="仿宋" w:eastAsia="仿宋" w:cs="仿宋"/>
          <w:sz w:val="32"/>
          <w:szCs w:val="32"/>
        </w:rPr>
      </w:pPr>
      <w:r>
        <w:rPr>
          <w:rFonts w:hint="eastAsia" w:ascii="仿宋" w:hAnsi="仿宋" w:eastAsia="仿宋" w:cs="仿宋"/>
          <w:sz w:val="32"/>
          <w:szCs w:val="32"/>
        </w:rPr>
        <w:t>（二）特殊情况下确需临时举办的，由申请举办的学术组织提前</w:t>
      </w:r>
      <w:r>
        <w:rPr>
          <w:rFonts w:hint="eastAsia" w:ascii="仿宋" w:hAnsi="仿宋" w:eastAsia="仿宋" w:cs="仿宋"/>
          <w:sz w:val="32"/>
          <w:szCs w:val="32"/>
          <w:lang w:val="en-US" w:eastAsia="zh-CN"/>
        </w:rPr>
        <w:t>1</w:t>
      </w:r>
      <w:r>
        <w:rPr>
          <w:rFonts w:hint="eastAsia" w:ascii="仿宋" w:hAnsi="仿宋" w:eastAsia="仿宋" w:cs="仿宋"/>
          <w:sz w:val="32"/>
          <w:szCs w:val="32"/>
        </w:rPr>
        <w:t>个月将《</w:t>
      </w:r>
      <w:r>
        <w:rPr>
          <w:rFonts w:hint="eastAsia" w:ascii="仿宋" w:hAnsi="仿宋" w:eastAsia="仿宋" w:cs="仿宋"/>
          <w:sz w:val="32"/>
          <w:szCs w:val="32"/>
          <w:lang w:eastAsia="zh-CN"/>
        </w:rPr>
        <w:t>四川省医疗卫生与健康促进会</w:t>
      </w:r>
      <w:r>
        <w:rPr>
          <w:rFonts w:hint="eastAsia" w:ascii="仿宋" w:hAnsi="仿宋" w:eastAsia="仿宋" w:cs="仿宋"/>
          <w:sz w:val="32"/>
          <w:szCs w:val="32"/>
          <w:lang w:val="en-US" w:eastAsia="zh-CN"/>
        </w:rPr>
        <w:t>分支机构/医疗机构学术活动申请表</w:t>
      </w:r>
      <w:r>
        <w:rPr>
          <w:rFonts w:hint="eastAsia" w:ascii="仿宋" w:hAnsi="仿宋" w:eastAsia="仿宋" w:cs="仿宋"/>
          <w:sz w:val="32"/>
          <w:szCs w:val="32"/>
        </w:rPr>
        <w:t>》（附件2）报秘书处审核，批准后实施。</w:t>
      </w:r>
    </w:p>
    <w:p>
      <w:pPr>
        <w:ind w:firstLine="640"/>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学术活动应召开前期筹备会，议定相关事宜，并填报《四川省医疗卫生与健康促进会</w:t>
      </w:r>
      <w:r>
        <w:rPr>
          <w:rFonts w:hint="eastAsia" w:ascii="仿宋" w:hAnsi="仿宋" w:eastAsia="仿宋" w:cs="仿宋"/>
          <w:sz w:val="32"/>
          <w:szCs w:val="32"/>
        </w:rPr>
        <w:t>学术活动筹备会会议纪要</w:t>
      </w:r>
      <w:r>
        <w:rPr>
          <w:rFonts w:hint="eastAsia" w:ascii="仿宋" w:hAnsi="仿宋" w:eastAsia="仿宋" w:cs="仿宋"/>
          <w:sz w:val="32"/>
          <w:szCs w:val="32"/>
          <w:lang w:val="en-US" w:eastAsia="zh-CN"/>
        </w:rPr>
        <w:t>》（附件4）</w:t>
      </w:r>
      <w:r>
        <w:rPr>
          <w:rFonts w:hint="eastAsia" w:ascii="仿宋" w:hAnsi="仿宋" w:eastAsia="仿宋" w:cs="仿宋"/>
          <w:sz w:val="32"/>
          <w:szCs w:val="32"/>
        </w:rPr>
        <w:t>报秘书处审核，批准后实施。</w:t>
      </w:r>
    </w:p>
    <w:p>
      <w:pPr>
        <w:rPr>
          <w:rFonts w:hint="eastAsia" w:ascii="仿宋" w:hAnsi="仿宋" w:eastAsia="仿宋" w:cs="仿宋"/>
          <w:sz w:val="32"/>
          <w:szCs w:val="32"/>
        </w:rPr>
      </w:pPr>
      <w:r>
        <w:rPr>
          <w:rFonts w:hint="eastAsia" w:ascii="仿宋" w:hAnsi="仿宋" w:eastAsia="仿宋" w:cs="仿宋"/>
          <w:sz w:val="32"/>
          <w:szCs w:val="32"/>
        </w:rPr>
        <w:t xml:space="preserve">    第十五条  国际性学术活动经上述程序审议后，还需按有关规定报外事主管部门批准。</w:t>
      </w:r>
    </w:p>
    <w:p>
      <w:pPr>
        <w:rPr>
          <w:rFonts w:hint="eastAsia" w:ascii="仿宋" w:hAnsi="仿宋" w:eastAsia="仿宋" w:cs="仿宋"/>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第四章  机构及职责</w:t>
      </w:r>
    </w:p>
    <w:p>
      <w:pPr>
        <w:rPr>
          <w:rFonts w:hint="eastAsia" w:ascii="仿宋" w:hAnsi="仿宋" w:eastAsia="仿宋" w:cs="仿宋"/>
          <w:sz w:val="32"/>
          <w:szCs w:val="32"/>
        </w:rPr>
      </w:pPr>
      <w:r>
        <w:rPr>
          <w:rFonts w:hint="eastAsia" w:ascii="仿宋" w:hAnsi="仿宋" w:eastAsia="仿宋" w:cs="仿宋"/>
          <w:sz w:val="32"/>
          <w:szCs w:val="32"/>
        </w:rPr>
        <w:t xml:space="preserve">    第十六条  一般情况下，</w:t>
      </w:r>
      <w:r>
        <w:rPr>
          <w:rFonts w:hint="eastAsia" w:ascii="仿宋" w:hAnsi="仿宋" w:eastAsia="仿宋" w:cs="仿宋"/>
          <w:sz w:val="32"/>
          <w:szCs w:val="32"/>
          <w:lang w:eastAsia="zh-CN"/>
        </w:rPr>
        <w:t>四川省医疗卫生与健康促进会</w:t>
      </w:r>
      <w:r>
        <w:rPr>
          <w:rFonts w:hint="eastAsia" w:ascii="仿宋" w:hAnsi="仿宋" w:eastAsia="仿宋" w:cs="仿宋"/>
          <w:sz w:val="32"/>
          <w:szCs w:val="32"/>
        </w:rPr>
        <w:t>为学术活动的主办方，学术组织为学术活动承办方。主办方负责落实上级主办部门的管理要求，制定学术活动的总体发展规划，审批学术活动计划，负责学术活动的会务组织、财务管理、监督检查和评比；承办方负责组建相应学术机构，筹集活动经费，安排有关具体工作。</w:t>
      </w:r>
    </w:p>
    <w:p>
      <w:pPr>
        <w:rPr>
          <w:rFonts w:hint="eastAsia" w:ascii="仿宋" w:hAnsi="仿宋" w:eastAsia="仿宋" w:cs="仿宋"/>
          <w:sz w:val="32"/>
          <w:szCs w:val="32"/>
        </w:rPr>
      </w:pPr>
      <w:r>
        <w:rPr>
          <w:rFonts w:hint="eastAsia" w:ascii="仿宋" w:hAnsi="仿宋" w:eastAsia="仿宋" w:cs="仿宋"/>
          <w:sz w:val="32"/>
          <w:szCs w:val="32"/>
        </w:rPr>
        <w:t xml:space="preserve">    第十七条  原则上国际性、全国性地区性学术会议均应成立会议组织机构，分工负责学术会议的组织工作。会议组织机构一般包括会议筹备领导机构、学术工作委员会、会务工作委员会等管理组织。人员组成不宜过于庞大。</w:t>
      </w:r>
    </w:p>
    <w:p>
      <w:pPr>
        <w:rPr>
          <w:rFonts w:hint="eastAsia" w:ascii="仿宋" w:hAnsi="仿宋" w:eastAsia="仿宋" w:cs="仿宋"/>
          <w:sz w:val="32"/>
          <w:szCs w:val="32"/>
        </w:rPr>
      </w:pPr>
      <w:r>
        <w:rPr>
          <w:rFonts w:hint="eastAsia" w:ascii="仿宋" w:hAnsi="仿宋" w:eastAsia="仿宋" w:cs="仿宋"/>
          <w:sz w:val="32"/>
          <w:szCs w:val="32"/>
        </w:rPr>
        <w:t xml:space="preserve">    （一）会议筹备领导机构原则上应由秘书处负责人和学术组织主任委员（组长）等组成。学术组织主任委员（组长）承担会议直接领导责任，主要负责筹集经费、完成预（决）算、提出会议服务需求、确定会议酒店及供应商等。</w:t>
      </w:r>
    </w:p>
    <w:p>
      <w:pPr>
        <w:rPr>
          <w:rFonts w:hint="eastAsia" w:ascii="仿宋" w:hAnsi="仿宋" w:eastAsia="仿宋" w:cs="仿宋"/>
          <w:sz w:val="32"/>
          <w:szCs w:val="32"/>
        </w:rPr>
      </w:pPr>
      <w:r>
        <w:rPr>
          <w:rFonts w:hint="eastAsia" w:ascii="仿宋" w:hAnsi="仿宋" w:eastAsia="仿宋" w:cs="仿宋"/>
          <w:sz w:val="32"/>
          <w:szCs w:val="32"/>
        </w:rPr>
        <w:t xml:space="preserve">    （二）学术工作委员会原则上应由学术组织主任委员（组长）、副主任委员（副组长）、常务委员担任，主要负责会议的主题、内容和日程，邀请学术顾问、专题演讲嘉宾等。</w:t>
      </w:r>
    </w:p>
    <w:p>
      <w:pPr>
        <w:rPr>
          <w:rFonts w:hint="eastAsia" w:ascii="仿宋" w:hAnsi="仿宋" w:eastAsia="仿宋" w:cs="仿宋"/>
          <w:sz w:val="32"/>
          <w:szCs w:val="32"/>
        </w:rPr>
      </w:pPr>
      <w:r>
        <w:rPr>
          <w:rFonts w:hint="eastAsia" w:ascii="仿宋" w:hAnsi="仿宋" w:eastAsia="仿宋" w:cs="仿宋"/>
          <w:sz w:val="32"/>
          <w:szCs w:val="32"/>
        </w:rPr>
        <w:t xml:space="preserve">    （三）会务工作委员会原则上应由学术会务部和部分学术组织委员（成员）担任，主要负责策划社会活动、组织工作人员以及落实各项会务工作等。</w:t>
      </w:r>
    </w:p>
    <w:p>
      <w:pPr>
        <w:rPr>
          <w:rFonts w:hint="eastAsia" w:ascii="仿宋" w:hAnsi="仿宋" w:eastAsia="仿宋" w:cs="仿宋"/>
          <w:sz w:val="32"/>
          <w:szCs w:val="32"/>
        </w:rPr>
      </w:pPr>
      <w:r>
        <w:rPr>
          <w:rFonts w:hint="eastAsia" w:ascii="仿宋" w:hAnsi="仿宋" w:eastAsia="仿宋" w:cs="仿宋"/>
          <w:sz w:val="32"/>
          <w:szCs w:val="32"/>
        </w:rPr>
        <w:t xml:space="preserve">    第十八条  </w:t>
      </w:r>
      <w:r>
        <w:rPr>
          <w:rFonts w:hint="eastAsia" w:ascii="仿宋" w:hAnsi="仿宋" w:eastAsia="仿宋" w:cs="仿宋"/>
          <w:sz w:val="32"/>
          <w:szCs w:val="32"/>
          <w:lang w:eastAsia="zh-CN"/>
        </w:rPr>
        <w:t>四川省医疗卫生与健康促进会</w:t>
      </w:r>
      <w:r>
        <w:rPr>
          <w:rFonts w:hint="eastAsia" w:ascii="仿宋" w:hAnsi="仿宋" w:eastAsia="仿宋" w:cs="仿宋"/>
          <w:sz w:val="32"/>
          <w:szCs w:val="32"/>
        </w:rPr>
        <w:t>承办或与有关方面联合主办的学术会议按照惯例成立相应组织机构。</w:t>
      </w:r>
    </w:p>
    <w:p>
      <w:pPr>
        <w:rPr>
          <w:rFonts w:hint="eastAsia" w:ascii="仿宋" w:hAnsi="仿宋" w:eastAsia="仿宋" w:cs="仿宋"/>
          <w:sz w:val="32"/>
          <w:szCs w:val="32"/>
        </w:rPr>
      </w:pPr>
      <w:r>
        <w:rPr>
          <w:rFonts w:hint="eastAsia" w:ascii="仿宋" w:hAnsi="仿宋" w:eastAsia="仿宋" w:cs="仿宋"/>
          <w:sz w:val="32"/>
          <w:szCs w:val="32"/>
        </w:rPr>
        <w:t xml:space="preserve">    第十九条  学术会议按照“保障需求，精简高效”的原则配备相关工作人员，原则上到会人数在200人以内规模，工作人员数不超过到会人数的10%，200人以上规模会议需增加的工作人员数，不超过所增加到会人数的5%。</w:t>
      </w:r>
    </w:p>
    <w:p>
      <w:pPr>
        <w:rPr>
          <w:rFonts w:hint="eastAsia" w:ascii="仿宋" w:hAnsi="仿宋" w:eastAsia="仿宋" w:cs="仿宋"/>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第五章  组织及实施</w:t>
      </w:r>
    </w:p>
    <w:p>
      <w:pPr>
        <w:rPr>
          <w:rFonts w:hint="eastAsia" w:ascii="仿宋" w:hAnsi="仿宋" w:eastAsia="仿宋" w:cs="仿宋"/>
          <w:sz w:val="32"/>
          <w:szCs w:val="32"/>
        </w:rPr>
      </w:pPr>
      <w:r>
        <w:rPr>
          <w:rFonts w:hint="eastAsia" w:ascii="仿宋" w:hAnsi="仿宋" w:eastAsia="仿宋" w:cs="仿宋"/>
          <w:sz w:val="32"/>
          <w:szCs w:val="32"/>
        </w:rPr>
        <w:t xml:space="preserve">    第二十条  组织开展学术活动主要环节包括：筹备→执行→总结3个部分，由秘书处与学术组织共同组织完成。</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第二十一条  学术组织与秘书处应</w:t>
      </w:r>
      <w:r>
        <w:rPr>
          <w:rFonts w:hint="eastAsia" w:ascii="仿宋" w:hAnsi="仿宋" w:eastAsia="仿宋" w:cs="仿宋"/>
          <w:color w:val="auto"/>
          <w:sz w:val="32"/>
          <w:szCs w:val="32"/>
          <w:lang w:val="en-US" w:eastAsia="zh-CN"/>
        </w:rPr>
        <w:t>至少</w:t>
      </w:r>
      <w:r>
        <w:rPr>
          <w:rFonts w:hint="eastAsia" w:ascii="仿宋" w:hAnsi="仿宋" w:eastAsia="仿宋" w:cs="仿宋"/>
          <w:color w:val="auto"/>
          <w:sz w:val="32"/>
          <w:szCs w:val="32"/>
        </w:rPr>
        <w:t>提前</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个月召开筹备会，共同协商学术活动名称、主题、内容、形式、规模、时间、地点、供应商和酒店等。</w:t>
      </w:r>
    </w:p>
    <w:p>
      <w:pPr>
        <w:rPr>
          <w:rFonts w:hint="eastAsia" w:ascii="仿宋" w:hAnsi="仿宋" w:eastAsia="仿宋" w:cs="仿宋"/>
          <w:sz w:val="32"/>
          <w:szCs w:val="32"/>
        </w:rPr>
      </w:pPr>
      <w:r>
        <w:rPr>
          <w:rFonts w:hint="eastAsia" w:ascii="仿宋" w:hAnsi="仿宋" w:eastAsia="仿宋" w:cs="仿宋"/>
          <w:sz w:val="32"/>
          <w:szCs w:val="32"/>
        </w:rPr>
        <w:t xml:space="preserve">    第二十二条  活动酒店及供应商的选择，由学术组织在学会入围合作酒店、供应商中，根据活动具体需求进行考察、比选，经常务委员会（组长、副组长会）研究选择，由主任委员（组长）在相关纪要、报告上签字，报秘书处审核同意后确定。</w:t>
      </w:r>
    </w:p>
    <w:p>
      <w:pPr>
        <w:rPr>
          <w:rFonts w:hint="eastAsia" w:ascii="仿宋" w:hAnsi="仿宋" w:eastAsia="仿宋" w:cs="仿宋"/>
          <w:sz w:val="32"/>
          <w:szCs w:val="32"/>
        </w:rPr>
      </w:pPr>
      <w:r>
        <w:rPr>
          <w:rFonts w:hint="eastAsia" w:ascii="仿宋" w:hAnsi="仿宋" w:eastAsia="仿宋" w:cs="仿宋"/>
          <w:sz w:val="32"/>
          <w:szCs w:val="32"/>
        </w:rPr>
        <w:t xml:space="preserve">    第二十三条  学术活动应严格按照计划和筹备会要求执行，包括制作预算、发放通知、征集论文、审（校）稿、拟定日程（议程）、制作资料以及学术和会务管理分工、嘉宾接待等。执行人员应按照组织分工和职责要求，做好本职工作，确保活动质量。</w:t>
      </w:r>
    </w:p>
    <w:p>
      <w:pPr>
        <w:rPr>
          <w:rFonts w:hint="eastAsia" w:ascii="仿宋" w:hAnsi="仿宋" w:eastAsia="仿宋" w:cs="仿宋"/>
          <w:sz w:val="32"/>
          <w:szCs w:val="32"/>
        </w:rPr>
      </w:pPr>
      <w:r>
        <w:rPr>
          <w:rFonts w:hint="eastAsia" w:ascii="仿宋" w:hAnsi="仿宋" w:eastAsia="仿宋" w:cs="仿宋"/>
          <w:sz w:val="32"/>
          <w:szCs w:val="32"/>
        </w:rPr>
        <w:t xml:space="preserve">    第二十四条  </w:t>
      </w:r>
      <w:r>
        <w:rPr>
          <w:rFonts w:hint="eastAsia" w:ascii="仿宋" w:hAnsi="仿宋" w:eastAsia="仿宋" w:cs="仿宋"/>
          <w:sz w:val="32"/>
          <w:szCs w:val="32"/>
          <w:lang w:eastAsia="zh-CN"/>
        </w:rPr>
        <w:t>四川省医疗卫生与健康促进会</w:t>
      </w:r>
      <w:r>
        <w:rPr>
          <w:rFonts w:hint="eastAsia" w:ascii="仿宋" w:hAnsi="仿宋" w:eastAsia="仿宋" w:cs="仿宋"/>
          <w:sz w:val="32"/>
          <w:szCs w:val="32"/>
        </w:rPr>
        <w:t>严格遵照章程规定的业务范围开展各项活动，提供有偿服务，收取经营服务性收费依照财政部、国家计委《关于事业单位和社会团体有关收费管理问题的通知》（财规[2000]47号）和国家发展改革委 民政部 财政部 国资委《关于进一步规范行业协会商会收费管理的意见》（发改经体[2017]1999号）的有关规定执行，实行市场调节价。收费标准由学术组织召开常务委员会（组长、副组长会）参照国家和其他学（协）会收费标准，根据活动时间、规模、地点、当前物价水平、预算等集体决策通过，收费遵循自愿、公平、公开的原则，不强制服务和强制收费。</w:t>
      </w:r>
    </w:p>
    <w:p>
      <w:pPr>
        <w:rPr>
          <w:rFonts w:hint="eastAsia" w:ascii="仿宋" w:hAnsi="仿宋" w:eastAsia="仿宋" w:cs="仿宋"/>
          <w:sz w:val="32"/>
          <w:szCs w:val="32"/>
        </w:rPr>
      </w:pPr>
      <w:r>
        <w:rPr>
          <w:rFonts w:hint="eastAsia" w:ascii="仿宋" w:hAnsi="仿宋" w:eastAsia="仿宋" w:cs="仿宋"/>
          <w:sz w:val="32"/>
          <w:szCs w:val="32"/>
        </w:rPr>
        <w:t xml:space="preserve">    第二十五条  学术活动中组织评比达标表彰活动需严格按照《社会组织评比达标表彰活动管理暂行规定》（国评组发[2012]2号）文件执行。</w:t>
      </w:r>
    </w:p>
    <w:p>
      <w:pPr>
        <w:rPr>
          <w:rFonts w:hint="eastAsia" w:ascii="仿宋" w:hAnsi="仿宋" w:eastAsia="仿宋" w:cs="仿宋"/>
          <w:sz w:val="32"/>
          <w:szCs w:val="32"/>
        </w:rPr>
      </w:pPr>
      <w:r>
        <w:rPr>
          <w:rFonts w:hint="eastAsia" w:ascii="仿宋" w:hAnsi="仿宋" w:eastAsia="仿宋" w:cs="仿宋"/>
          <w:sz w:val="32"/>
          <w:szCs w:val="32"/>
        </w:rPr>
        <w:t xml:space="preserve">    第二十六条  学术活动授予学分应按照《四川省继续医学教育项目管理办法》和《四川省继续医学教育学分管理办法》等规定执行。</w:t>
      </w:r>
    </w:p>
    <w:p>
      <w:pPr>
        <w:rPr>
          <w:rFonts w:hint="eastAsia" w:ascii="仿宋" w:hAnsi="仿宋" w:eastAsia="仿宋" w:cs="仿宋"/>
          <w:sz w:val="32"/>
          <w:szCs w:val="32"/>
        </w:rPr>
      </w:pPr>
      <w:r>
        <w:rPr>
          <w:rFonts w:hint="eastAsia" w:ascii="仿宋" w:hAnsi="仿宋" w:eastAsia="仿宋" w:cs="仿宋"/>
          <w:sz w:val="32"/>
          <w:szCs w:val="32"/>
        </w:rPr>
        <w:t xml:space="preserve">    第二十七条  学术组织应做好学术活动总结。总结资料可采取会议纪要、总结报告、简报、信息报道等形式，内容包括交流成果、学科进展、论文评审情况以及重要的决议或建议等。学术组织秘书在活动结束1周内完成，并报秘书处整理存档，同时秘书处以适当形式向学会内部和外界宣传展示。</w:t>
      </w:r>
    </w:p>
    <w:p>
      <w:pPr>
        <w:rPr>
          <w:rFonts w:hint="eastAsia" w:ascii="仿宋" w:hAnsi="仿宋" w:eastAsia="仿宋" w:cs="仿宋"/>
          <w:sz w:val="32"/>
          <w:szCs w:val="32"/>
        </w:rPr>
      </w:pPr>
      <w:r>
        <w:rPr>
          <w:rFonts w:hint="eastAsia" w:ascii="仿宋" w:hAnsi="仿宋" w:eastAsia="仿宋" w:cs="仿宋"/>
          <w:sz w:val="32"/>
          <w:szCs w:val="32"/>
        </w:rPr>
        <w:t xml:space="preserve">    第二十八条  秘书处应做好学术活动资料存档，包括筹备资料、通知（含会议通知、专家邀请函和企业参会通知）、预算、决算、总结、照片、汇编资料、签到表、会议质量调查等。</w:t>
      </w:r>
    </w:p>
    <w:p>
      <w:pPr>
        <w:rPr>
          <w:rFonts w:hint="eastAsia" w:ascii="仿宋" w:hAnsi="仿宋" w:eastAsia="仿宋" w:cs="仿宋"/>
          <w:sz w:val="32"/>
          <w:szCs w:val="32"/>
        </w:rPr>
      </w:pPr>
      <w:r>
        <w:rPr>
          <w:rFonts w:hint="eastAsia" w:ascii="仿宋" w:hAnsi="仿宋" w:eastAsia="仿宋" w:cs="仿宋"/>
          <w:sz w:val="32"/>
          <w:szCs w:val="32"/>
        </w:rPr>
        <w:t xml:space="preserve">    第二十九条  接受政府委托，使用专项经费举办的学术活动，活动经费使用严格按照《四川省省直机关培训费管理办法》（川财行[2017]77号）执行。</w:t>
      </w:r>
    </w:p>
    <w:p>
      <w:pPr>
        <w:rPr>
          <w:rFonts w:hint="eastAsia" w:ascii="仿宋" w:hAnsi="仿宋" w:eastAsia="仿宋" w:cs="仿宋"/>
          <w:sz w:val="32"/>
          <w:szCs w:val="32"/>
        </w:rPr>
      </w:pPr>
      <w:r>
        <w:rPr>
          <w:rFonts w:hint="eastAsia" w:ascii="仿宋" w:hAnsi="仿宋" w:eastAsia="仿宋" w:cs="仿宋"/>
          <w:sz w:val="32"/>
          <w:szCs w:val="32"/>
        </w:rPr>
        <w:t xml:space="preserve">    第三十条  学术组织在举办或承办国际性学术活动时，应严格遵守国家有关外事政策，维护国家统一和尊严。</w:t>
      </w:r>
    </w:p>
    <w:p>
      <w:pPr>
        <w:rPr>
          <w:rFonts w:hint="eastAsia" w:ascii="仿宋" w:hAnsi="仿宋" w:eastAsia="仿宋" w:cs="仿宋"/>
          <w:sz w:val="32"/>
          <w:szCs w:val="32"/>
        </w:rPr>
      </w:pPr>
      <w:r>
        <w:rPr>
          <w:rFonts w:hint="eastAsia" w:ascii="仿宋" w:hAnsi="仿宋" w:eastAsia="仿宋" w:cs="仿宋"/>
          <w:sz w:val="32"/>
          <w:szCs w:val="32"/>
        </w:rPr>
        <w:t xml:space="preserve">    第三十一条  凡未经</w:t>
      </w:r>
      <w:r>
        <w:rPr>
          <w:rFonts w:hint="eastAsia" w:ascii="仿宋" w:hAnsi="仿宋" w:eastAsia="仿宋" w:cs="仿宋"/>
          <w:sz w:val="32"/>
          <w:szCs w:val="32"/>
          <w:lang w:eastAsia="zh-CN"/>
        </w:rPr>
        <w:t>四川省医疗卫生与健康促进会</w:t>
      </w:r>
      <w:r>
        <w:rPr>
          <w:rFonts w:hint="eastAsia" w:ascii="仿宋" w:hAnsi="仿宋" w:eastAsia="仿宋" w:cs="仿宋"/>
          <w:sz w:val="32"/>
          <w:szCs w:val="32"/>
        </w:rPr>
        <w:t>批准的学术活动，会议名称与有关宣传资料等，均不得冠以</w:t>
      </w:r>
      <w:r>
        <w:rPr>
          <w:rFonts w:hint="eastAsia" w:ascii="仿宋" w:hAnsi="仿宋" w:eastAsia="仿宋" w:cs="仿宋"/>
          <w:sz w:val="32"/>
          <w:szCs w:val="32"/>
          <w:lang w:eastAsia="zh-CN"/>
        </w:rPr>
        <w:t>四川省医疗卫生与健康促进会</w:t>
      </w:r>
      <w:r>
        <w:rPr>
          <w:rFonts w:hint="eastAsia" w:ascii="仿宋" w:hAnsi="仿宋" w:eastAsia="仿宋" w:cs="仿宋"/>
          <w:sz w:val="32"/>
          <w:szCs w:val="32"/>
        </w:rPr>
        <w:t>及其学术组织的名义。其他部门、单位或个人未经</w:t>
      </w:r>
      <w:r>
        <w:rPr>
          <w:rFonts w:hint="eastAsia" w:ascii="仿宋" w:hAnsi="仿宋" w:eastAsia="仿宋" w:cs="仿宋"/>
          <w:sz w:val="32"/>
          <w:szCs w:val="32"/>
          <w:lang w:eastAsia="zh-CN"/>
        </w:rPr>
        <w:t>四川省医疗卫生与健康促进会</w:t>
      </w:r>
      <w:r>
        <w:rPr>
          <w:rFonts w:hint="eastAsia" w:ascii="仿宋" w:hAnsi="仿宋" w:eastAsia="仿宋" w:cs="仿宋"/>
          <w:sz w:val="32"/>
          <w:szCs w:val="32"/>
        </w:rPr>
        <w:t>授权，严禁在学术活动中使用</w:t>
      </w:r>
      <w:r>
        <w:rPr>
          <w:rFonts w:hint="eastAsia" w:ascii="仿宋" w:hAnsi="仿宋" w:eastAsia="仿宋" w:cs="仿宋"/>
          <w:sz w:val="32"/>
          <w:szCs w:val="32"/>
          <w:lang w:eastAsia="zh-CN"/>
        </w:rPr>
        <w:t>四川省医疗卫生与健康促进会</w:t>
      </w:r>
      <w:r>
        <w:rPr>
          <w:rFonts w:hint="eastAsia" w:ascii="仿宋" w:hAnsi="仿宋" w:eastAsia="仿宋" w:cs="仿宋"/>
          <w:sz w:val="32"/>
          <w:szCs w:val="32"/>
        </w:rPr>
        <w:t>及其学术组织的形象标识、称谓等，否则由此造成的不良影响与后果全部由活动举办方承担，</w:t>
      </w:r>
      <w:r>
        <w:rPr>
          <w:rFonts w:hint="eastAsia" w:ascii="仿宋" w:hAnsi="仿宋" w:eastAsia="仿宋" w:cs="仿宋"/>
          <w:sz w:val="32"/>
          <w:szCs w:val="32"/>
          <w:lang w:eastAsia="zh-CN"/>
        </w:rPr>
        <w:t>四川省医疗卫生与健康促进会</w:t>
      </w:r>
      <w:r>
        <w:rPr>
          <w:rFonts w:hint="eastAsia" w:ascii="仿宋" w:hAnsi="仿宋" w:eastAsia="仿宋" w:cs="仿宋"/>
          <w:sz w:val="32"/>
          <w:szCs w:val="32"/>
        </w:rPr>
        <w:t>保留以法律诉讼手段追究侵权行为的权利。</w:t>
      </w:r>
    </w:p>
    <w:p>
      <w:pPr>
        <w:rPr>
          <w:rFonts w:hint="eastAsia" w:ascii="仿宋" w:hAnsi="仿宋" w:eastAsia="仿宋" w:cs="仿宋"/>
          <w:sz w:val="32"/>
          <w:szCs w:val="32"/>
        </w:rPr>
      </w:pPr>
      <w:r>
        <w:rPr>
          <w:rFonts w:hint="eastAsia" w:ascii="仿宋" w:hAnsi="仿宋" w:eastAsia="仿宋" w:cs="仿宋"/>
          <w:sz w:val="32"/>
          <w:szCs w:val="32"/>
        </w:rPr>
        <w:t xml:space="preserve">    第三十二条  学术活动从筹备→执行→总结，全程接受学会常务理事会的监督。</w:t>
      </w:r>
    </w:p>
    <w:p>
      <w:pPr>
        <w:rPr>
          <w:rFonts w:hint="eastAsia" w:ascii="仿宋" w:hAnsi="仿宋" w:eastAsia="仿宋" w:cs="仿宋"/>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第六章  合作活动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第三十三条  学术合作活动是指</w:t>
      </w:r>
      <w:r>
        <w:rPr>
          <w:rFonts w:hint="eastAsia" w:ascii="仿宋" w:hAnsi="仿宋" w:eastAsia="仿宋" w:cs="仿宋"/>
          <w:sz w:val="32"/>
          <w:szCs w:val="32"/>
          <w:lang w:eastAsia="zh-CN"/>
        </w:rPr>
        <w:t>四川省医疗卫生与健康促进会</w:t>
      </w:r>
      <w:r>
        <w:rPr>
          <w:rFonts w:hint="eastAsia" w:ascii="仿宋" w:hAnsi="仿宋" w:eastAsia="仿宋" w:cs="仿宋"/>
          <w:sz w:val="32"/>
          <w:szCs w:val="32"/>
        </w:rPr>
        <w:t>作为独立法人与其他民事主体联合开展学术交流活动的行为，其他民事主体指事业单位、企业及社会团体等。</w:t>
      </w:r>
    </w:p>
    <w:p>
      <w:pPr>
        <w:rPr>
          <w:rFonts w:hint="eastAsia" w:ascii="仿宋" w:hAnsi="仿宋" w:eastAsia="仿宋" w:cs="仿宋"/>
          <w:sz w:val="32"/>
          <w:szCs w:val="32"/>
        </w:rPr>
      </w:pPr>
      <w:r>
        <w:rPr>
          <w:rFonts w:hint="eastAsia" w:ascii="仿宋" w:hAnsi="仿宋" w:eastAsia="仿宋" w:cs="仿宋"/>
          <w:sz w:val="32"/>
          <w:szCs w:val="32"/>
        </w:rPr>
        <w:t xml:space="preserve">    第三十四条  </w:t>
      </w:r>
      <w:r>
        <w:rPr>
          <w:rFonts w:hint="eastAsia" w:ascii="仿宋" w:hAnsi="仿宋" w:eastAsia="仿宋" w:cs="仿宋"/>
          <w:sz w:val="32"/>
          <w:szCs w:val="32"/>
          <w:lang w:eastAsia="zh-CN"/>
        </w:rPr>
        <w:t>四川省医疗卫生与健康促进会</w:t>
      </w:r>
      <w:r>
        <w:rPr>
          <w:rFonts w:hint="eastAsia" w:ascii="仿宋" w:hAnsi="仿宋" w:eastAsia="仿宋" w:cs="仿宋"/>
          <w:sz w:val="32"/>
          <w:szCs w:val="32"/>
        </w:rPr>
        <w:t>开展学术交流合作活动，应当履行内部民主议事程序，提交秘书处讨论决定。具体采用以下程序：计划申报→论证审批→签订协议→组织实施→总结归档。</w:t>
      </w:r>
    </w:p>
    <w:p>
      <w:pPr>
        <w:ind w:firstLine="64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第三十五条  学术合作活动合作方原则上应提前</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个月向秘书处提交《</w:t>
      </w:r>
      <w:r>
        <w:rPr>
          <w:rFonts w:hint="eastAsia" w:ascii="仿宋" w:hAnsi="仿宋" w:eastAsia="仿宋" w:cs="仿宋"/>
          <w:color w:val="auto"/>
          <w:sz w:val="32"/>
          <w:szCs w:val="32"/>
          <w:lang w:eastAsia="zh-CN"/>
        </w:rPr>
        <w:t>四川省医疗卫生与健康促进会</w:t>
      </w:r>
      <w:r>
        <w:rPr>
          <w:rFonts w:hint="eastAsia" w:ascii="仿宋" w:hAnsi="仿宋" w:eastAsia="仿宋" w:cs="仿宋"/>
          <w:color w:val="auto"/>
          <w:sz w:val="32"/>
          <w:szCs w:val="32"/>
        </w:rPr>
        <w:t>学术合作活动申请表》（见附件3）以及资质、能力、信用等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并</w:t>
      </w:r>
      <w:r>
        <w:rPr>
          <w:rFonts w:hint="eastAsia" w:ascii="仿宋" w:hAnsi="仿宋" w:eastAsia="仿宋" w:cs="仿宋"/>
          <w:sz w:val="32"/>
          <w:szCs w:val="32"/>
          <w:lang w:val="en-US" w:eastAsia="zh-CN"/>
        </w:rPr>
        <w:t>召开前期筹备会，议定相关事宜，并填报《四川省医疗卫生与健康促进会</w:t>
      </w:r>
      <w:r>
        <w:rPr>
          <w:rFonts w:hint="eastAsia" w:ascii="仿宋" w:hAnsi="仿宋" w:eastAsia="仿宋" w:cs="仿宋"/>
          <w:sz w:val="32"/>
          <w:szCs w:val="32"/>
        </w:rPr>
        <w:t>学术活动筹备会会议纪要</w:t>
      </w:r>
      <w:r>
        <w:rPr>
          <w:rFonts w:hint="eastAsia" w:ascii="仿宋" w:hAnsi="仿宋" w:eastAsia="仿宋" w:cs="仿宋"/>
          <w:sz w:val="32"/>
          <w:szCs w:val="32"/>
          <w:lang w:val="en-US" w:eastAsia="zh-CN"/>
        </w:rPr>
        <w:t>》（附件4）</w:t>
      </w:r>
      <w:r>
        <w:rPr>
          <w:rFonts w:hint="eastAsia" w:ascii="仿宋" w:hAnsi="仿宋" w:eastAsia="仿宋" w:cs="仿宋"/>
          <w:sz w:val="32"/>
          <w:szCs w:val="32"/>
        </w:rPr>
        <w:t>报秘书处审核，批准后实施</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rPr>
        <w:t xml:space="preserve">    第三十六条  论证审批由秘书处根据申请提出处理意见，提请相关学术组织，就合作方的资质、能力、信用等进行论证，并形成会议纪要向秘书处提出意见和建议。</w:t>
      </w:r>
    </w:p>
    <w:p>
      <w:pPr>
        <w:rPr>
          <w:rFonts w:hint="eastAsia" w:ascii="仿宋" w:hAnsi="仿宋" w:eastAsia="仿宋" w:cs="仿宋"/>
          <w:sz w:val="32"/>
          <w:szCs w:val="32"/>
        </w:rPr>
      </w:pPr>
      <w:r>
        <w:rPr>
          <w:rFonts w:hint="eastAsia" w:ascii="仿宋" w:hAnsi="仿宋" w:eastAsia="仿宋" w:cs="仿宋"/>
          <w:sz w:val="32"/>
          <w:szCs w:val="32"/>
        </w:rPr>
        <w:t xml:space="preserve">    第三十七条  秘书处办公会应按照民政部《关于规范社会团体开展合作活动若干问题的规定》（民发[2012]166号）要求进行集体研究，审批同意后，由</w:t>
      </w:r>
      <w:r>
        <w:rPr>
          <w:rFonts w:hint="eastAsia" w:ascii="仿宋" w:hAnsi="仿宋" w:eastAsia="仿宋" w:cs="仿宋"/>
          <w:sz w:val="32"/>
          <w:szCs w:val="32"/>
          <w:lang w:eastAsia="zh-CN"/>
        </w:rPr>
        <w:t>四川省医疗卫生与健康促进会</w:t>
      </w:r>
      <w:r>
        <w:rPr>
          <w:rFonts w:hint="eastAsia" w:ascii="仿宋" w:hAnsi="仿宋" w:eastAsia="仿宋" w:cs="仿宋"/>
          <w:sz w:val="32"/>
          <w:szCs w:val="32"/>
        </w:rPr>
        <w:t>与申报计划的企（事）业单位签订活动合作协议，明确双方职责，并通知学术组织实施。</w:t>
      </w:r>
    </w:p>
    <w:p>
      <w:pPr>
        <w:rPr>
          <w:rFonts w:hint="eastAsia" w:ascii="仿宋" w:hAnsi="仿宋" w:eastAsia="仿宋" w:cs="仿宋"/>
          <w:sz w:val="32"/>
          <w:szCs w:val="32"/>
        </w:rPr>
      </w:pPr>
      <w:r>
        <w:rPr>
          <w:rFonts w:hint="eastAsia" w:ascii="仿宋" w:hAnsi="仿宋" w:eastAsia="仿宋" w:cs="仿宋"/>
          <w:sz w:val="32"/>
          <w:szCs w:val="32"/>
        </w:rPr>
        <w:t xml:space="preserve">    第三十八条  </w:t>
      </w:r>
      <w:r>
        <w:rPr>
          <w:rFonts w:hint="eastAsia" w:ascii="仿宋" w:hAnsi="仿宋" w:eastAsia="仿宋" w:cs="仿宋"/>
          <w:sz w:val="32"/>
          <w:szCs w:val="32"/>
          <w:lang w:eastAsia="zh-CN"/>
        </w:rPr>
        <w:t>四川省医疗卫生与健康促进会</w:t>
      </w:r>
      <w:r>
        <w:rPr>
          <w:rFonts w:hint="eastAsia" w:ascii="仿宋" w:hAnsi="仿宋" w:eastAsia="仿宋" w:cs="仿宋"/>
          <w:sz w:val="32"/>
          <w:szCs w:val="32"/>
        </w:rPr>
        <w:t>以“主办单位”、“承办单位”、“协办单位”、“支持单位”、“参与单位”、“指导单位”等方式开展合作活动的，应当切实履行相关职责，加强对活动全程监管，不得以挂名方式参与合作。</w:t>
      </w:r>
    </w:p>
    <w:p>
      <w:pPr>
        <w:rPr>
          <w:rFonts w:hint="eastAsia" w:ascii="仿宋" w:hAnsi="仿宋" w:eastAsia="仿宋" w:cs="仿宋"/>
          <w:sz w:val="32"/>
          <w:szCs w:val="32"/>
        </w:rPr>
      </w:pPr>
      <w:r>
        <w:rPr>
          <w:rFonts w:hint="eastAsia" w:ascii="仿宋" w:hAnsi="仿宋" w:eastAsia="仿宋" w:cs="仿宋"/>
          <w:sz w:val="32"/>
          <w:szCs w:val="32"/>
        </w:rPr>
        <w:t xml:space="preserve">    第三十九条  </w:t>
      </w:r>
      <w:r>
        <w:rPr>
          <w:rFonts w:hint="eastAsia" w:ascii="仿宋" w:hAnsi="仿宋" w:eastAsia="仿宋" w:cs="仿宋"/>
          <w:sz w:val="32"/>
          <w:szCs w:val="32"/>
          <w:lang w:eastAsia="zh-CN"/>
        </w:rPr>
        <w:t>四川省医疗卫生与健康促进会</w:t>
      </w:r>
      <w:r>
        <w:rPr>
          <w:rFonts w:hint="eastAsia" w:ascii="仿宋" w:hAnsi="仿宋" w:eastAsia="仿宋" w:cs="仿宋"/>
          <w:sz w:val="32"/>
          <w:szCs w:val="32"/>
        </w:rPr>
        <w:t>不得将自身开展的经营服务性活动转包或者委托与学会负责人、分支机构负责人有直接利益关系的个人、企业、事业单位及其他社会组织（中介组织）实施。</w:t>
      </w:r>
    </w:p>
    <w:p>
      <w:pPr>
        <w:rPr>
          <w:rFonts w:hint="eastAsia" w:ascii="仿宋" w:hAnsi="仿宋" w:eastAsia="仿宋" w:cs="仿宋"/>
          <w:sz w:val="32"/>
          <w:szCs w:val="32"/>
        </w:rPr>
      </w:pPr>
      <w:r>
        <w:rPr>
          <w:rFonts w:hint="eastAsia" w:ascii="仿宋" w:hAnsi="仿宋" w:eastAsia="仿宋" w:cs="仿宋"/>
          <w:sz w:val="32"/>
          <w:szCs w:val="32"/>
        </w:rPr>
        <w:t xml:space="preserve">    第四十条  社会团体与境外组织或者个人进行合作，应当遵守有关法律法规和外事管理规定。</w:t>
      </w:r>
    </w:p>
    <w:p>
      <w:pPr>
        <w:rPr>
          <w:rFonts w:hint="eastAsia" w:ascii="仿宋" w:hAnsi="仿宋" w:eastAsia="仿宋" w:cs="仿宋"/>
          <w:sz w:val="32"/>
          <w:szCs w:val="32"/>
        </w:rPr>
      </w:pPr>
      <w:r>
        <w:rPr>
          <w:rFonts w:hint="eastAsia" w:ascii="仿宋" w:hAnsi="仿宋" w:eastAsia="仿宋" w:cs="仿宋"/>
          <w:sz w:val="32"/>
          <w:szCs w:val="32"/>
        </w:rPr>
        <w:t xml:space="preserve">    第四十一条  </w:t>
      </w:r>
      <w:r>
        <w:rPr>
          <w:rFonts w:hint="eastAsia" w:ascii="仿宋" w:hAnsi="仿宋" w:eastAsia="仿宋" w:cs="仿宋"/>
          <w:sz w:val="32"/>
          <w:szCs w:val="32"/>
          <w:lang w:eastAsia="zh-CN"/>
        </w:rPr>
        <w:t>四川省医疗卫生与健康促进会</w:t>
      </w:r>
      <w:r>
        <w:rPr>
          <w:rFonts w:hint="eastAsia" w:ascii="仿宋" w:hAnsi="仿宋" w:eastAsia="仿宋" w:cs="仿宋"/>
          <w:sz w:val="32"/>
          <w:szCs w:val="32"/>
        </w:rPr>
        <w:t>以主办单位开展学术交流合作活动，应严格按照《中华人民共和国会计法》等法律法规以及《民间非营利组织会计制度》等规定，如实进行会计核算，将全部收支纳人单位法定账册，统收统支。</w:t>
      </w:r>
    </w:p>
    <w:p>
      <w:pPr>
        <w:rPr>
          <w:rFonts w:hint="eastAsia" w:ascii="仿宋" w:hAnsi="仿宋" w:eastAsia="仿宋" w:cs="仿宋"/>
          <w:sz w:val="32"/>
          <w:szCs w:val="32"/>
        </w:rPr>
      </w:pPr>
      <w:r>
        <w:rPr>
          <w:rFonts w:hint="eastAsia" w:ascii="仿宋" w:hAnsi="仿宋" w:eastAsia="仿宋" w:cs="仿宋"/>
          <w:sz w:val="32"/>
          <w:szCs w:val="32"/>
        </w:rPr>
        <w:t xml:space="preserve">    第四十二条  </w:t>
      </w:r>
      <w:r>
        <w:rPr>
          <w:rFonts w:hint="eastAsia" w:ascii="仿宋" w:hAnsi="仿宋" w:eastAsia="仿宋" w:cs="仿宋"/>
          <w:sz w:val="32"/>
          <w:szCs w:val="32"/>
          <w:lang w:eastAsia="zh-CN"/>
        </w:rPr>
        <w:t>四川省医疗卫生与健康促进会</w:t>
      </w:r>
      <w:r>
        <w:rPr>
          <w:rFonts w:hint="eastAsia" w:ascii="仿宋" w:hAnsi="仿宋" w:eastAsia="仿宋" w:cs="仿宋"/>
          <w:sz w:val="32"/>
          <w:szCs w:val="32"/>
        </w:rPr>
        <w:t>开展学术交流合作活动，还应当遵守以下规定：</w:t>
      </w:r>
    </w:p>
    <w:p>
      <w:pPr>
        <w:rPr>
          <w:rFonts w:hint="eastAsia" w:ascii="仿宋" w:hAnsi="仿宋" w:eastAsia="仿宋" w:cs="仿宋"/>
          <w:sz w:val="32"/>
          <w:szCs w:val="32"/>
        </w:rPr>
      </w:pPr>
      <w:r>
        <w:rPr>
          <w:rFonts w:hint="eastAsia" w:ascii="仿宋" w:hAnsi="仿宋" w:eastAsia="仿宋" w:cs="仿宋"/>
          <w:sz w:val="32"/>
          <w:szCs w:val="32"/>
        </w:rPr>
        <w:t xml:space="preserve">    （一）不得超出章程规定的宗旨和业务范围开展活动；</w:t>
      </w:r>
    </w:p>
    <w:p>
      <w:pPr>
        <w:rPr>
          <w:rFonts w:hint="eastAsia" w:ascii="仿宋" w:hAnsi="仿宋" w:eastAsia="仿宋" w:cs="仿宋"/>
          <w:sz w:val="32"/>
          <w:szCs w:val="32"/>
        </w:rPr>
      </w:pPr>
      <w:r>
        <w:rPr>
          <w:rFonts w:hint="eastAsia" w:ascii="仿宋" w:hAnsi="仿宋" w:eastAsia="仿宋" w:cs="仿宋"/>
          <w:sz w:val="32"/>
          <w:szCs w:val="32"/>
        </w:rPr>
        <w:t xml:space="preserve">    （二）不得以任何形式或者名义强制其他组织或者个人参加，不得强制收取相关费用；</w:t>
      </w:r>
    </w:p>
    <w:p>
      <w:pPr>
        <w:rPr>
          <w:rFonts w:hint="eastAsia" w:ascii="仿宋" w:hAnsi="仿宋" w:eastAsia="仿宋" w:cs="仿宋"/>
          <w:sz w:val="32"/>
          <w:szCs w:val="32"/>
        </w:rPr>
      </w:pPr>
      <w:r>
        <w:rPr>
          <w:rFonts w:hint="eastAsia" w:ascii="仿宋" w:hAnsi="仿宋" w:eastAsia="仿宋" w:cs="仿宋"/>
          <w:sz w:val="32"/>
          <w:szCs w:val="32"/>
        </w:rPr>
        <w:t xml:space="preserve">    （三）未经批准，不得举办评比达标表彰活动；</w:t>
      </w:r>
    </w:p>
    <w:p>
      <w:pPr>
        <w:rPr>
          <w:rFonts w:hint="eastAsia" w:ascii="仿宋" w:hAnsi="仿宋" w:eastAsia="仿宋" w:cs="仿宋"/>
          <w:sz w:val="32"/>
          <w:szCs w:val="32"/>
        </w:rPr>
      </w:pPr>
      <w:r>
        <w:rPr>
          <w:rFonts w:hint="eastAsia" w:ascii="仿宋" w:hAnsi="仿宋" w:eastAsia="仿宋" w:cs="仿宋"/>
          <w:sz w:val="32"/>
          <w:szCs w:val="32"/>
        </w:rPr>
        <w:t xml:space="preserve">    （四）与党政机关或者其他组织举办合作项目，应当事先征得合作方同意；</w:t>
      </w:r>
    </w:p>
    <w:p>
      <w:pPr>
        <w:rPr>
          <w:rFonts w:hint="eastAsia" w:ascii="仿宋" w:hAnsi="仿宋" w:eastAsia="仿宋" w:cs="仿宋"/>
          <w:sz w:val="32"/>
          <w:szCs w:val="32"/>
        </w:rPr>
      </w:pPr>
      <w:r>
        <w:rPr>
          <w:rFonts w:hint="eastAsia" w:ascii="仿宋" w:hAnsi="仿宋" w:eastAsia="仿宋" w:cs="仿宋"/>
          <w:sz w:val="32"/>
          <w:szCs w:val="32"/>
        </w:rPr>
        <w:t xml:space="preserve">    （五）利用党政机关领导干部个人名义进行宣传，应当征得本人同意。</w:t>
      </w:r>
    </w:p>
    <w:p>
      <w:pPr>
        <w:rPr>
          <w:rFonts w:hint="eastAsia" w:ascii="仿宋" w:hAnsi="仿宋" w:eastAsia="仿宋" w:cs="仿宋"/>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第七章  附则</w:t>
      </w:r>
    </w:p>
    <w:p>
      <w:pPr>
        <w:rPr>
          <w:rFonts w:hint="eastAsia" w:ascii="仿宋" w:hAnsi="仿宋" w:eastAsia="仿宋" w:cs="仿宋"/>
          <w:sz w:val="32"/>
          <w:szCs w:val="32"/>
        </w:rPr>
      </w:pPr>
      <w:r>
        <w:rPr>
          <w:rFonts w:hint="eastAsia" w:ascii="仿宋" w:hAnsi="仿宋" w:eastAsia="仿宋" w:cs="仿宋"/>
          <w:sz w:val="32"/>
          <w:szCs w:val="32"/>
        </w:rPr>
        <w:t xml:space="preserve">    第四十三条  本办法经</w:t>
      </w:r>
      <w:r>
        <w:rPr>
          <w:rFonts w:hint="eastAsia" w:ascii="仿宋" w:hAnsi="仿宋" w:eastAsia="仿宋" w:cs="仿宋"/>
          <w:sz w:val="32"/>
          <w:szCs w:val="32"/>
          <w:lang w:eastAsia="zh-CN"/>
        </w:rPr>
        <w:t>四川省医疗卫生与健康促进会</w:t>
      </w:r>
      <w:r>
        <w:rPr>
          <w:rFonts w:hint="eastAsia" w:ascii="仿宋" w:hAnsi="仿宋" w:eastAsia="仿宋" w:cs="仿宋"/>
          <w:sz w:val="32"/>
          <w:szCs w:val="32"/>
        </w:rPr>
        <w:t>第</w:t>
      </w:r>
      <w:r>
        <w:rPr>
          <w:rFonts w:hint="eastAsia" w:ascii="仿宋" w:hAnsi="仿宋" w:eastAsia="仿宋" w:cs="仿宋"/>
          <w:sz w:val="32"/>
          <w:szCs w:val="32"/>
          <w:lang w:val="en-US" w:eastAsia="zh-CN"/>
        </w:rPr>
        <w:t>一</w:t>
      </w:r>
      <w:r>
        <w:rPr>
          <w:rFonts w:hint="eastAsia" w:ascii="仿宋" w:hAnsi="仿宋" w:eastAsia="仿宋" w:cs="仿宋"/>
          <w:sz w:val="32"/>
          <w:szCs w:val="32"/>
        </w:rPr>
        <w:t>届理事会第</w:t>
      </w:r>
      <w:r>
        <w:rPr>
          <w:rFonts w:hint="eastAsia" w:ascii="仿宋" w:hAnsi="仿宋" w:eastAsia="仿宋" w:cs="仿宋"/>
          <w:sz w:val="32"/>
          <w:szCs w:val="32"/>
          <w:lang w:val="en-US" w:eastAsia="zh-CN"/>
        </w:rPr>
        <w:t>二</w:t>
      </w:r>
      <w:r>
        <w:rPr>
          <w:rFonts w:hint="eastAsia" w:ascii="仿宋" w:hAnsi="仿宋" w:eastAsia="仿宋" w:cs="仿宋"/>
          <w:sz w:val="32"/>
          <w:szCs w:val="32"/>
        </w:rPr>
        <w:t>次常务理事会议审议通过，自审议通过之日起实施。</w:t>
      </w:r>
      <w:r>
        <w:rPr>
          <w:rFonts w:hint="eastAsia" w:ascii="仿宋" w:hAnsi="仿宋" w:eastAsia="仿宋" w:cs="仿宋"/>
          <w:sz w:val="32"/>
          <w:szCs w:val="32"/>
          <w:lang w:eastAsia="zh-CN"/>
        </w:rPr>
        <w:t>四川省医疗卫生与健康促进会</w:t>
      </w:r>
      <w:r>
        <w:rPr>
          <w:rFonts w:hint="eastAsia" w:ascii="仿宋" w:hAnsi="仿宋" w:eastAsia="仿宋" w:cs="仿宋"/>
          <w:sz w:val="32"/>
          <w:szCs w:val="32"/>
        </w:rPr>
        <w:t>此前制定的《</w:t>
      </w:r>
      <w:r>
        <w:rPr>
          <w:rFonts w:hint="eastAsia" w:ascii="仿宋" w:hAnsi="仿宋" w:eastAsia="仿宋" w:cs="仿宋"/>
          <w:sz w:val="32"/>
          <w:szCs w:val="32"/>
          <w:lang w:eastAsia="zh-CN"/>
        </w:rPr>
        <w:t>四川省医疗卫生与健康促进会</w:t>
      </w:r>
      <w:r>
        <w:rPr>
          <w:rFonts w:hint="eastAsia" w:ascii="仿宋" w:hAnsi="仿宋" w:eastAsia="仿宋" w:cs="仿宋"/>
          <w:sz w:val="32"/>
          <w:szCs w:val="32"/>
        </w:rPr>
        <w:t>学术活动管理办法》即行废止。</w:t>
      </w:r>
    </w:p>
    <w:p>
      <w:pPr>
        <w:ind w:firstLine="640"/>
        <w:rPr>
          <w:rFonts w:hint="eastAsia" w:ascii="仿宋" w:hAnsi="仿宋" w:eastAsia="仿宋" w:cs="仿宋"/>
          <w:sz w:val="32"/>
          <w:szCs w:val="32"/>
        </w:rPr>
      </w:pPr>
      <w:r>
        <w:rPr>
          <w:rFonts w:hint="eastAsia" w:ascii="仿宋" w:hAnsi="仿宋" w:eastAsia="仿宋" w:cs="仿宋"/>
          <w:sz w:val="32"/>
          <w:szCs w:val="32"/>
        </w:rPr>
        <w:t>第四十四条  本办法最终解释权归</w:t>
      </w:r>
      <w:r>
        <w:rPr>
          <w:rFonts w:hint="eastAsia" w:ascii="仿宋" w:hAnsi="仿宋" w:eastAsia="仿宋" w:cs="仿宋"/>
          <w:sz w:val="32"/>
          <w:szCs w:val="32"/>
          <w:lang w:eastAsia="zh-CN"/>
        </w:rPr>
        <w:t>四川省医疗卫生与健康促进会</w:t>
      </w:r>
      <w:r>
        <w:rPr>
          <w:rFonts w:hint="eastAsia" w:ascii="仿宋" w:hAnsi="仿宋" w:eastAsia="仿宋" w:cs="仿宋"/>
          <w:sz w:val="32"/>
          <w:szCs w:val="32"/>
        </w:rPr>
        <w:t>。</w:t>
      </w:r>
    </w:p>
    <w:p>
      <w:pPr>
        <w:ind w:firstLine="640"/>
        <w:rPr>
          <w:rFonts w:hint="eastAsia" w:ascii="仿宋" w:hAnsi="仿宋" w:eastAsia="仿宋" w:cs="仿宋"/>
          <w:sz w:val="32"/>
          <w:szCs w:val="32"/>
        </w:rPr>
      </w:pPr>
    </w:p>
    <w:p>
      <w:pPr>
        <w:ind w:firstLine="640"/>
        <w:rPr>
          <w:rFonts w:hint="eastAsia" w:ascii="仿宋" w:hAnsi="仿宋" w:eastAsia="仿宋" w:cs="仿宋"/>
          <w:sz w:val="32"/>
          <w:szCs w:val="32"/>
        </w:rPr>
      </w:pPr>
    </w:p>
    <w:p>
      <w:pPr>
        <w:ind w:firstLine="640"/>
        <w:rPr>
          <w:rFonts w:hint="eastAsia" w:ascii="仿宋" w:hAnsi="仿宋" w:eastAsia="仿宋" w:cs="仿宋"/>
          <w:sz w:val="32"/>
          <w:szCs w:val="32"/>
        </w:rPr>
      </w:pPr>
    </w:p>
    <w:p>
      <w:pPr>
        <w:ind w:firstLine="640"/>
        <w:rPr>
          <w:rFonts w:hint="eastAsia" w:ascii="仿宋" w:hAnsi="仿宋" w:eastAsia="仿宋" w:cs="仿宋"/>
          <w:sz w:val="32"/>
          <w:szCs w:val="32"/>
        </w:rPr>
      </w:pPr>
    </w:p>
    <w:p>
      <w:pPr>
        <w:ind w:firstLine="640"/>
        <w:rPr>
          <w:rFonts w:hint="eastAsia" w:ascii="仿宋" w:hAnsi="仿宋" w:eastAsia="仿宋" w:cs="仿宋"/>
          <w:sz w:val="32"/>
          <w:szCs w:val="32"/>
        </w:rPr>
      </w:pPr>
    </w:p>
    <w:p>
      <w:pPr>
        <w:ind w:firstLine="640"/>
        <w:rPr>
          <w:rFonts w:hint="eastAsia" w:ascii="仿宋" w:hAnsi="仿宋" w:eastAsia="仿宋" w:cs="仿宋"/>
          <w:sz w:val="32"/>
          <w:szCs w:val="32"/>
        </w:rPr>
      </w:pPr>
    </w:p>
    <w:p>
      <w:pPr>
        <w:ind w:firstLine="640"/>
        <w:rPr>
          <w:rFonts w:hint="eastAsia"/>
          <w:sz w:val="32"/>
          <w:szCs w:val="32"/>
        </w:rPr>
      </w:pPr>
    </w:p>
    <w:p>
      <w:pPr>
        <w:ind w:firstLine="640"/>
        <w:rPr>
          <w:rFonts w:hint="eastAsia"/>
          <w:sz w:val="32"/>
          <w:szCs w:val="32"/>
        </w:rPr>
      </w:pPr>
    </w:p>
    <w:p>
      <w:pPr>
        <w:ind w:firstLine="640"/>
        <w:rPr>
          <w:rFonts w:hint="eastAsia"/>
          <w:sz w:val="32"/>
          <w:szCs w:val="32"/>
        </w:rPr>
      </w:pPr>
    </w:p>
    <w:p>
      <w:pPr>
        <w:ind w:firstLine="640"/>
        <w:rPr>
          <w:rFonts w:hint="eastAsia"/>
          <w:sz w:val="32"/>
          <w:szCs w:val="32"/>
        </w:rPr>
      </w:pPr>
    </w:p>
    <w:p>
      <w:pPr>
        <w:ind w:firstLine="640"/>
        <w:rPr>
          <w:rFonts w:hint="eastAsia"/>
          <w:sz w:val="32"/>
          <w:szCs w:val="32"/>
        </w:rPr>
      </w:pPr>
    </w:p>
    <w:p>
      <w:pPr>
        <w:rPr>
          <w:rFonts w:hint="eastAsia" w:ascii="仿宋" w:hAnsi="仿宋" w:eastAsia="仿宋"/>
          <w:bCs/>
          <w:sz w:val="32"/>
          <w:szCs w:val="32"/>
        </w:rPr>
      </w:pPr>
      <w:r>
        <w:rPr>
          <w:rFonts w:hint="eastAsia" w:ascii="仿宋" w:hAnsi="仿宋" w:eastAsia="仿宋"/>
          <w:bCs/>
          <w:sz w:val="32"/>
          <w:szCs w:val="32"/>
        </w:rPr>
        <w:t>附件1：</w:t>
      </w:r>
    </w:p>
    <w:p>
      <w:pPr>
        <w:rPr>
          <w:rFonts w:hint="eastAsia" w:ascii="宋体" w:hAnsi="宋体"/>
          <w:bCs/>
          <w:sz w:val="32"/>
          <w:szCs w:val="32"/>
        </w:rPr>
      </w:pPr>
      <w:r>
        <w:rPr>
          <w:rFonts w:hint="eastAsia" w:ascii="宋体" w:hAnsi="宋体"/>
          <w:bCs/>
          <w:sz w:val="32"/>
          <w:szCs w:val="32"/>
        </w:rPr>
        <w:t>编号：</w:t>
      </w:r>
    </w:p>
    <w:p>
      <w:pPr>
        <w:jc w:val="center"/>
        <w:rPr>
          <w:rFonts w:hint="eastAsia" w:ascii="黑体" w:eastAsia="黑体"/>
          <w:b/>
          <w:bCs/>
          <w:sz w:val="48"/>
          <w:szCs w:val="48"/>
        </w:rPr>
      </w:pPr>
    </w:p>
    <w:p>
      <w:pPr>
        <w:ind w:firstLine="442" w:firstLineChars="100"/>
        <w:jc w:val="center"/>
        <w:rPr>
          <w:rFonts w:hint="eastAsia" w:ascii="宋体" w:hAnsi="宋体"/>
          <w:b/>
          <w:bCs/>
          <w:sz w:val="44"/>
          <w:szCs w:val="44"/>
        </w:rPr>
      </w:pPr>
      <w:r>
        <w:rPr>
          <w:rFonts w:hint="eastAsia" w:ascii="宋体" w:hAnsi="宋体"/>
          <w:b/>
          <w:bCs/>
          <w:sz w:val="44"/>
          <w:szCs w:val="44"/>
        </w:rPr>
        <w:t>四川省医疗卫生与健康促进会</w:t>
      </w:r>
    </w:p>
    <w:p>
      <w:pPr>
        <w:ind w:firstLine="442" w:firstLineChars="100"/>
        <w:jc w:val="center"/>
        <w:rPr>
          <w:rFonts w:hint="eastAsia" w:ascii="宋体" w:hAnsi="宋体"/>
          <w:b/>
          <w:bCs/>
          <w:sz w:val="44"/>
          <w:szCs w:val="44"/>
        </w:rPr>
      </w:pPr>
      <w:r>
        <w:rPr>
          <w:rFonts w:hint="eastAsia" w:ascii="宋体" w:hAnsi="宋体"/>
          <w:b/>
          <w:bCs/>
          <w:sz w:val="44"/>
          <w:szCs w:val="44"/>
        </w:rPr>
        <w:t>学术组织年度活动计划</w:t>
      </w:r>
    </w:p>
    <w:p>
      <w:pPr>
        <w:jc w:val="center"/>
        <w:rPr>
          <w:rFonts w:hint="eastAsia" w:ascii="宋体" w:hAnsi="宋体"/>
          <w:b/>
          <w:bCs/>
          <w:sz w:val="44"/>
          <w:szCs w:val="44"/>
        </w:rPr>
      </w:pPr>
      <w:r>
        <w:rPr>
          <w:rFonts w:hint="eastAsia" w:ascii="宋体" w:hAnsi="宋体"/>
          <w:b/>
          <w:bCs/>
          <w:sz w:val="44"/>
          <w:szCs w:val="44"/>
        </w:rPr>
        <w:t>申报表</w:t>
      </w:r>
    </w:p>
    <w:p>
      <w:pPr>
        <w:jc w:val="center"/>
        <w:rPr>
          <w:rFonts w:hint="eastAsia" w:ascii="宋体" w:hAnsi="宋体"/>
          <w:b/>
          <w:bCs/>
          <w:sz w:val="32"/>
          <w:szCs w:val="32"/>
        </w:rPr>
      </w:pPr>
      <w:r>
        <w:rPr>
          <w:rFonts w:hint="eastAsia" w:ascii="宋体" w:hAnsi="宋体"/>
          <w:b/>
          <w:bCs/>
          <w:sz w:val="32"/>
          <w:szCs w:val="32"/>
        </w:rPr>
        <w:t>（    年度）</w:t>
      </w:r>
    </w:p>
    <w:p>
      <w:pPr>
        <w:jc w:val="center"/>
        <w:rPr>
          <w:rFonts w:hint="eastAsia"/>
          <w:b/>
          <w:bCs/>
          <w:sz w:val="44"/>
          <w:szCs w:val="44"/>
        </w:rPr>
      </w:pPr>
    </w:p>
    <w:p>
      <w:pPr>
        <w:jc w:val="center"/>
        <w:rPr>
          <w:rFonts w:hint="eastAsia"/>
          <w:b/>
          <w:bCs/>
          <w:sz w:val="44"/>
          <w:szCs w:val="44"/>
        </w:rPr>
      </w:pPr>
    </w:p>
    <w:p>
      <w:pPr>
        <w:rPr>
          <w:rFonts w:hint="eastAsia"/>
          <w:b/>
          <w:bCs/>
          <w:sz w:val="44"/>
          <w:szCs w:val="44"/>
        </w:rPr>
      </w:pPr>
    </w:p>
    <w:p>
      <w:pPr>
        <w:jc w:val="center"/>
        <w:rPr>
          <w:rFonts w:hint="eastAsia"/>
          <w:b/>
          <w:bCs/>
          <w:sz w:val="44"/>
          <w:szCs w:val="44"/>
        </w:rPr>
      </w:pPr>
    </w:p>
    <w:p>
      <w:pPr>
        <w:jc w:val="center"/>
        <w:rPr>
          <w:rFonts w:hint="eastAsia"/>
          <w:b/>
          <w:bCs/>
          <w:sz w:val="44"/>
          <w:szCs w:val="44"/>
        </w:rPr>
      </w:pPr>
    </w:p>
    <w:p>
      <w:pPr>
        <w:rPr>
          <w:rFonts w:hint="eastAsia"/>
          <w:b/>
          <w:bCs/>
          <w:sz w:val="44"/>
          <w:szCs w:val="44"/>
        </w:rPr>
      </w:pPr>
      <w:r>
        <w:rPr>
          <w:rFonts w:hint="eastAsia"/>
          <w:b/>
          <w:bCs/>
          <w:sz w:val="44"/>
          <w:szCs w:val="44"/>
        </w:rPr>
        <w:t xml:space="preserve"> </w:t>
      </w:r>
    </w:p>
    <w:p>
      <w:pPr>
        <w:ind w:firstLine="480" w:firstLineChars="150"/>
        <w:rPr>
          <w:rFonts w:hint="eastAsia"/>
          <w:sz w:val="32"/>
          <w:szCs w:val="32"/>
          <w:u w:val="single"/>
        </w:rPr>
      </w:pPr>
      <w:r>
        <w:rPr>
          <w:rFonts w:hint="eastAsia"/>
          <w:sz w:val="32"/>
          <w:szCs w:val="32"/>
        </w:rPr>
        <w:t>学术组织名称：</w:t>
      </w:r>
      <w:r>
        <w:rPr>
          <w:rFonts w:hint="eastAsia"/>
          <w:sz w:val="32"/>
          <w:szCs w:val="32"/>
          <w:u w:val="single"/>
        </w:rPr>
        <w:t xml:space="preserve">                        </w:t>
      </w:r>
    </w:p>
    <w:p>
      <w:pPr>
        <w:rPr>
          <w:rFonts w:hint="eastAsia"/>
          <w:sz w:val="44"/>
          <w:szCs w:val="44"/>
        </w:rPr>
      </w:pPr>
    </w:p>
    <w:p>
      <w:pPr>
        <w:ind w:firstLine="480" w:firstLineChars="150"/>
        <w:rPr>
          <w:rFonts w:hint="eastAsia"/>
          <w:sz w:val="32"/>
          <w:szCs w:val="32"/>
        </w:rPr>
      </w:pPr>
      <w:r>
        <w:rPr>
          <w:rFonts w:hint="eastAsia"/>
          <w:sz w:val="32"/>
          <w:szCs w:val="32"/>
        </w:rPr>
        <w:t>主任委员（组长）：</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pPr>
        <w:rPr>
          <w:rFonts w:hint="eastAsia"/>
          <w:sz w:val="32"/>
          <w:szCs w:val="32"/>
        </w:rPr>
      </w:pPr>
    </w:p>
    <w:p>
      <w:pPr>
        <w:rPr>
          <w:rFonts w:hint="eastAsia"/>
          <w:sz w:val="32"/>
          <w:szCs w:val="32"/>
        </w:rPr>
      </w:pPr>
    </w:p>
    <w:p>
      <w:pPr>
        <w:rPr>
          <w:rFonts w:hint="eastAsia"/>
          <w:sz w:val="32"/>
          <w:szCs w:val="32"/>
        </w:rPr>
      </w:pPr>
    </w:p>
    <w:p>
      <w:pPr>
        <w:jc w:val="center"/>
        <w:rPr>
          <w:rFonts w:hint="eastAsia"/>
          <w:sz w:val="32"/>
          <w:szCs w:val="32"/>
        </w:rPr>
      </w:pPr>
      <w:r>
        <w:rPr>
          <w:rFonts w:hint="eastAsia"/>
          <w:sz w:val="32"/>
          <w:szCs w:val="32"/>
        </w:rPr>
        <w:t>填表时间：  年   月   日</w:t>
      </w:r>
    </w:p>
    <w:p>
      <w:pPr>
        <w:widowControl/>
        <w:rPr>
          <w:rFonts w:hint="eastAsia" w:ascii="宋体" w:hAnsi="宋体" w:cs="宋体"/>
          <w:kern w:val="0"/>
          <w:sz w:val="24"/>
        </w:rPr>
      </w:pPr>
    </w:p>
    <w:p>
      <w:pPr>
        <w:widowControl/>
        <w:rPr>
          <w:rFonts w:hint="eastAsia" w:ascii="宋体" w:hAnsi="宋体" w:cs="宋体"/>
          <w:kern w:val="0"/>
          <w:sz w:val="24"/>
        </w:rPr>
      </w:pPr>
    </w:p>
    <w:p>
      <w:pPr>
        <w:widowControl/>
        <w:rPr>
          <w:rFonts w:hint="eastAsia" w:ascii="宋体" w:hAnsi="宋体" w:cs="宋体"/>
          <w:kern w:val="0"/>
          <w:sz w:val="24"/>
        </w:rPr>
      </w:pPr>
    </w:p>
    <w:p>
      <w:pPr>
        <w:widowControl/>
        <w:rPr>
          <w:rFonts w:hint="eastAsia" w:ascii="宋体" w:hAnsi="宋体" w:cs="宋体"/>
          <w:kern w:val="0"/>
          <w:sz w:val="24"/>
        </w:rPr>
      </w:pPr>
    </w:p>
    <w:tbl>
      <w:tblPr>
        <w:tblStyle w:val="4"/>
        <w:tblW w:w="0" w:type="auto"/>
        <w:tblInd w:w="-601" w:type="dxa"/>
        <w:tblLayout w:type="fixed"/>
        <w:tblCellMar>
          <w:top w:w="0" w:type="dxa"/>
          <w:left w:w="108" w:type="dxa"/>
          <w:bottom w:w="0" w:type="dxa"/>
          <w:right w:w="108" w:type="dxa"/>
        </w:tblCellMar>
      </w:tblPr>
      <w:tblGrid>
        <w:gridCol w:w="851"/>
        <w:gridCol w:w="398"/>
        <w:gridCol w:w="1870"/>
        <w:gridCol w:w="2090"/>
        <w:gridCol w:w="900"/>
        <w:gridCol w:w="900"/>
        <w:gridCol w:w="900"/>
        <w:gridCol w:w="30"/>
        <w:gridCol w:w="708"/>
        <w:gridCol w:w="142"/>
        <w:gridCol w:w="1134"/>
      </w:tblGrid>
      <w:tr>
        <w:tblPrEx>
          <w:tblCellMar>
            <w:top w:w="0" w:type="dxa"/>
            <w:left w:w="108" w:type="dxa"/>
            <w:bottom w:w="0" w:type="dxa"/>
            <w:right w:w="108" w:type="dxa"/>
          </w:tblCellMar>
        </w:tblPrEx>
        <w:trPr>
          <w:trHeight w:val="566" w:hRule="atLeast"/>
        </w:trPr>
        <w:tc>
          <w:tcPr>
            <w:tcW w:w="9923" w:type="dxa"/>
            <w:gridSpan w:val="11"/>
            <w:tcBorders>
              <w:top w:val="single" w:color="auto" w:sz="4" w:space="0"/>
              <w:left w:val="single" w:color="auto" w:sz="4" w:space="0"/>
              <w:bottom w:val="single" w:color="auto" w:sz="4" w:space="0"/>
              <w:right w:val="single" w:color="auto" w:sz="4" w:space="0"/>
            </w:tcBorders>
            <w:noWrap w:val="0"/>
            <w:vAlign w:val="bottom"/>
          </w:tcPr>
          <w:p>
            <w:pPr>
              <w:widowControl/>
              <w:jc w:val="left"/>
              <w:rPr>
                <w:rFonts w:ascii="宋体" w:hAnsi="宋体" w:cs="宋体"/>
                <w:bCs/>
                <w:kern w:val="0"/>
                <w:sz w:val="28"/>
                <w:szCs w:val="28"/>
              </w:rPr>
            </w:pPr>
            <w:r>
              <w:rPr>
                <w:rFonts w:hint="eastAsia" w:ascii="宋体" w:hAnsi="宋体" w:cs="宋体"/>
                <w:bCs/>
                <w:kern w:val="0"/>
                <w:sz w:val="28"/>
                <w:szCs w:val="28"/>
              </w:rPr>
              <w:t>一、国际性学术活动</w:t>
            </w:r>
          </w:p>
        </w:tc>
      </w:tr>
      <w:tr>
        <w:tblPrEx>
          <w:tblCellMar>
            <w:top w:w="0" w:type="dxa"/>
            <w:left w:w="108" w:type="dxa"/>
            <w:bottom w:w="0" w:type="dxa"/>
            <w:right w:w="108" w:type="dxa"/>
          </w:tblCellMar>
        </w:tblPrEx>
        <w:trPr>
          <w:trHeight w:val="635"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楷体_GB2312" w:hAnsi="宋体" w:eastAsia="楷体_GB2312" w:cs="宋体"/>
                <w:bCs/>
                <w:kern w:val="0"/>
                <w:sz w:val="24"/>
              </w:rPr>
            </w:pPr>
            <w:r>
              <w:rPr>
                <w:rFonts w:hint="eastAsia" w:ascii="楷体_GB2312" w:hAnsi="宋体" w:eastAsia="楷体_GB2312" w:cs="宋体"/>
                <w:bCs/>
                <w:kern w:val="0"/>
                <w:sz w:val="24"/>
              </w:rPr>
              <w:t>序号</w:t>
            </w:r>
          </w:p>
        </w:tc>
        <w:tc>
          <w:tcPr>
            <w:tcW w:w="226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楷体_GB2312" w:hAnsi="宋体" w:eastAsia="楷体_GB2312" w:cs="宋体"/>
                <w:bCs/>
                <w:kern w:val="0"/>
                <w:sz w:val="24"/>
              </w:rPr>
            </w:pPr>
            <w:r>
              <w:rPr>
                <w:rFonts w:hint="eastAsia" w:ascii="楷体_GB2312" w:hAnsi="宋体" w:eastAsia="楷体_GB2312" w:cs="宋体"/>
                <w:bCs/>
                <w:kern w:val="0"/>
                <w:sz w:val="24"/>
              </w:rPr>
              <w:t>会议名称</w:t>
            </w:r>
          </w:p>
        </w:tc>
        <w:tc>
          <w:tcPr>
            <w:tcW w:w="209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楷体_GB2312" w:hAnsi="宋体" w:eastAsia="楷体_GB2312" w:cs="宋体"/>
                <w:bCs/>
                <w:kern w:val="0"/>
                <w:sz w:val="24"/>
              </w:rPr>
            </w:pPr>
            <w:r>
              <w:rPr>
                <w:rFonts w:hint="eastAsia" w:ascii="楷体_GB2312" w:hAnsi="宋体" w:eastAsia="楷体_GB2312" w:cs="宋体"/>
                <w:bCs/>
                <w:kern w:val="0"/>
                <w:sz w:val="24"/>
              </w:rPr>
              <w:t>会议内容</w:t>
            </w:r>
          </w:p>
        </w:tc>
        <w:tc>
          <w:tcPr>
            <w:tcW w:w="9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楷体_GB2312" w:hAnsi="宋体" w:eastAsia="楷体_GB2312" w:cs="宋体"/>
                <w:bCs/>
                <w:kern w:val="0"/>
                <w:sz w:val="24"/>
              </w:rPr>
            </w:pPr>
            <w:r>
              <w:rPr>
                <w:rFonts w:hint="eastAsia" w:ascii="楷体_GB2312" w:hAnsi="宋体" w:eastAsia="楷体_GB2312" w:cs="宋体"/>
                <w:bCs/>
                <w:kern w:val="0"/>
                <w:sz w:val="24"/>
              </w:rPr>
              <w:t>人数</w:t>
            </w:r>
          </w:p>
        </w:tc>
        <w:tc>
          <w:tcPr>
            <w:tcW w:w="9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楷体_GB2312" w:hAnsi="宋体" w:eastAsia="楷体_GB2312" w:cs="宋体"/>
                <w:bCs/>
                <w:kern w:val="0"/>
                <w:sz w:val="24"/>
              </w:rPr>
            </w:pPr>
            <w:r>
              <w:rPr>
                <w:rFonts w:hint="eastAsia" w:ascii="楷体_GB2312" w:hAnsi="宋体" w:eastAsia="楷体_GB2312" w:cs="宋体"/>
                <w:bCs/>
                <w:kern w:val="0"/>
                <w:sz w:val="24"/>
              </w:rPr>
              <w:t>时间</w:t>
            </w:r>
          </w:p>
        </w:tc>
        <w:tc>
          <w:tcPr>
            <w:tcW w:w="9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楷体_GB2312" w:hAnsi="宋体" w:eastAsia="楷体_GB2312" w:cs="宋体"/>
                <w:bCs/>
                <w:kern w:val="0"/>
                <w:sz w:val="24"/>
              </w:rPr>
            </w:pPr>
            <w:r>
              <w:rPr>
                <w:rFonts w:hint="eastAsia" w:ascii="楷体_GB2312" w:hAnsi="宋体" w:eastAsia="楷体_GB2312" w:cs="宋体"/>
                <w:bCs/>
                <w:kern w:val="0"/>
                <w:sz w:val="24"/>
              </w:rPr>
              <w:t>地点</w:t>
            </w:r>
          </w:p>
        </w:tc>
        <w:tc>
          <w:tcPr>
            <w:tcW w:w="7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楷体_GB2312" w:hAnsi="宋体" w:eastAsia="楷体_GB2312" w:cs="宋体"/>
                <w:bCs/>
                <w:kern w:val="0"/>
                <w:sz w:val="24"/>
              </w:rPr>
            </w:pPr>
            <w:r>
              <w:rPr>
                <w:rFonts w:hint="eastAsia" w:ascii="楷体_GB2312" w:hAnsi="宋体" w:eastAsia="楷体_GB2312" w:cs="宋体"/>
                <w:bCs/>
                <w:kern w:val="0"/>
                <w:sz w:val="24"/>
              </w:rPr>
              <w:t>会期(天)</w:t>
            </w:r>
          </w:p>
        </w:tc>
        <w:tc>
          <w:tcPr>
            <w:tcW w:w="127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楷体_GB2312" w:hAnsi="宋体" w:eastAsia="楷体_GB2312" w:cs="宋体"/>
                <w:bCs/>
                <w:kern w:val="0"/>
                <w:sz w:val="24"/>
              </w:rPr>
            </w:pPr>
            <w:r>
              <w:rPr>
                <w:rFonts w:hint="eastAsia" w:ascii="楷体_GB2312" w:hAnsi="宋体" w:eastAsia="楷体_GB2312" w:cs="宋体"/>
                <w:bCs/>
                <w:kern w:val="0"/>
                <w:sz w:val="24"/>
              </w:rPr>
              <w:t>承办组织</w:t>
            </w:r>
          </w:p>
        </w:tc>
      </w:tr>
      <w:tr>
        <w:tblPrEx>
          <w:tblCellMar>
            <w:top w:w="0" w:type="dxa"/>
            <w:left w:w="108" w:type="dxa"/>
            <w:bottom w:w="0" w:type="dxa"/>
            <w:right w:w="108" w:type="dxa"/>
          </w:tblCellMar>
        </w:tblPrEx>
        <w:trPr>
          <w:trHeight w:val="690" w:hRule="atLeast"/>
        </w:trPr>
        <w:tc>
          <w:tcPr>
            <w:tcW w:w="851"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hint="eastAsia" w:ascii="楷体_GB2312" w:hAnsi="宋体" w:eastAsia="楷体_GB2312" w:cs="宋体"/>
                <w:kern w:val="0"/>
                <w:szCs w:val="21"/>
              </w:rPr>
            </w:pPr>
            <w:r>
              <w:rPr>
                <w:rFonts w:hint="eastAsia" w:ascii="楷体_GB2312" w:hAnsi="宋体" w:eastAsia="楷体_GB2312" w:cs="宋体"/>
                <w:kern w:val="0"/>
                <w:szCs w:val="21"/>
              </w:rPr>
              <w:t>　</w:t>
            </w:r>
          </w:p>
        </w:tc>
        <w:tc>
          <w:tcPr>
            <w:tcW w:w="2268" w:type="dxa"/>
            <w:gridSpan w:val="2"/>
            <w:tcBorders>
              <w:top w:val="single" w:color="auto" w:sz="4" w:space="0"/>
              <w:left w:val="nil"/>
              <w:bottom w:val="single" w:color="auto" w:sz="4" w:space="0"/>
              <w:right w:val="single" w:color="auto" w:sz="4" w:space="0"/>
            </w:tcBorders>
            <w:noWrap w:val="0"/>
            <w:vAlign w:val="bottom"/>
          </w:tcPr>
          <w:p>
            <w:pPr>
              <w:widowControl/>
              <w:jc w:val="left"/>
              <w:rPr>
                <w:rFonts w:hint="eastAsia" w:ascii="楷体_GB2312" w:hAnsi="宋体" w:eastAsia="楷体_GB2312" w:cs="宋体"/>
                <w:kern w:val="0"/>
                <w:szCs w:val="21"/>
              </w:rPr>
            </w:pPr>
            <w:r>
              <w:rPr>
                <w:rFonts w:hint="eastAsia" w:ascii="楷体_GB2312" w:hAnsi="宋体" w:eastAsia="楷体_GB2312" w:cs="宋体"/>
                <w:kern w:val="0"/>
                <w:szCs w:val="21"/>
              </w:rPr>
              <w:t>　</w:t>
            </w:r>
          </w:p>
        </w:tc>
        <w:tc>
          <w:tcPr>
            <w:tcW w:w="2090" w:type="dxa"/>
            <w:tcBorders>
              <w:top w:val="single" w:color="auto" w:sz="4" w:space="0"/>
              <w:left w:val="nil"/>
              <w:bottom w:val="single" w:color="auto" w:sz="4" w:space="0"/>
              <w:right w:val="single" w:color="auto" w:sz="4" w:space="0"/>
            </w:tcBorders>
            <w:noWrap w:val="0"/>
            <w:vAlign w:val="bottom"/>
          </w:tcPr>
          <w:p>
            <w:pPr>
              <w:widowControl/>
              <w:jc w:val="left"/>
              <w:rPr>
                <w:rFonts w:hint="eastAsia" w:ascii="楷体_GB2312" w:hAnsi="宋体" w:eastAsia="楷体_GB2312" w:cs="宋体"/>
                <w:kern w:val="0"/>
                <w:szCs w:val="21"/>
              </w:rPr>
            </w:pPr>
            <w:r>
              <w:rPr>
                <w:rFonts w:hint="eastAsia" w:ascii="楷体_GB2312" w:hAnsi="宋体" w:eastAsia="楷体_GB2312" w:cs="宋体"/>
                <w:kern w:val="0"/>
                <w:szCs w:val="21"/>
              </w:rPr>
              <w:t>　</w:t>
            </w:r>
          </w:p>
        </w:tc>
        <w:tc>
          <w:tcPr>
            <w:tcW w:w="900" w:type="dxa"/>
            <w:tcBorders>
              <w:top w:val="single" w:color="auto" w:sz="4" w:space="0"/>
              <w:left w:val="nil"/>
              <w:bottom w:val="single" w:color="auto" w:sz="4" w:space="0"/>
              <w:right w:val="single" w:color="auto" w:sz="4" w:space="0"/>
            </w:tcBorders>
            <w:noWrap w:val="0"/>
            <w:vAlign w:val="bottom"/>
          </w:tcPr>
          <w:p>
            <w:pPr>
              <w:widowControl/>
              <w:jc w:val="left"/>
              <w:rPr>
                <w:rFonts w:hint="eastAsia" w:ascii="楷体_GB2312" w:hAnsi="宋体" w:eastAsia="楷体_GB2312" w:cs="宋体"/>
                <w:kern w:val="0"/>
                <w:szCs w:val="21"/>
              </w:rPr>
            </w:pPr>
            <w:r>
              <w:rPr>
                <w:rFonts w:hint="eastAsia" w:ascii="楷体_GB2312" w:hAnsi="宋体" w:eastAsia="楷体_GB2312" w:cs="宋体"/>
                <w:kern w:val="0"/>
                <w:szCs w:val="21"/>
              </w:rPr>
              <w:t>　</w:t>
            </w:r>
          </w:p>
        </w:tc>
        <w:tc>
          <w:tcPr>
            <w:tcW w:w="900" w:type="dxa"/>
            <w:tcBorders>
              <w:top w:val="single" w:color="auto" w:sz="4" w:space="0"/>
              <w:left w:val="nil"/>
              <w:bottom w:val="single" w:color="auto" w:sz="4" w:space="0"/>
              <w:right w:val="single" w:color="auto" w:sz="4" w:space="0"/>
            </w:tcBorders>
            <w:noWrap w:val="0"/>
            <w:vAlign w:val="bottom"/>
          </w:tcPr>
          <w:p>
            <w:pPr>
              <w:widowControl/>
              <w:jc w:val="left"/>
              <w:rPr>
                <w:rFonts w:hint="eastAsia" w:ascii="楷体_GB2312" w:hAnsi="宋体" w:eastAsia="楷体_GB2312" w:cs="宋体"/>
                <w:kern w:val="0"/>
                <w:szCs w:val="21"/>
              </w:rPr>
            </w:pPr>
            <w:r>
              <w:rPr>
                <w:rFonts w:hint="eastAsia" w:ascii="楷体_GB2312" w:hAnsi="宋体" w:eastAsia="楷体_GB2312" w:cs="宋体"/>
                <w:kern w:val="0"/>
                <w:szCs w:val="21"/>
              </w:rPr>
              <w:t>　</w:t>
            </w:r>
          </w:p>
        </w:tc>
        <w:tc>
          <w:tcPr>
            <w:tcW w:w="900" w:type="dxa"/>
            <w:tcBorders>
              <w:top w:val="single" w:color="auto" w:sz="4" w:space="0"/>
              <w:left w:val="nil"/>
              <w:bottom w:val="single" w:color="auto" w:sz="4" w:space="0"/>
              <w:right w:val="single" w:color="auto" w:sz="4" w:space="0"/>
            </w:tcBorders>
            <w:noWrap w:val="0"/>
            <w:vAlign w:val="bottom"/>
          </w:tcPr>
          <w:p>
            <w:pPr>
              <w:widowControl/>
              <w:jc w:val="left"/>
              <w:rPr>
                <w:rFonts w:hint="eastAsia" w:ascii="楷体_GB2312" w:hAnsi="宋体" w:eastAsia="楷体_GB2312" w:cs="宋体"/>
                <w:kern w:val="0"/>
                <w:szCs w:val="21"/>
              </w:rPr>
            </w:pPr>
            <w:r>
              <w:rPr>
                <w:rFonts w:hint="eastAsia" w:ascii="楷体_GB2312" w:hAnsi="宋体" w:eastAsia="楷体_GB2312" w:cs="宋体"/>
                <w:kern w:val="0"/>
                <w:szCs w:val="21"/>
              </w:rPr>
              <w:t>　</w:t>
            </w:r>
          </w:p>
        </w:tc>
        <w:tc>
          <w:tcPr>
            <w:tcW w:w="738" w:type="dxa"/>
            <w:gridSpan w:val="2"/>
            <w:tcBorders>
              <w:top w:val="single" w:color="auto" w:sz="4" w:space="0"/>
              <w:left w:val="nil"/>
              <w:bottom w:val="single" w:color="auto" w:sz="4" w:space="0"/>
              <w:right w:val="single" w:color="auto" w:sz="4" w:space="0"/>
            </w:tcBorders>
            <w:noWrap w:val="0"/>
            <w:vAlign w:val="bottom"/>
          </w:tcPr>
          <w:p>
            <w:pPr>
              <w:widowControl/>
              <w:jc w:val="left"/>
              <w:rPr>
                <w:rFonts w:hint="eastAsia" w:ascii="楷体_GB2312" w:hAnsi="宋体" w:eastAsia="楷体_GB2312" w:cs="宋体"/>
                <w:kern w:val="0"/>
                <w:szCs w:val="21"/>
              </w:rPr>
            </w:pPr>
            <w:r>
              <w:rPr>
                <w:rFonts w:hint="eastAsia" w:ascii="楷体_GB2312" w:hAnsi="宋体" w:eastAsia="楷体_GB2312" w:cs="宋体"/>
                <w:kern w:val="0"/>
                <w:szCs w:val="21"/>
              </w:rPr>
              <w:t>　</w:t>
            </w:r>
          </w:p>
        </w:tc>
        <w:tc>
          <w:tcPr>
            <w:tcW w:w="1276" w:type="dxa"/>
            <w:gridSpan w:val="2"/>
            <w:tcBorders>
              <w:top w:val="single" w:color="auto" w:sz="4" w:space="0"/>
              <w:left w:val="nil"/>
              <w:bottom w:val="single" w:color="auto" w:sz="4" w:space="0"/>
              <w:right w:val="single" w:color="auto" w:sz="4" w:space="0"/>
            </w:tcBorders>
            <w:noWrap w:val="0"/>
            <w:vAlign w:val="bottom"/>
          </w:tcPr>
          <w:p>
            <w:pPr>
              <w:widowControl/>
              <w:jc w:val="left"/>
              <w:rPr>
                <w:rFonts w:hint="eastAsia" w:ascii="楷体_GB2312" w:hAnsi="宋体" w:eastAsia="楷体_GB2312" w:cs="宋体"/>
                <w:kern w:val="0"/>
                <w:szCs w:val="21"/>
              </w:rPr>
            </w:pPr>
            <w:r>
              <w:rPr>
                <w:rFonts w:hint="eastAsia" w:ascii="楷体_GB2312" w:hAnsi="宋体" w:eastAsia="楷体_GB2312" w:cs="宋体"/>
                <w:kern w:val="0"/>
                <w:szCs w:val="21"/>
              </w:rPr>
              <w:t>　</w:t>
            </w:r>
          </w:p>
        </w:tc>
      </w:tr>
      <w:tr>
        <w:tblPrEx>
          <w:tblCellMar>
            <w:top w:w="0" w:type="dxa"/>
            <w:left w:w="108" w:type="dxa"/>
            <w:bottom w:w="0" w:type="dxa"/>
            <w:right w:w="108" w:type="dxa"/>
          </w:tblCellMar>
        </w:tblPrEx>
        <w:trPr>
          <w:trHeight w:val="690" w:hRule="atLeast"/>
        </w:trPr>
        <w:tc>
          <w:tcPr>
            <w:tcW w:w="851" w:type="dxa"/>
            <w:tcBorders>
              <w:top w:val="nil"/>
              <w:left w:val="single" w:color="auto" w:sz="4" w:space="0"/>
              <w:bottom w:val="single" w:color="auto" w:sz="4" w:space="0"/>
              <w:right w:val="single" w:color="auto" w:sz="4" w:space="0"/>
            </w:tcBorders>
            <w:noWrap w:val="0"/>
            <w:vAlign w:val="bottom"/>
          </w:tcPr>
          <w:p>
            <w:pPr>
              <w:widowControl/>
              <w:jc w:val="left"/>
              <w:rPr>
                <w:rFonts w:hint="eastAsia" w:ascii="楷体_GB2312" w:hAnsi="宋体" w:eastAsia="楷体_GB2312" w:cs="宋体"/>
                <w:kern w:val="0"/>
                <w:szCs w:val="21"/>
              </w:rPr>
            </w:pPr>
            <w:r>
              <w:rPr>
                <w:rFonts w:hint="eastAsia" w:ascii="楷体_GB2312" w:hAnsi="宋体" w:eastAsia="楷体_GB2312" w:cs="宋体"/>
                <w:kern w:val="0"/>
                <w:szCs w:val="21"/>
              </w:rPr>
              <w:t>　</w:t>
            </w:r>
          </w:p>
        </w:tc>
        <w:tc>
          <w:tcPr>
            <w:tcW w:w="2268" w:type="dxa"/>
            <w:gridSpan w:val="2"/>
            <w:tcBorders>
              <w:top w:val="nil"/>
              <w:left w:val="nil"/>
              <w:bottom w:val="single" w:color="auto" w:sz="4" w:space="0"/>
              <w:right w:val="single" w:color="auto" w:sz="4" w:space="0"/>
            </w:tcBorders>
            <w:noWrap w:val="0"/>
            <w:vAlign w:val="bottom"/>
          </w:tcPr>
          <w:p>
            <w:pPr>
              <w:widowControl/>
              <w:jc w:val="left"/>
              <w:rPr>
                <w:rFonts w:hint="eastAsia" w:ascii="楷体_GB2312" w:hAnsi="宋体" w:eastAsia="楷体_GB2312" w:cs="宋体"/>
                <w:kern w:val="0"/>
                <w:szCs w:val="21"/>
              </w:rPr>
            </w:pPr>
            <w:r>
              <w:rPr>
                <w:rFonts w:hint="eastAsia" w:ascii="楷体_GB2312" w:hAnsi="宋体" w:eastAsia="楷体_GB2312" w:cs="宋体"/>
                <w:kern w:val="0"/>
                <w:szCs w:val="21"/>
              </w:rPr>
              <w:t>　</w:t>
            </w:r>
          </w:p>
        </w:tc>
        <w:tc>
          <w:tcPr>
            <w:tcW w:w="2090" w:type="dxa"/>
            <w:tcBorders>
              <w:top w:val="nil"/>
              <w:left w:val="nil"/>
              <w:bottom w:val="single" w:color="auto" w:sz="4" w:space="0"/>
              <w:right w:val="single" w:color="auto" w:sz="4" w:space="0"/>
            </w:tcBorders>
            <w:noWrap w:val="0"/>
            <w:vAlign w:val="bottom"/>
          </w:tcPr>
          <w:p>
            <w:pPr>
              <w:widowControl/>
              <w:jc w:val="left"/>
              <w:rPr>
                <w:rFonts w:hint="eastAsia" w:ascii="楷体_GB2312" w:hAnsi="宋体" w:eastAsia="楷体_GB2312" w:cs="宋体"/>
                <w:kern w:val="0"/>
                <w:szCs w:val="21"/>
              </w:rPr>
            </w:pPr>
            <w:r>
              <w:rPr>
                <w:rFonts w:hint="eastAsia" w:ascii="楷体_GB2312" w:hAnsi="宋体" w:eastAsia="楷体_GB2312" w:cs="宋体"/>
                <w:kern w:val="0"/>
                <w:szCs w:val="21"/>
              </w:rPr>
              <w:t>　</w:t>
            </w:r>
          </w:p>
        </w:tc>
        <w:tc>
          <w:tcPr>
            <w:tcW w:w="900" w:type="dxa"/>
            <w:tcBorders>
              <w:top w:val="nil"/>
              <w:left w:val="nil"/>
              <w:bottom w:val="single" w:color="auto" w:sz="4" w:space="0"/>
              <w:right w:val="single" w:color="auto" w:sz="4" w:space="0"/>
            </w:tcBorders>
            <w:noWrap w:val="0"/>
            <w:vAlign w:val="bottom"/>
          </w:tcPr>
          <w:p>
            <w:pPr>
              <w:widowControl/>
              <w:jc w:val="left"/>
              <w:rPr>
                <w:rFonts w:hint="eastAsia" w:ascii="楷体_GB2312" w:hAnsi="宋体" w:eastAsia="楷体_GB2312" w:cs="宋体"/>
                <w:kern w:val="0"/>
                <w:szCs w:val="21"/>
              </w:rPr>
            </w:pPr>
            <w:r>
              <w:rPr>
                <w:rFonts w:hint="eastAsia" w:ascii="楷体_GB2312" w:hAnsi="宋体" w:eastAsia="楷体_GB2312" w:cs="宋体"/>
                <w:kern w:val="0"/>
                <w:szCs w:val="21"/>
              </w:rPr>
              <w:t>　</w:t>
            </w:r>
          </w:p>
        </w:tc>
        <w:tc>
          <w:tcPr>
            <w:tcW w:w="900" w:type="dxa"/>
            <w:tcBorders>
              <w:top w:val="nil"/>
              <w:left w:val="nil"/>
              <w:bottom w:val="single" w:color="auto" w:sz="4" w:space="0"/>
              <w:right w:val="single" w:color="auto" w:sz="4" w:space="0"/>
            </w:tcBorders>
            <w:noWrap w:val="0"/>
            <w:vAlign w:val="bottom"/>
          </w:tcPr>
          <w:p>
            <w:pPr>
              <w:widowControl/>
              <w:jc w:val="left"/>
              <w:rPr>
                <w:rFonts w:hint="eastAsia" w:ascii="楷体_GB2312" w:hAnsi="宋体" w:eastAsia="楷体_GB2312" w:cs="宋体"/>
                <w:kern w:val="0"/>
                <w:szCs w:val="21"/>
              </w:rPr>
            </w:pPr>
            <w:r>
              <w:rPr>
                <w:rFonts w:hint="eastAsia" w:ascii="楷体_GB2312" w:hAnsi="宋体" w:eastAsia="楷体_GB2312" w:cs="宋体"/>
                <w:kern w:val="0"/>
                <w:szCs w:val="21"/>
              </w:rPr>
              <w:t>　</w:t>
            </w:r>
          </w:p>
        </w:tc>
        <w:tc>
          <w:tcPr>
            <w:tcW w:w="900" w:type="dxa"/>
            <w:tcBorders>
              <w:top w:val="nil"/>
              <w:left w:val="nil"/>
              <w:bottom w:val="single" w:color="auto" w:sz="4" w:space="0"/>
              <w:right w:val="single" w:color="auto" w:sz="4" w:space="0"/>
            </w:tcBorders>
            <w:noWrap w:val="0"/>
            <w:vAlign w:val="bottom"/>
          </w:tcPr>
          <w:p>
            <w:pPr>
              <w:widowControl/>
              <w:jc w:val="left"/>
              <w:rPr>
                <w:rFonts w:hint="eastAsia" w:ascii="楷体_GB2312" w:hAnsi="宋体" w:eastAsia="楷体_GB2312" w:cs="宋体"/>
                <w:kern w:val="0"/>
                <w:szCs w:val="21"/>
              </w:rPr>
            </w:pPr>
            <w:r>
              <w:rPr>
                <w:rFonts w:hint="eastAsia" w:ascii="楷体_GB2312" w:hAnsi="宋体" w:eastAsia="楷体_GB2312" w:cs="宋体"/>
                <w:kern w:val="0"/>
                <w:szCs w:val="21"/>
              </w:rPr>
              <w:t>　</w:t>
            </w:r>
          </w:p>
        </w:tc>
        <w:tc>
          <w:tcPr>
            <w:tcW w:w="738" w:type="dxa"/>
            <w:gridSpan w:val="2"/>
            <w:tcBorders>
              <w:top w:val="nil"/>
              <w:left w:val="nil"/>
              <w:bottom w:val="single" w:color="auto" w:sz="4" w:space="0"/>
              <w:right w:val="single" w:color="auto" w:sz="4" w:space="0"/>
            </w:tcBorders>
            <w:noWrap w:val="0"/>
            <w:vAlign w:val="bottom"/>
          </w:tcPr>
          <w:p>
            <w:pPr>
              <w:widowControl/>
              <w:jc w:val="left"/>
              <w:rPr>
                <w:rFonts w:hint="eastAsia" w:ascii="楷体_GB2312" w:hAnsi="宋体" w:eastAsia="楷体_GB2312" w:cs="宋体"/>
                <w:kern w:val="0"/>
                <w:szCs w:val="21"/>
              </w:rPr>
            </w:pPr>
            <w:r>
              <w:rPr>
                <w:rFonts w:hint="eastAsia" w:ascii="楷体_GB2312" w:hAnsi="宋体" w:eastAsia="楷体_GB2312" w:cs="宋体"/>
                <w:kern w:val="0"/>
                <w:szCs w:val="21"/>
              </w:rPr>
              <w:t>　</w:t>
            </w:r>
          </w:p>
        </w:tc>
        <w:tc>
          <w:tcPr>
            <w:tcW w:w="1276" w:type="dxa"/>
            <w:gridSpan w:val="2"/>
            <w:tcBorders>
              <w:top w:val="nil"/>
              <w:left w:val="nil"/>
              <w:bottom w:val="single" w:color="auto" w:sz="4" w:space="0"/>
              <w:right w:val="single" w:color="auto" w:sz="4" w:space="0"/>
            </w:tcBorders>
            <w:noWrap w:val="0"/>
            <w:vAlign w:val="bottom"/>
          </w:tcPr>
          <w:p>
            <w:pPr>
              <w:widowControl/>
              <w:jc w:val="left"/>
              <w:rPr>
                <w:rFonts w:hint="eastAsia" w:ascii="楷体_GB2312" w:hAnsi="宋体" w:eastAsia="楷体_GB2312" w:cs="宋体"/>
                <w:kern w:val="0"/>
                <w:szCs w:val="21"/>
              </w:rPr>
            </w:pPr>
            <w:r>
              <w:rPr>
                <w:rFonts w:hint="eastAsia" w:ascii="楷体_GB2312" w:hAnsi="宋体" w:eastAsia="楷体_GB2312" w:cs="宋体"/>
                <w:kern w:val="0"/>
                <w:szCs w:val="21"/>
              </w:rPr>
              <w:t>　</w:t>
            </w:r>
          </w:p>
        </w:tc>
      </w:tr>
      <w:tr>
        <w:tblPrEx>
          <w:tblCellMar>
            <w:top w:w="0" w:type="dxa"/>
            <w:left w:w="108" w:type="dxa"/>
            <w:bottom w:w="0" w:type="dxa"/>
            <w:right w:w="108" w:type="dxa"/>
          </w:tblCellMar>
        </w:tblPrEx>
        <w:trPr>
          <w:trHeight w:val="690" w:hRule="atLeast"/>
        </w:trPr>
        <w:tc>
          <w:tcPr>
            <w:tcW w:w="851" w:type="dxa"/>
            <w:tcBorders>
              <w:top w:val="nil"/>
              <w:left w:val="single" w:color="auto" w:sz="4" w:space="0"/>
              <w:bottom w:val="single" w:color="auto" w:sz="4" w:space="0"/>
              <w:right w:val="single" w:color="auto" w:sz="4" w:space="0"/>
            </w:tcBorders>
            <w:noWrap w:val="0"/>
            <w:vAlign w:val="bottom"/>
          </w:tcPr>
          <w:p>
            <w:pPr>
              <w:widowControl/>
              <w:jc w:val="left"/>
              <w:rPr>
                <w:rFonts w:ascii="宋体" w:hAnsi="宋体" w:cs="宋体"/>
                <w:kern w:val="0"/>
                <w:szCs w:val="21"/>
              </w:rPr>
            </w:pPr>
            <w:r>
              <w:rPr>
                <w:rFonts w:hint="eastAsia" w:ascii="宋体" w:hAnsi="宋体" w:cs="宋体"/>
                <w:kern w:val="0"/>
                <w:szCs w:val="21"/>
              </w:rPr>
              <w:t>　</w:t>
            </w:r>
          </w:p>
        </w:tc>
        <w:tc>
          <w:tcPr>
            <w:tcW w:w="2268" w:type="dxa"/>
            <w:gridSpan w:val="2"/>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r>
              <w:rPr>
                <w:rFonts w:hint="eastAsia" w:ascii="宋体" w:hAnsi="宋体" w:cs="宋体"/>
                <w:kern w:val="0"/>
                <w:szCs w:val="21"/>
              </w:rPr>
              <w:t>　</w:t>
            </w:r>
          </w:p>
        </w:tc>
        <w:tc>
          <w:tcPr>
            <w:tcW w:w="2090" w:type="dxa"/>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r>
              <w:rPr>
                <w:rFonts w:hint="eastAsia" w:ascii="宋体" w:hAnsi="宋体" w:cs="宋体"/>
                <w:kern w:val="0"/>
                <w:szCs w:val="21"/>
              </w:rPr>
              <w:t>　</w:t>
            </w:r>
          </w:p>
        </w:tc>
        <w:tc>
          <w:tcPr>
            <w:tcW w:w="900" w:type="dxa"/>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r>
              <w:rPr>
                <w:rFonts w:hint="eastAsia" w:ascii="宋体" w:hAnsi="宋体" w:cs="宋体"/>
                <w:kern w:val="0"/>
                <w:szCs w:val="21"/>
              </w:rPr>
              <w:t>　</w:t>
            </w:r>
          </w:p>
        </w:tc>
        <w:tc>
          <w:tcPr>
            <w:tcW w:w="900" w:type="dxa"/>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r>
              <w:rPr>
                <w:rFonts w:hint="eastAsia" w:ascii="宋体" w:hAnsi="宋体" w:cs="宋体"/>
                <w:kern w:val="0"/>
                <w:szCs w:val="21"/>
              </w:rPr>
              <w:t>　</w:t>
            </w:r>
          </w:p>
        </w:tc>
        <w:tc>
          <w:tcPr>
            <w:tcW w:w="900" w:type="dxa"/>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r>
              <w:rPr>
                <w:rFonts w:hint="eastAsia" w:ascii="宋体" w:hAnsi="宋体" w:cs="宋体"/>
                <w:kern w:val="0"/>
                <w:szCs w:val="21"/>
              </w:rPr>
              <w:t>　</w:t>
            </w:r>
          </w:p>
        </w:tc>
        <w:tc>
          <w:tcPr>
            <w:tcW w:w="738" w:type="dxa"/>
            <w:gridSpan w:val="2"/>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r>
              <w:rPr>
                <w:rFonts w:hint="eastAsia" w:ascii="宋体" w:hAnsi="宋体" w:cs="宋体"/>
                <w:kern w:val="0"/>
                <w:szCs w:val="21"/>
              </w:rPr>
              <w:t>　</w:t>
            </w:r>
          </w:p>
        </w:tc>
        <w:tc>
          <w:tcPr>
            <w:tcW w:w="1276" w:type="dxa"/>
            <w:gridSpan w:val="2"/>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00" w:hRule="atLeast"/>
        </w:trPr>
        <w:tc>
          <w:tcPr>
            <w:tcW w:w="9923" w:type="dxa"/>
            <w:gridSpan w:val="11"/>
            <w:tcBorders>
              <w:top w:val="single" w:color="auto" w:sz="4" w:space="0"/>
              <w:left w:val="single" w:color="auto" w:sz="4" w:space="0"/>
              <w:bottom w:val="single" w:color="auto" w:sz="4" w:space="0"/>
              <w:right w:val="single" w:color="000000" w:sz="4" w:space="0"/>
            </w:tcBorders>
            <w:noWrap w:val="0"/>
            <w:vAlign w:val="bottom"/>
          </w:tcPr>
          <w:p>
            <w:pPr>
              <w:widowControl/>
              <w:jc w:val="left"/>
              <w:rPr>
                <w:rFonts w:ascii="宋体" w:hAnsi="宋体" w:cs="宋体"/>
                <w:bCs/>
                <w:kern w:val="0"/>
                <w:sz w:val="28"/>
                <w:szCs w:val="28"/>
              </w:rPr>
            </w:pPr>
            <w:r>
              <w:rPr>
                <w:rFonts w:hint="eastAsia" w:ascii="宋体" w:hAnsi="宋体" w:cs="宋体"/>
                <w:bCs/>
                <w:kern w:val="0"/>
                <w:sz w:val="28"/>
                <w:szCs w:val="28"/>
              </w:rPr>
              <w:t>二、全国性或地区性学术活动</w:t>
            </w:r>
          </w:p>
        </w:tc>
      </w:tr>
      <w:tr>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楷体_GB2312" w:hAnsi="宋体" w:eastAsia="楷体_GB2312" w:cs="宋体"/>
                <w:bCs/>
                <w:kern w:val="0"/>
                <w:sz w:val="24"/>
              </w:rPr>
            </w:pPr>
            <w:r>
              <w:rPr>
                <w:rFonts w:hint="eastAsia" w:ascii="楷体_GB2312" w:hAnsi="宋体" w:eastAsia="楷体_GB2312" w:cs="宋体"/>
                <w:bCs/>
                <w:kern w:val="0"/>
                <w:sz w:val="24"/>
              </w:rPr>
              <w:t>序号</w:t>
            </w:r>
          </w:p>
        </w:tc>
        <w:tc>
          <w:tcPr>
            <w:tcW w:w="226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楷体_GB2312" w:hAnsi="宋体" w:eastAsia="楷体_GB2312" w:cs="宋体"/>
                <w:bCs/>
                <w:kern w:val="0"/>
                <w:sz w:val="24"/>
              </w:rPr>
            </w:pPr>
            <w:r>
              <w:rPr>
                <w:rFonts w:hint="eastAsia" w:ascii="楷体_GB2312" w:hAnsi="宋体" w:eastAsia="楷体_GB2312" w:cs="宋体"/>
                <w:bCs/>
                <w:kern w:val="0"/>
                <w:sz w:val="24"/>
              </w:rPr>
              <w:t>会议名称</w:t>
            </w:r>
          </w:p>
        </w:tc>
        <w:tc>
          <w:tcPr>
            <w:tcW w:w="2090" w:type="dxa"/>
            <w:tcBorders>
              <w:top w:val="nil"/>
              <w:left w:val="nil"/>
              <w:bottom w:val="single" w:color="auto" w:sz="4" w:space="0"/>
              <w:right w:val="single" w:color="auto" w:sz="4" w:space="0"/>
            </w:tcBorders>
            <w:noWrap w:val="0"/>
            <w:vAlign w:val="center"/>
          </w:tcPr>
          <w:p>
            <w:pPr>
              <w:widowControl/>
              <w:spacing w:line="240" w:lineRule="exact"/>
              <w:jc w:val="center"/>
              <w:rPr>
                <w:rFonts w:ascii="楷体_GB2312" w:hAnsi="宋体" w:eastAsia="楷体_GB2312" w:cs="宋体"/>
                <w:bCs/>
                <w:kern w:val="0"/>
                <w:sz w:val="24"/>
              </w:rPr>
            </w:pPr>
            <w:r>
              <w:rPr>
                <w:rFonts w:hint="eastAsia" w:ascii="楷体_GB2312" w:hAnsi="宋体" w:eastAsia="楷体_GB2312" w:cs="宋体"/>
                <w:bCs/>
                <w:kern w:val="0"/>
                <w:sz w:val="24"/>
              </w:rPr>
              <w:t>会议内容</w:t>
            </w:r>
          </w:p>
        </w:tc>
        <w:tc>
          <w:tcPr>
            <w:tcW w:w="900" w:type="dxa"/>
            <w:tcBorders>
              <w:top w:val="nil"/>
              <w:left w:val="nil"/>
              <w:bottom w:val="single" w:color="auto" w:sz="4" w:space="0"/>
              <w:right w:val="single" w:color="auto" w:sz="4" w:space="0"/>
            </w:tcBorders>
            <w:noWrap w:val="0"/>
            <w:vAlign w:val="center"/>
          </w:tcPr>
          <w:p>
            <w:pPr>
              <w:widowControl/>
              <w:spacing w:line="240" w:lineRule="exact"/>
              <w:jc w:val="center"/>
              <w:rPr>
                <w:rFonts w:ascii="楷体_GB2312" w:hAnsi="宋体" w:eastAsia="楷体_GB2312" w:cs="宋体"/>
                <w:bCs/>
                <w:kern w:val="0"/>
                <w:sz w:val="24"/>
              </w:rPr>
            </w:pPr>
            <w:r>
              <w:rPr>
                <w:rFonts w:hint="eastAsia" w:ascii="楷体_GB2312" w:hAnsi="宋体" w:eastAsia="楷体_GB2312" w:cs="宋体"/>
                <w:bCs/>
                <w:kern w:val="0"/>
                <w:sz w:val="24"/>
              </w:rPr>
              <w:t>人数</w:t>
            </w:r>
          </w:p>
        </w:tc>
        <w:tc>
          <w:tcPr>
            <w:tcW w:w="900" w:type="dxa"/>
            <w:tcBorders>
              <w:top w:val="nil"/>
              <w:left w:val="nil"/>
              <w:bottom w:val="single" w:color="auto" w:sz="4" w:space="0"/>
              <w:right w:val="single" w:color="auto" w:sz="4" w:space="0"/>
            </w:tcBorders>
            <w:noWrap w:val="0"/>
            <w:vAlign w:val="center"/>
          </w:tcPr>
          <w:p>
            <w:pPr>
              <w:widowControl/>
              <w:spacing w:line="240" w:lineRule="exact"/>
              <w:jc w:val="center"/>
              <w:rPr>
                <w:rFonts w:ascii="楷体_GB2312" w:hAnsi="宋体" w:eastAsia="楷体_GB2312" w:cs="宋体"/>
                <w:bCs/>
                <w:kern w:val="0"/>
                <w:sz w:val="24"/>
              </w:rPr>
            </w:pPr>
            <w:r>
              <w:rPr>
                <w:rFonts w:hint="eastAsia" w:ascii="楷体_GB2312" w:hAnsi="宋体" w:eastAsia="楷体_GB2312" w:cs="宋体"/>
                <w:bCs/>
                <w:kern w:val="0"/>
                <w:sz w:val="24"/>
              </w:rPr>
              <w:t>时间</w:t>
            </w:r>
          </w:p>
        </w:tc>
        <w:tc>
          <w:tcPr>
            <w:tcW w:w="900" w:type="dxa"/>
            <w:tcBorders>
              <w:top w:val="nil"/>
              <w:left w:val="nil"/>
              <w:bottom w:val="single" w:color="auto" w:sz="4" w:space="0"/>
              <w:right w:val="single" w:color="auto" w:sz="4" w:space="0"/>
            </w:tcBorders>
            <w:noWrap w:val="0"/>
            <w:vAlign w:val="center"/>
          </w:tcPr>
          <w:p>
            <w:pPr>
              <w:widowControl/>
              <w:spacing w:line="240" w:lineRule="exact"/>
              <w:jc w:val="center"/>
              <w:rPr>
                <w:rFonts w:ascii="楷体_GB2312" w:hAnsi="宋体" w:eastAsia="楷体_GB2312" w:cs="宋体"/>
                <w:bCs/>
                <w:kern w:val="0"/>
                <w:sz w:val="24"/>
              </w:rPr>
            </w:pPr>
            <w:r>
              <w:rPr>
                <w:rFonts w:hint="eastAsia" w:ascii="楷体_GB2312" w:hAnsi="宋体" w:eastAsia="楷体_GB2312" w:cs="宋体"/>
                <w:bCs/>
                <w:kern w:val="0"/>
                <w:sz w:val="24"/>
              </w:rPr>
              <w:t>地点</w:t>
            </w:r>
          </w:p>
        </w:tc>
        <w:tc>
          <w:tcPr>
            <w:tcW w:w="73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楷体_GB2312" w:hAnsi="宋体" w:eastAsia="楷体_GB2312" w:cs="宋体"/>
                <w:bCs/>
                <w:kern w:val="0"/>
                <w:sz w:val="24"/>
              </w:rPr>
            </w:pPr>
            <w:r>
              <w:rPr>
                <w:rFonts w:hint="eastAsia" w:ascii="楷体_GB2312" w:hAnsi="宋体" w:eastAsia="楷体_GB2312" w:cs="宋体"/>
                <w:bCs/>
                <w:kern w:val="0"/>
                <w:sz w:val="24"/>
              </w:rPr>
              <w:t>会期(天)</w:t>
            </w:r>
          </w:p>
        </w:tc>
        <w:tc>
          <w:tcPr>
            <w:tcW w:w="127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楷体_GB2312" w:hAnsi="宋体" w:eastAsia="楷体_GB2312" w:cs="宋体"/>
                <w:bCs/>
                <w:kern w:val="0"/>
                <w:sz w:val="24"/>
              </w:rPr>
            </w:pPr>
            <w:r>
              <w:rPr>
                <w:rFonts w:hint="eastAsia" w:ascii="楷体_GB2312" w:hAnsi="宋体" w:eastAsia="楷体_GB2312" w:cs="宋体"/>
                <w:bCs/>
                <w:kern w:val="0"/>
                <w:sz w:val="24"/>
              </w:rPr>
              <w:t>承办组织</w:t>
            </w:r>
          </w:p>
        </w:tc>
      </w:tr>
      <w:tr>
        <w:tblPrEx>
          <w:tblCellMar>
            <w:top w:w="0" w:type="dxa"/>
            <w:left w:w="108" w:type="dxa"/>
            <w:bottom w:w="0" w:type="dxa"/>
            <w:right w:w="108" w:type="dxa"/>
          </w:tblCellMar>
        </w:tblPrEx>
        <w:trPr>
          <w:trHeight w:val="690" w:hRule="atLeast"/>
        </w:trPr>
        <w:tc>
          <w:tcPr>
            <w:tcW w:w="851" w:type="dxa"/>
            <w:tcBorders>
              <w:top w:val="nil"/>
              <w:left w:val="single" w:color="auto" w:sz="4" w:space="0"/>
              <w:bottom w:val="single" w:color="auto" w:sz="4" w:space="0"/>
              <w:right w:val="single" w:color="auto" w:sz="4" w:space="0"/>
            </w:tcBorders>
            <w:noWrap w:val="0"/>
            <w:vAlign w:val="bottom"/>
          </w:tcPr>
          <w:p>
            <w:pPr>
              <w:widowControl/>
              <w:jc w:val="left"/>
              <w:rPr>
                <w:rFonts w:ascii="宋体" w:hAnsi="宋体" w:cs="宋体"/>
                <w:kern w:val="0"/>
                <w:szCs w:val="21"/>
              </w:rPr>
            </w:pPr>
            <w:r>
              <w:rPr>
                <w:rFonts w:hint="eastAsia" w:ascii="宋体" w:hAnsi="宋体" w:cs="宋体"/>
                <w:kern w:val="0"/>
                <w:szCs w:val="21"/>
              </w:rPr>
              <w:t>　</w:t>
            </w:r>
          </w:p>
        </w:tc>
        <w:tc>
          <w:tcPr>
            <w:tcW w:w="2268" w:type="dxa"/>
            <w:gridSpan w:val="2"/>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r>
              <w:rPr>
                <w:rFonts w:hint="eastAsia" w:ascii="宋体" w:hAnsi="宋体" w:cs="宋体"/>
                <w:kern w:val="0"/>
                <w:szCs w:val="21"/>
              </w:rPr>
              <w:t>　</w:t>
            </w:r>
          </w:p>
        </w:tc>
        <w:tc>
          <w:tcPr>
            <w:tcW w:w="2090" w:type="dxa"/>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r>
              <w:rPr>
                <w:rFonts w:hint="eastAsia" w:ascii="宋体" w:hAnsi="宋体" w:cs="宋体"/>
                <w:kern w:val="0"/>
                <w:szCs w:val="21"/>
              </w:rPr>
              <w:t>　</w:t>
            </w:r>
          </w:p>
        </w:tc>
        <w:tc>
          <w:tcPr>
            <w:tcW w:w="900" w:type="dxa"/>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r>
              <w:rPr>
                <w:rFonts w:hint="eastAsia" w:ascii="宋体" w:hAnsi="宋体" w:cs="宋体"/>
                <w:kern w:val="0"/>
                <w:szCs w:val="21"/>
              </w:rPr>
              <w:t>　</w:t>
            </w:r>
          </w:p>
        </w:tc>
        <w:tc>
          <w:tcPr>
            <w:tcW w:w="900" w:type="dxa"/>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r>
              <w:rPr>
                <w:rFonts w:hint="eastAsia" w:ascii="宋体" w:hAnsi="宋体" w:cs="宋体"/>
                <w:kern w:val="0"/>
                <w:szCs w:val="21"/>
              </w:rPr>
              <w:t>　</w:t>
            </w:r>
          </w:p>
        </w:tc>
        <w:tc>
          <w:tcPr>
            <w:tcW w:w="900" w:type="dxa"/>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r>
              <w:rPr>
                <w:rFonts w:hint="eastAsia" w:ascii="宋体" w:hAnsi="宋体" w:cs="宋体"/>
                <w:kern w:val="0"/>
                <w:szCs w:val="21"/>
              </w:rPr>
              <w:t>　</w:t>
            </w:r>
          </w:p>
        </w:tc>
        <w:tc>
          <w:tcPr>
            <w:tcW w:w="738" w:type="dxa"/>
            <w:gridSpan w:val="2"/>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r>
              <w:rPr>
                <w:rFonts w:hint="eastAsia" w:ascii="宋体" w:hAnsi="宋体" w:cs="宋体"/>
                <w:kern w:val="0"/>
                <w:szCs w:val="21"/>
              </w:rPr>
              <w:t>　</w:t>
            </w:r>
          </w:p>
        </w:tc>
        <w:tc>
          <w:tcPr>
            <w:tcW w:w="1276" w:type="dxa"/>
            <w:gridSpan w:val="2"/>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90" w:hRule="atLeast"/>
        </w:trPr>
        <w:tc>
          <w:tcPr>
            <w:tcW w:w="851" w:type="dxa"/>
            <w:tcBorders>
              <w:top w:val="nil"/>
              <w:left w:val="single" w:color="auto" w:sz="4" w:space="0"/>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2268" w:type="dxa"/>
            <w:gridSpan w:val="2"/>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2090"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900"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900"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900"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738" w:type="dxa"/>
            <w:gridSpan w:val="2"/>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1276" w:type="dxa"/>
            <w:gridSpan w:val="2"/>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r>
      <w:tr>
        <w:tblPrEx>
          <w:tblCellMar>
            <w:top w:w="0" w:type="dxa"/>
            <w:left w:w="108" w:type="dxa"/>
            <w:bottom w:w="0" w:type="dxa"/>
            <w:right w:w="108" w:type="dxa"/>
          </w:tblCellMar>
        </w:tblPrEx>
        <w:trPr>
          <w:trHeight w:val="690" w:hRule="atLeast"/>
        </w:trPr>
        <w:tc>
          <w:tcPr>
            <w:tcW w:w="851" w:type="dxa"/>
            <w:tcBorders>
              <w:top w:val="nil"/>
              <w:left w:val="single" w:color="auto" w:sz="4" w:space="0"/>
              <w:bottom w:val="single" w:color="auto" w:sz="4" w:space="0"/>
              <w:right w:val="single" w:color="auto" w:sz="4" w:space="0"/>
            </w:tcBorders>
            <w:noWrap w:val="0"/>
            <w:vAlign w:val="bottom"/>
          </w:tcPr>
          <w:p>
            <w:pPr>
              <w:widowControl/>
              <w:jc w:val="left"/>
              <w:rPr>
                <w:rFonts w:ascii="宋体" w:hAnsi="宋体" w:cs="宋体"/>
                <w:kern w:val="0"/>
                <w:szCs w:val="21"/>
              </w:rPr>
            </w:pPr>
            <w:r>
              <w:rPr>
                <w:rFonts w:hint="eastAsia" w:ascii="宋体" w:hAnsi="宋体" w:cs="宋体"/>
                <w:kern w:val="0"/>
                <w:szCs w:val="21"/>
              </w:rPr>
              <w:t>　</w:t>
            </w:r>
          </w:p>
        </w:tc>
        <w:tc>
          <w:tcPr>
            <w:tcW w:w="2268" w:type="dxa"/>
            <w:gridSpan w:val="2"/>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r>
              <w:rPr>
                <w:rFonts w:hint="eastAsia" w:ascii="宋体" w:hAnsi="宋体" w:cs="宋体"/>
                <w:kern w:val="0"/>
                <w:szCs w:val="21"/>
              </w:rPr>
              <w:t>　</w:t>
            </w:r>
          </w:p>
        </w:tc>
        <w:tc>
          <w:tcPr>
            <w:tcW w:w="2090" w:type="dxa"/>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r>
              <w:rPr>
                <w:rFonts w:hint="eastAsia" w:ascii="宋体" w:hAnsi="宋体" w:cs="宋体"/>
                <w:kern w:val="0"/>
                <w:szCs w:val="21"/>
              </w:rPr>
              <w:t>　</w:t>
            </w:r>
          </w:p>
        </w:tc>
        <w:tc>
          <w:tcPr>
            <w:tcW w:w="900" w:type="dxa"/>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r>
              <w:rPr>
                <w:rFonts w:hint="eastAsia" w:ascii="宋体" w:hAnsi="宋体" w:cs="宋体"/>
                <w:kern w:val="0"/>
                <w:szCs w:val="21"/>
              </w:rPr>
              <w:t>　</w:t>
            </w:r>
          </w:p>
        </w:tc>
        <w:tc>
          <w:tcPr>
            <w:tcW w:w="900" w:type="dxa"/>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r>
              <w:rPr>
                <w:rFonts w:hint="eastAsia" w:ascii="宋体" w:hAnsi="宋体" w:cs="宋体"/>
                <w:kern w:val="0"/>
                <w:szCs w:val="21"/>
              </w:rPr>
              <w:t>　</w:t>
            </w:r>
          </w:p>
        </w:tc>
        <w:tc>
          <w:tcPr>
            <w:tcW w:w="900" w:type="dxa"/>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r>
              <w:rPr>
                <w:rFonts w:hint="eastAsia" w:ascii="宋体" w:hAnsi="宋体" w:cs="宋体"/>
                <w:kern w:val="0"/>
                <w:szCs w:val="21"/>
              </w:rPr>
              <w:t>　</w:t>
            </w:r>
          </w:p>
        </w:tc>
        <w:tc>
          <w:tcPr>
            <w:tcW w:w="738" w:type="dxa"/>
            <w:gridSpan w:val="2"/>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r>
              <w:rPr>
                <w:rFonts w:hint="eastAsia" w:ascii="宋体" w:hAnsi="宋体" w:cs="宋体"/>
                <w:kern w:val="0"/>
                <w:szCs w:val="21"/>
              </w:rPr>
              <w:t>　</w:t>
            </w:r>
          </w:p>
        </w:tc>
        <w:tc>
          <w:tcPr>
            <w:tcW w:w="1276" w:type="dxa"/>
            <w:gridSpan w:val="2"/>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600" w:hRule="atLeast"/>
        </w:trPr>
        <w:tc>
          <w:tcPr>
            <w:tcW w:w="9923" w:type="dxa"/>
            <w:gridSpan w:val="11"/>
            <w:tcBorders>
              <w:top w:val="single" w:color="auto" w:sz="4" w:space="0"/>
              <w:left w:val="single" w:color="auto" w:sz="4" w:space="0"/>
              <w:bottom w:val="single" w:color="auto" w:sz="4" w:space="0"/>
              <w:right w:val="single" w:color="000000" w:sz="4" w:space="0"/>
            </w:tcBorders>
            <w:noWrap w:val="0"/>
            <w:vAlign w:val="bottom"/>
          </w:tcPr>
          <w:p>
            <w:pPr>
              <w:widowControl/>
              <w:jc w:val="left"/>
              <w:rPr>
                <w:rFonts w:ascii="宋体" w:hAnsi="宋体" w:cs="宋体"/>
                <w:bCs/>
                <w:kern w:val="0"/>
                <w:sz w:val="28"/>
                <w:szCs w:val="28"/>
              </w:rPr>
            </w:pPr>
            <w:r>
              <w:rPr>
                <w:rFonts w:hint="eastAsia" w:ascii="宋体" w:hAnsi="宋体" w:cs="宋体"/>
                <w:bCs/>
                <w:kern w:val="0"/>
                <w:sz w:val="28"/>
                <w:szCs w:val="28"/>
              </w:rPr>
              <w:t>三、省级Ⅰ类学术活动</w:t>
            </w:r>
          </w:p>
        </w:tc>
      </w:tr>
      <w:tr>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楷体_GB2312" w:hAnsi="宋体" w:eastAsia="楷体_GB2312" w:cs="宋体"/>
                <w:bCs/>
                <w:kern w:val="0"/>
                <w:sz w:val="24"/>
              </w:rPr>
            </w:pPr>
            <w:r>
              <w:rPr>
                <w:rFonts w:hint="eastAsia" w:ascii="楷体_GB2312" w:hAnsi="宋体" w:eastAsia="楷体_GB2312" w:cs="宋体"/>
                <w:bCs/>
                <w:kern w:val="0"/>
                <w:sz w:val="24"/>
              </w:rPr>
              <w:t>序号</w:t>
            </w:r>
          </w:p>
        </w:tc>
        <w:tc>
          <w:tcPr>
            <w:tcW w:w="226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楷体_GB2312" w:hAnsi="宋体" w:eastAsia="楷体_GB2312" w:cs="宋体"/>
                <w:bCs/>
                <w:kern w:val="0"/>
                <w:sz w:val="24"/>
              </w:rPr>
            </w:pPr>
            <w:r>
              <w:rPr>
                <w:rFonts w:hint="eastAsia" w:ascii="楷体_GB2312" w:hAnsi="宋体" w:eastAsia="楷体_GB2312" w:cs="宋体"/>
                <w:bCs/>
                <w:kern w:val="0"/>
                <w:sz w:val="24"/>
              </w:rPr>
              <w:t>会议名称</w:t>
            </w:r>
          </w:p>
        </w:tc>
        <w:tc>
          <w:tcPr>
            <w:tcW w:w="2090" w:type="dxa"/>
            <w:tcBorders>
              <w:top w:val="nil"/>
              <w:left w:val="nil"/>
              <w:bottom w:val="single" w:color="auto" w:sz="4" w:space="0"/>
              <w:right w:val="single" w:color="auto" w:sz="4" w:space="0"/>
            </w:tcBorders>
            <w:noWrap w:val="0"/>
            <w:vAlign w:val="center"/>
          </w:tcPr>
          <w:p>
            <w:pPr>
              <w:widowControl/>
              <w:spacing w:line="240" w:lineRule="exact"/>
              <w:jc w:val="center"/>
              <w:rPr>
                <w:rFonts w:ascii="楷体_GB2312" w:hAnsi="宋体" w:eastAsia="楷体_GB2312" w:cs="宋体"/>
                <w:bCs/>
                <w:kern w:val="0"/>
                <w:sz w:val="24"/>
              </w:rPr>
            </w:pPr>
            <w:r>
              <w:rPr>
                <w:rFonts w:hint="eastAsia" w:ascii="楷体_GB2312" w:hAnsi="宋体" w:eastAsia="楷体_GB2312" w:cs="宋体"/>
                <w:bCs/>
                <w:kern w:val="0"/>
                <w:sz w:val="24"/>
              </w:rPr>
              <w:t>会议内容</w:t>
            </w:r>
          </w:p>
        </w:tc>
        <w:tc>
          <w:tcPr>
            <w:tcW w:w="900" w:type="dxa"/>
            <w:tcBorders>
              <w:top w:val="nil"/>
              <w:left w:val="nil"/>
              <w:bottom w:val="single" w:color="auto" w:sz="4" w:space="0"/>
              <w:right w:val="single" w:color="auto" w:sz="4" w:space="0"/>
            </w:tcBorders>
            <w:noWrap w:val="0"/>
            <w:vAlign w:val="center"/>
          </w:tcPr>
          <w:p>
            <w:pPr>
              <w:widowControl/>
              <w:spacing w:line="240" w:lineRule="exact"/>
              <w:jc w:val="center"/>
              <w:rPr>
                <w:rFonts w:ascii="楷体_GB2312" w:hAnsi="宋体" w:eastAsia="楷体_GB2312" w:cs="宋体"/>
                <w:bCs/>
                <w:kern w:val="0"/>
                <w:sz w:val="24"/>
              </w:rPr>
            </w:pPr>
            <w:r>
              <w:rPr>
                <w:rFonts w:hint="eastAsia" w:ascii="楷体_GB2312" w:hAnsi="宋体" w:eastAsia="楷体_GB2312" w:cs="宋体"/>
                <w:bCs/>
                <w:kern w:val="0"/>
                <w:sz w:val="24"/>
              </w:rPr>
              <w:t>人数</w:t>
            </w:r>
          </w:p>
        </w:tc>
        <w:tc>
          <w:tcPr>
            <w:tcW w:w="900" w:type="dxa"/>
            <w:tcBorders>
              <w:top w:val="nil"/>
              <w:left w:val="nil"/>
              <w:bottom w:val="single" w:color="auto" w:sz="4" w:space="0"/>
              <w:right w:val="single" w:color="auto" w:sz="4" w:space="0"/>
            </w:tcBorders>
            <w:noWrap w:val="0"/>
            <w:vAlign w:val="center"/>
          </w:tcPr>
          <w:p>
            <w:pPr>
              <w:widowControl/>
              <w:spacing w:line="240" w:lineRule="exact"/>
              <w:jc w:val="center"/>
              <w:rPr>
                <w:rFonts w:ascii="楷体_GB2312" w:hAnsi="宋体" w:eastAsia="楷体_GB2312" w:cs="宋体"/>
                <w:bCs/>
                <w:kern w:val="0"/>
                <w:sz w:val="24"/>
              </w:rPr>
            </w:pPr>
            <w:r>
              <w:rPr>
                <w:rFonts w:hint="eastAsia" w:ascii="楷体_GB2312" w:hAnsi="宋体" w:eastAsia="楷体_GB2312" w:cs="宋体"/>
                <w:bCs/>
                <w:kern w:val="0"/>
                <w:sz w:val="24"/>
              </w:rPr>
              <w:t>时间</w:t>
            </w:r>
          </w:p>
        </w:tc>
        <w:tc>
          <w:tcPr>
            <w:tcW w:w="900" w:type="dxa"/>
            <w:tcBorders>
              <w:top w:val="nil"/>
              <w:left w:val="nil"/>
              <w:bottom w:val="single" w:color="auto" w:sz="4" w:space="0"/>
              <w:right w:val="single" w:color="auto" w:sz="4" w:space="0"/>
            </w:tcBorders>
            <w:noWrap w:val="0"/>
            <w:vAlign w:val="center"/>
          </w:tcPr>
          <w:p>
            <w:pPr>
              <w:widowControl/>
              <w:spacing w:line="240" w:lineRule="exact"/>
              <w:jc w:val="center"/>
              <w:rPr>
                <w:rFonts w:ascii="楷体_GB2312" w:hAnsi="宋体" w:eastAsia="楷体_GB2312" w:cs="宋体"/>
                <w:bCs/>
                <w:kern w:val="0"/>
                <w:sz w:val="24"/>
              </w:rPr>
            </w:pPr>
            <w:r>
              <w:rPr>
                <w:rFonts w:hint="eastAsia" w:ascii="楷体_GB2312" w:hAnsi="宋体" w:eastAsia="楷体_GB2312" w:cs="宋体"/>
                <w:bCs/>
                <w:kern w:val="0"/>
                <w:sz w:val="24"/>
              </w:rPr>
              <w:t>地点</w:t>
            </w:r>
          </w:p>
        </w:tc>
        <w:tc>
          <w:tcPr>
            <w:tcW w:w="73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楷体_GB2312" w:hAnsi="宋体" w:eastAsia="楷体_GB2312" w:cs="宋体"/>
                <w:bCs/>
                <w:kern w:val="0"/>
                <w:sz w:val="24"/>
              </w:rPr>
            </w:pPr>
            <w:r>
              <w:rPr>
                <w:rFonts w:hint="eastAsia" w:ascii="楷体_GB2312" w:hAnsi="宋体" w:eastAsia="楷体_GB2312" w:cs="宋体"/>
                <w:bCs/>
                <w:kern w:val="0"/>
                <w:sz w:val="24"/>
              </w:rPr>
              <w:t>会期(天)</w:t>
            </w:r>
          </w:p>
        </w:tc>
        <w:tc>
          <w:tcPr>
            <w:tcW w:w="127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楷体_GB2312" w:hAnsi="宋体" w:eastAsia="楷体_GB2312" w:cs="宋体"/>
                <w:bCs/>
                <w:kern w:val="0"/>
                <w:sz w:val="24"/>
              </w:rPr>
            </w:pPr>
            <w:r>
              <w:rPr>
                <w:rFonts w:hint="eastAsia" w:ascii="楷体_GB2312" w:hAnsi="宋体" w:eastAsia="楷体_GB2312" w:cs="宋体"/>
                <w:bCs/>
                <w:kern w:val="0"/>
                <w:sz w:val="24"/>
              </w:rPr>
              <w:t>承办组织</w:t>
            </w:r>
          </w:p>
        </w:tc>
      </w:tr>
      <w:tr>
        <w:tblPrEx>
          <w:tblCellMar>
            <w:top w:w="0" w:type="dxa"/>
            <w:left w:w="108" w:type="dxa"/>
            <w:bottom w:w="0" w:type="dxa"/>
            <w:right w:w="108" w:type="dxa"/>
          </w:tblCellMar>
        </w:tblPrEx>
        <w:trPr>
          <w:trHeight w:val="690" w:hRule="atLeast"/>
        </w:trPr>
        <w:tc>
          <w:tcPr>
            <w:tcW w:w="851" w:type="dxa"/>
            <w:tcBorders>
              <w:top w:val="nil"/>
              <w:left w:val="single" w:color="auto" w:sz="4" w:space="0"/>
              <w:bottom w:val="single" w:color="auto" w:sz="4" w:space="0"/>
              <w:right w:val="single" w:color="auto" w:sz="4" w:space="0"/>
            </w:tcBorders>
            <w:noWrap w:val="0"/>
            <w:vAlign w:val="bottom"/>
          </w:tcPr>
          <w:p>
            <w:pPr>
              <w:widowControl/>
              <w:jc w:val="left"/>
              <w:rPr>
                <w:rFonts w:ascii="宋体" w:hAnsi="宋体" w:cs="宋体"/>
                <w:kern w:val="0"/>
                <w:szCs w:val="21"/>
              </w:rPr>
            </w:pPr>
            <w:r>
              <w:rPr>
                <w:rFonts w:hint="eastAsia" w:ascii="宋体" w:hAnsi="宋体" w:cs="宋体"/>
                <w:kern w:val="0"/>
                <w:szCs w:val="21"/>
              </w:rPr>
              <w:t>　</w:t>
            </w:r>
          </w:p>
        </w:tc>
        <w:tc>
          <w:tcPr>
            <w:tcW w:w="2268" w:type="dxa"/>
            <w:gridSpan w:val="2"/>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p>
        </w:tc>
        <w:tc>
          <w:tcPr>
            <w:tcW w:w="2090" w:type="dxa"/>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p>
        </w:tc>
        <w:tc>
          <w:tcPr>
            <w:tcW w:w="900" w:type="dxa"/>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p>
        </w:tc>
        <w:tc>
          <w:tcPr>
            <w:tcW w:w="900" w:type="dxa"/>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p>
        </w:tc>
        <w:tc>
          <w:tcPr>
            <w:tcW w:w="900" w:type="dxa"/>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p>
        </w:tc>
        <w:tc>
          <w:tcPr>
            <w:tcW w:w="738" w:type="dxa"/>
            <w:gridSpan w:val="2"/>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p>
        </w:tc>
        <w:tc>
          <w:tcPr>
            <w:tcW w:w="1276" w:type="dxa"/>
            <w:gridSpan w:val="2"/>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690" w:hRule="atLeast"/>
        </w:trPr>
        <w:tc>
          <w:tcPr>
            <w:tcW w:w="851" w:type="dxa"/>
            <w:tcBorders>
              <w:top w:val="nil"/>
              <w:left w:val="single" w:color="auto" w:sz="4" w:space="0"/>
              <w:bottom w:val="single" w:color="auto" w:sz="4" w:space="0"/>
              <w:right w:val="single" w:color="auto" w:sz="4" w:space="0"/>
            </w:tcBorders>
            <w:noWrap w:val="0"/>
            <w:vAlign w:val="bottom"/>
          </w:tcPr>
          <w:p>
            <w:pPr>
              <w:widowControl/>
              <w:jc w:val="left"/>
              <w:rPr>
                <w:rFonts w:ascii="宋体" w:hAnsi="宋体" w:cs="宋体"/>
                <w:kern w:val="0"/>
                <w:szCs w:val="21"/>
              </w:rPr>
            </w:pPr>
            <w:r>
              <w:rPr>
                <w:rFonts w:hint="eastAsia" w:ascii="宋体" w:hAnsi="宋体" w:cs="宋体"/>
                <w:kern w:val="0"/>
                <w:szCs w:val="21"/>
              </w:rPr>
              <w:t>　</w:t>
            </w:r>
          </w:p>
        </w:tc>
        <w:tc>
          <w:tcPr>
            <w:tcW w:w="2268" w:type="dxa"/>
            <w:gridSpan w:val="2"/>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r>
              <w:rPr>
                <w:rFonts w:hint="eastAsia" w:ascii="宋体" w:hAnsi="宋体" w:cs="宋体"/>
                <w:kern w:val="0"/>
                <w:szCs w:val="21"/>
              </w:rPr>
              <w:t>　</w:t>
            </w:r>
          </w:p>
        </w:tc>
        <w:tc>
          <w:tcPr>
            <w:tcW w:w="2090" w:type="dxa"/>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p>
        </w:tc>
        <w:tc>
          <w:tcPr>
            <w:tcW w:w="900" w:type="dxa"/>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r>
              <w:rPr>
                <w:rFonts w:hint="eastAsia" w:ascii="宋体" w:hAnsi="宋体" w:cs="宋体"/>
                <w:kern w:val="0"/>
                <w:szCs w:val="21"/>
              </w:rPr>
              <w:t>　</w:t>
            </w:r>
          </w:p>
        </w:tc>
        <w:tc>
          <w:tcPr>
            <w:tcW w:w="900" w:type="dxa"/>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r>
              <w:rPr>
                <w:rFonts w:hint="eastAsia" w:ascii="宋体" w:hAnsi="宋体" w:cs="宋体"/>
                <w:kern w:val="0"/>
                <w:szCs w:val="21"/>
              </w:rPr>
              <w:t>　</w:t>
            </w:r>
          </w:p>
        </w:tc>
        <w:tc>
          <w:tcPr>
            <w:tcW w:w="900" w:type="dxa"/>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r>
              <w:rPr>
                <w:rFonts w:hint="eastAsia" w:ascii="宋体" w:hAnsi="宋体" w:cs="宋体"/>
                <w:kern w:val="0"/>
                <w:szCs w:val="21"/>
              </w:rPr>
              <w:t>　</w:t>
            </w:r>
          </w:p>
        </w:tc>
        <w:tc>
          <w:tcPr>
            <w:tcW w:w="738" w:type="dxa"/>
            <w:gridSpan w:val="2"/>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p>
        </w:tc>
        <w:tc>
          <w:tcPr>
            <w:tcW w:w="1276" w:type="dxa"/>
            <w:gridSpan w:val="2"/>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r>
      <w:tr>
        <w:tblPrEx>
          <w:tblCellMar>
            <w:top w:w="0" w:type="dxa"/>
            <w:left w:w="108" w:type="dxa"/>
            <w:bottom w:w="0" w:type="dxa"/>
            <w:right w:w="108" w:type="dxa"/>
          </w:tblCellMar>
        </w:tblPrEx>
        <w:trPr>
          <w:trHeight w:val="690" w:hRule="atLeast"/>
        </w:trPr>
        <w:tc>
          <w:tcPr>
            <w:tcW w:w="851" w:type="dxa"/>
            <w:tcBorders>
              <w:top w:val="nil"/>
              <w:left w:val="single" w:color="auto" w:sz="4" w:space="0"/>
              <w:bottom w:val="single" w:color="auto" w:sz="4" w:space="0"/>
              <w:right w:val="single" w:color="auto" w:sz="4" w:space="0"/>
            </w:tcBorders>
            <w:noWrap w:val="0"/>
            <w:vAlign w:val="bottom"/>
          </w:tcPr>
          <w:p>
            <w:pPr>
              <w:widowControl/>
              <w:jc w:val="left"/>
              <w:rPr>
                <w:rFonts w:ascii="宋体" w:hAnsi="宋体" w:cs="宋体"/>
                <w:kern w:val="0"/>
                <w:szCs w:val="21"/>
              </w:rPr>
            </w:pPr>
            <w:r>
              <w:rPr>
                <w:rFonts w:hint="eastAsia" w:ascii="宋体" w:hAnsi="宋体" w:cs="宋体"/>
                <w:kern w:val="0"/>
                <w:szCs w:val="21"/>
              </w:rPr>
              <w:t>　</w:t>
            </w:r>
          </w:p>
        </w:tc>
        <w:tc>
          <w:tcPr>
            <w:tcW w:w="2268" w:type="dxa"/>
            <w:gridSpan w:val="2"/>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r>
              <w:rPr>
                <w:rFonts w:hint="eastAsia" w:ascii="宋体" w:hAnsi="宋体" w:cs="宋体"/>
                <w:kern w:val="0"/>
                <w:szCs w:val="21"/>
              </w:rPr>
              <w:t>　</w:t>
            </w:r>
          </w:p>
        </w:tc>
        <w:tc>
          <w:tcPr>
            <w:tcW w:w="2090" w:type="dxa"/>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p>
        </w:tc>
        <w:tc>
          <w:tcPr>
            <w:tcW w:w="900" w:type="dxa"/>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r>
              <w:rPr>
                <w:rFonts w:hint="eastAsia" w:ascii="宋体" w:hAnsi="宋体" w:cs="宋体"/>
                <w:kern w:val="0"/>
                <w:szCs w:val="21"/>
              </w:rPr>
              <w:t>　</w:t>
            </w:r>
          </w:p>
        </w:tc>
        <w:tc>
          <w:tcPr>
            <w:tcW w:w="900" w:type="dxa"/>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r>
              <w:rPr>
                <w:rFonts w:hint="eastAsia" w:ascii="宋体" w:hAnsi="宋体" w:cs="宋体"/>
                <w:kern w:val="0"/>
                <w:szCs w:val="21"/>
              </w:rPr>
              <w:t>　</w:t>
            </w:r>
          </w:p>
        </w:tc>
        <w:tc>
          <w:tcPr>
            <w:tcW w:w="900" w:type="dxa"/>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r>
              <w:rPr>
                <w:rFonts w:hint="eastAsia" w:ascii="宋体" w:hAnsi="宋体" w:cs="宋体"/>
                <w:kern w:val="0"/>
                <w:szCs w:val="21"/>
              </w:rPr>
              <w:t>　</w:t>
            </w:r>
          </w:p>
        </w:tc>
        <w:tc>
          <w:tcPr>
            <w:tcW w:w="738" w:type="dxa"/>
            <w:gridSpan w:val="2"/>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p>
        </w:tc>
        <w:tc>
          <w:tcPr>
            <w:tcW w:w="1276" w:type="dxa"/>
            <w:gridSpan w:val="2"/>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600" w:hRule="atLeast"/>
        </w:trPr>
        <w:tc>
          <w:tcPr>
            <w:tcW w:w="9923" w:type="dxa"/>
            <w:gridSpan w:val="11"/>
            <w:tcBorders>
              <w:top w:val="single" w:color="auto" w:sz="4" w:space="0"/>
              <w:left w:val="single" w:color="auto" w:sz="4" w:space="0"/>
              <w:bottom w:val="single" w:color="auto" w:sz="4" w:space="0"/>
              <w:right w:val="single" w:color="000000" w:sz="4" w:space="0"/>
            </w:tcBorders>
            <w:noWrap w:val="0"/>
            <w:vAlign w:val="bottom"/>
          </w:tcPr>
          <w:p>
            <w:pPr>
              <w:widowControl/>
              <w:jc w:val="left"/>
              <w:rPr>
                <w:rFonts w:ascii="宋体" w:hAnsi="宋体" w:cs="宋体"/>
                <w:bCs/>
                <w:kern w:val="0"/>
                <w:sz w:val="28"/>
                <w:szCs w:val="28"/>
              </w:rPr>
            </w:pPr>
            <w:r>
              <w:rPr>
                <w:rFonts w:hint="eastAsia" w:ascii="宋体" w:hAnsi="宋体" w:cs="宋体"/>
                <w:bCs/>
                <w:kern w:val="0"/>
                <w:sz w:val="28"/>
                <w:szCs w:val="28"/>
              </w:rPr>
              <w:t>四、省级Ⅱ类学术活动</w:t>
            </w:r>
          </w:p>
        </w:tc>
      </w:tr>
      <w:tr>
        <w:tblPrEx>
          <w:tblCellMar>
            <w:top w:w="0" w:type="dxa"/>
            <w:left w:w="108" w:type="dxa"/>
            <w:bottom w:w="0" w:type="dxa"/>
            <w:right w:w="108" w:type="dxa"/>
          </w:tblCellMar>
        </w:tblPrEx>
        <w:trPr>
          <w:trHeight w:val="600" w:hRule="atLeast"/>
        </w:trPr>
        <w:tc>
          <w:tcPr>
            <w:tcW w:w="85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楷体_GB2312" w:hAnsi="宋体" w:eastAsia="楷体_GB2312" w:cs="宋体"/>
                <w:bCs/>
                <w:kern w:val="0"/>
                <w:sz w:val="24"/>
              </w:rPr>
            </w:pPr>
            <w:r>
              <w:rPr>
                <w:rFonts w:hint="eastAsia" w:ascii="楷体_GB2312" w:hAnsi="宋体" w:eastAsia="楷体_GB2312" w:cs="宋体"/>
                <w:bCs/>
                <w:kern w:val="0"/>
                <w:sz w:val="24"/>
              </w:rPr>
              <w:t>序号</w:t>
            </w:r>
          </w:p>
        </w:tc>
        <w:tc>
          <w:tcPr>
            <w:tcW w:w="226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楷体_GB2312" w:hAnsi="宋体" w:eastAsia="楷体_GB2312" w:cs="宋体"/>
                <w:bCs/>
                <w:kern w:val="0"/>
                <w:sz w:val="24"/>
              </w:rPr>
            </w:pPr>
            <w:r>
              <w:rPr>
                <w:rFonts w:hint="eastAsia" w:ascii="楷体_GB2312" w:hAnsi="宋体" w:eastAsia="楷体_GB2312" w:cs="宋体"/>
                <w:bCs/>
                <w:kern w:val="0"/>
                <w:sz w:val="24"/>
              </w:rPr>
              <w:t>会议名称</w:t>
            </w:r>
          </w:p>
        </w:tc>
        <w:tc>
          <w:tcPr>
            <w:tcW w:w="2090" w:type="dxa"/>
            <w:tcBorders>
              <w:top w:val="nil"/>
              <w:left w:val="nil"/>
              <w:bottom w:val="single" w:color="auto" w:sz="4" w:space="0"/>
              <w:right w:val="single" w:color="auto" w:sz="4" w:space="0"/>
            </w:tcBorders>
            <w:noWrap w:val="0"/>
            <w:vAlign w:val="center"/>
          </w:tcPr>
          <w:p>
            <w:pPr>
              <w:widowControl/>
              <w:spacing w:line="240" w:lineRule="exact"/>
              <w:jc w:val="center"/>
              <w:rPr>
                <w:rFonts w:ascii="楷体_GB2312" w:hAnsi="宋体" w:eastAsia="楷体_GB2312" w:cs="宋体"/>
                <w:bCs/>
                <w:kern w:val="0"/>
                <w:sz w:val="24"/>
              </w:rPr>
            </w:pPr>
            <w:r>
              <w:rPr>
                <w:rFonts w:hint="eastAsia" w:ascii="楷体_GB2312" w:hAnsi="宋体" w:eastAsia="楷体_GB2312" w:cs="宋体"/>
                <w:bCs/>
                <w:kern w:val="0"/>
                <w:sz w:val="24"/>
              </w:rPr>
              <w:t>会议内容</w:t>
            </w:r>
          </w:p>
        </w:tc>
        <w:tc>
          <w:tcPr>
            <w:tcW w:w="900" w:type="dxa"/>
            <w:tcBorders>
              <w:top w:val="nil"/>
              <w:left w:val="nil"/>
              <w:bottom w:val="single" w:color="auto" w:sz="4" w:space="0"/>
              <w:right w:val="single" w:color="auto" w:sz="4" w:space="0"/>
            </w:tcBorders>
            <w:noWrap w:val="0"/>
            <w:vAlign w:val="center"/>
          </w:tcPr>
          <w:p>
            <w:pPr>
              <w:widowControl/>
              <w:spacing w:line="240" w:lineRule="exact"/>
              <w:jc w:val="center"/>
              <w:rPr>
                <w:rFonts w:ascii="楷体_GB2312" w:hAnsi="宋体" w:eastAsia="楷体_GB2312" w:cs="宋体"/>
                <w:bCs/>
                <w:kern w:val="0"/>
                <w:sz w:val="24"/>
              </w:rPr>
            </w:pPr>
            <w:r>
              <w:rPr>
                <w:rFonts w:hint="eastAsia" w:ascii="楷体_GB2312" w:hAnsi="宋体" w:eastAsia="楷体_GB2312" w:cs="宋体"/>
                <w:bCs/>
                <w:kern w:val="0"/>
                <w:sz w:val="24"/>
              </w:rPr>
              <w:t>人数</w:t>
            </w:r>
          </w:p>
        </w:tc>
        <w:tc>
          <w:tcPr>
            <w:tcW w:w="900" w:type="dxa"/>
            <w:tcBorders>
              <w:top w:val="nil"/>
              <w:left w:val="nil"/>
              <w:bottom w:val="single" w:color="auto" w:sz="4" w:space="0"/>
              <w:right w:val="single" w:color="auto" w:sz="4" w:space="0"/>
            </w:tcBorders>
            <w:noWrap w:val="0"/>
            <w:vAlign w:val="center"/>
          </w:tcPr>
          <w:p>
            <w:pPr>
              <w:widowControl/>
              <w:spacing w:line="240" w:lineRule="exact"/>
              <w:jc w:val="center"/>
              <w:rPr>
                <w:rFonts w:ascii="楷体_GB2312" w:hAnsi="宋体" w:eastAsia="楷体_GB2312" w:cs="宋体"/>
                <w:bCs/>
                <w:kern w:val="0"/>
                <w:sz w:val="24"/>
              </w:rPr>
            </w:pPr>
            <w:r>
              <w:rPr>
                <w:rFonts w:hint="eastAsia" w:ascii="楷体_GB2312" w:hAnsi="宋体" w:eastAsia="楷体_GB2312" w:cs="宋体"/>
                <w:bCs/>
                <w:kern w:val="0"/>
                <w:sz w:val="24"/>
              </w:rPr>
              <w:t>时间</w:t>
            </w:r>
          </w:p>
        </w:tc>
        <w:tc>
          <w:tcPr>
            <w:tcW w:w="93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楷体_GB2312" w:hAnsi="宋体" w:eastAsia="楷体_GB2312" w:cs="宋体"/>
                <w:bCs/>
                <w:kern w:val="0"/>
                <w:sz w:val="24"/>
              </w:rPr>
            </w:pPr>
            <w:r>
              <w:rPr>
                <w:rFonts w:hint="eastAsia" w:ascii="楷体_GB2312" w:hAnsi="宋体" w:eastAsia="楷体_GB2312" w:cs="宋体"/>
                <w:bCs/>
                <w:kern w:val="0"/>
                <w:sz w:val="24"/>
              </w:rPr>
              <w:t>地点</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楷体_GB2312" w:hAnsi="宋体" w:eastAsia="楷体_GB2312" w:cs="宋体"/>
                <w:bCs/>
                <w:kern w:val="0"/>
                <w:sz w:val="24"/>
              </w:rPr>
            </w:pPr>
            <w:r>
              <w:rPr>
                <w:rFonts w:hint="eastAsia" w:ascii="楷体_GB2312" w:hAnsi="宋体" w:eastAsia="楷体_GB2312" w:cs="宋体"/>
                <w:bCs/>
                <w:kern w:val="0"/>
                <w:sz w:val="24"/>
              </w:rPr>
              <w:t>会期(天)</w:t>
            </w:r>
          </w:p>
        </w:tc>
        <w:tc>
          <w:tcPr>
            <w:tcW w:w="127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楷体_GB2312" w:hAnsi="宋体" w:eastAsia="楷体_GB2312" w:cs="宋体"/>
                <w:bCs/>
                <w:kern w:val="0"/>
                <w:sz w:val="24"/>
              </w:rPr>
            </w:pPr>
            <w:r>
              <w:rPr>
                <w:rFonts w:hint="eastAsia" w:ascii="楷体_GB2312" w:hAnsi="宋体" w:eastAsia="楷体_GB2312" w:cs="宋体"/>
                <w:bCs/>
                <w:kern w:val="0"/>
                <w:sz w:val="24"/>
              </w:rPr>
              <w:t>承办组织</w:t>
            </w:r>
          </w:p>
        </w:tc>
      </w:tr>
      <w:tr>
        <w:tblPrEx>
          <w:tblCellMar>
            <w:top w:w="0" w:type="dxa"/>
            <w:left w:w="108" w:type="dxa"/>
            <w:bottom w:w="0" w:type="dxa"/>
            <w:right w:w="108" w:type="dxa"/>
          </w:tblCellMar>
        </w:tblPrEx>
        <w:trPr>
          <w:trHeight w:val="886" w:hRule="atLeast"/>
        </w:trPr>
        <w:tc>
          <w:tcPr>
            <w:tcW w:w="851" w:type="dxa"/>
            <w:tcBorders>
              <w:top w:val="nil"/>
              <w:left w:val="single" w:color="auto" w:sz="4" w:space="0"/>
              <w:bottom w:val="single" w:color="auto" w:sz="4" w:space="0"/>
              <w:right w:val="single" w:color="auto" w:sz="4" w:space="0"/>
            </w:tcBorders>
            <w:noWrap w:val="0"/>
            <w:vAlign w:val="bottom"/>
          </w:tcPr>
          <w:p>
            <w:pPr>
              <w:widowControl/>
              <w:jc w:val="left"/>
              <w:rPr>
                <w:rFonts w:ascii="宋体" w:hAnsi="宋体" w:cs="宋体"/>
                <w:kern w:val="0"/>
                <w:szCs w:val="21"/>
              </w:rPr>
            </w:pPr>
            <w:r>
              <w:rPr>
                <w:rFonts w:hint="eastAsia" w:ascii="宋体" w:hAnsi="宋体" w:cs="宋体"/>
                <w:kern w:val="0"/>
                <w:szCs w:val="21"/>
              </w:rPr>
              <w:t>　</w:t>
            </w:r>
          </w:p>
        </w:tc>
        <w:tc>
          <w:tcPr>
            <w:tcW w:w="2268" w:type="dxa"/>
            <w:gridSpan w:val="2"/>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p>
        </w:tc>
        <w:tc>
          <w:tcPr>
            <w:tcW w:w="2090" w:type="dxa"/>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p>
        </w:tc>
        <w:tc>
          <w:tcPr>
            <w:tcW w:w="900" w:type="dxa"/>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p>
        </w:tc>
        <w:tc>
          <w:tcPr>
            <w:tcW w:w="900" w:type="dxa"/>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p>
        </w:tc>
        <w:tc>
          <w:tcPr>
            <w:tcW w:w="930" w:type="dxa"/>
            <w:gridSpan w:val="2"/>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p>
        </w:tc>
        <w:tc>
          <w:tcPr>
            <w:tcW w:w="708" w:type="dxa"/>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r>
              <w:rPr>
                <w:rFonts w:hint="eastAsia" w:ascii="宋体" w:hAnsi="宋体" w:cs="宋体"/>
                <w:kern w:val="0"/>
                <w:szCs w:val="21"/>
              </w:rPr>
              <w:t>　</w:t>
            </w:r>
          </w:p>
        </w:tc>
        <w:tc>
          <w:tcPr>
            <w:tcW w:w="1276" w:type="dxa"/>
            <w:gridSpan w:val="2"/>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690" w:hRule="atLeast"/>
        </w:trPr>
        <w:tc>
          <w:tcPr>
            <w:tcW w:w="851" w:type="dxa"/>
            <w:tcBorders>
              <w:top w:val="nil"/>
              <w:left w:val="single" w:color="auto" w:sz="4" w:space="0"/>
              <w:bottom w:val="single" w:color="auto" w:sz="4" w:space="0"/>
              <w:right w:val="single" w:color="auto" w:sz="4" w:space="0"/>
            </w:tcBorders>
            <w:noWrap w:val="0"/>
            <w:vAlign w:val="bottom"/>
          </w:tcPr>
          <w:p>
            <w:pPr>
              <w:widowControl/>
              <w:jc w:val="left"/>
              <w:rPr>
                <w:rFonts w:ascii="宋体" w:hAnsi="宋体" w:cs="宋体"/>
                <w:kern w:val="0"/>
                <w:szCs w:val="21"/>
              </w:rPr>
            </w:pPr>
          </w:p>
        </w:tc>
        <w:tc>
          <w:tcPr>
            <w:tcW w:w="2268" w:type="dxa"/>
            <w:gridSpan w:val="2"/>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p>
        </w:tc>
        <w:tc>
          <w:tcPr>
            <w:tcW w:w="2090" w:type="dxa"/>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p>
        </w:tc>
        <w:tc>
          <w:tcPr>
            <w:tcW w:w="900" w:type="dxa"/>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p>
        </w:tc>
        <w:tc>
          <w:tcPr>
            <w:tcW w:w="900" w:type="dxa"/>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p>
        </w:tc>
        <w:tc>
          <w:tcPr>
            <w:tcW w:w="930" w:type="dxa"/>
            <w:gridSpan w:val="2"/>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p>
        </w:tc>
        <w:tc>
          <w:tcPr>
            <w:tcW w:w="708" w:type="dxa"/>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p>
        </w:tc>
        <w:tc>
          <w:tcPr>
            <w:tcW w:w="1276" w:type="dxa"/>
            <w:gridSpan w:val="2"/>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r>
      <w:tr>
        <w:tblPrEx>
          <w:tblCellMar>
            <w:top w:w="0" w:type="dxa"/>
            <w:left w:w="108" w:type="dxa"/>
            <w:bottom w:w="0" w:type="dxa"/>
            <w:right w:w="108" w:type="dxa"/>
          </w:tblCellMar>
        </w:tblPrEx>
        <w:trPr>
          <w:trHeight w:val="690" w:hRule="atLeast"/>
        </w:trPr>
        <w:tc>
          <w:tcPr>
            <w:tcW w:w="851" w:type="dxa"/>
            <w:tcBorders>
              <w:top w:val="nil"/>
              <w:left w:val="single" w:color="auto" w:sz="4" w:space="0"/>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2268" w:type="dxa"/>
            <w:gridSpan w:val="2"/>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2090" w:type="dxa"/>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p>
        </w:tc>
        <w:tc>
          <w:tcPr>
            <w:tcW w:w="900" w:type="dxa"/>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p>
        </w:tc>
        <w:tc>
          <w:tcPr>
            <w:tcW w:w="900" w:type="dxa"/>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p>
        </w:tc>
        <w:tc>
          <w:tcPr>
            <w:tcW w:w="930" w:type="dxa"/>
            <w:gridSpan w:val="2"/>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p>
        </w:tc>
        <w:tc>
          <w:tcPr>
            <w:tcW w:w="708" w:type="dxa"/>
            <w:tcBorders>
              <w:top w:val="nil"/>
              <w:left w:val="nil"/>
              <w:bottom w:val="single" w:color="auto" w:sz="4" w:space="0"/>
              <w:right w:val="single" w:color="auto" w:sz="4" w:space="0"/>
            </w:tcBorders>
            <w:noWrap w:val="0"/>
            <w:vAlign w:val="bottom"/>
          </w:tcPr>
          <w:p>
            <w:pPr>
              <w:widowControl/>
              <w:jc w:val="left"/>
              <w:rPr>
                <w:rFonts w:ascii="宋体" w:hAnsi="宋体" w:cs="宋体"/>
                <w:kern w:val="0"/>
                <w:szCs w:val="21"/>
              </w:rPr>
            </w:pPr>
          </w:p>
        </w:tc>
        <w:tc>
          <w:tcPr>
            <w:tcW w:w="1276" w:type="dxa"/>
            <w:gridSpan w:val="2"/>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r>
      <w:tr>
        <w:tblPrEx>
          <w:tblCellMar>
            <w:top w:w="0" w:type="dxa"/>
            <w:left w:w="108" w:type="dxa"/>
            <w:bottom w:w="0" w:type="dxa"/>
            <w:right w:w="108" w:type="dxa"/>
          </w:tblCellMar>
        </w:tblPrEx>
        <w:trPr>
          <w:trHeight w:val="816" w:hRule="atLeast"/>
        </w:trPr>
        <w:tc>
          <w:tcPr>
            <w:tcW w:w="9923" w:type="dxa"/>
            <w:gridSpan w:val="11"/>
            <w:tcBorders>
              <w:top w:val="single" w:color="auto" w:sz="4" w:space="0"/>
              <w:left w:val="single" w:color="auto" w:sz="4" w:space="0"/>
              <w:bottom w:val="single" w:color="auto" w:sz="4" w:space="0"/>
              <w:right w:val="single" w:color="auto" w:sz="4" w:space="0"/>
            </w:tcBorders>
            <w:noWrap w:val="0"/>
            <w:vAlign w:val="bottom"/>
          </w:tcPr>
          <w:p>
            <w:pPr>
              <w:widowControl/>
              <w:jc w:val="left"/>
              <w:rPr>
                <w:rFonts w:ascii="宋体" w:hAnsi="宋体" w:cs="宋体"/>
                <w:kern w:val="0"/>
                <w:szCs w:val="21"/>
              </w:rPr>
            </w:pPr>
            <w:r>
              <w:rPr>
                <w:rFonts w:hint="eastAsia" w:ascii="宋体" w:hAnsi="宋体" w:cs="宋体"/>
                <w:bCs/>
                <w:kern w:val="0"/>
                <w:sz w:val="28"/>
                <w:szCs w:val="28"/>
              </w:rPr>
              <w:t>五、</w:t>
            </w:r>
            <w:r>
              <w:rPr>
                <w:rFonts w:hint="eastAsia"/>
                <w:sz w:val="28"/>
              </w:rPr>
              <w:t>继续教育培训</w:t>
            </w:r>
          </w:p>
        </w:tc>
      </w:tr>
      <w:tr>
        <w:tblPrEx>
          <w:tblCellMar>
            <w:top w:w="0" w:type="dxa"/>
            <w:left w:w="108" w:type="dxa"/>
            <w:bottom w:w="0" w:type="dxa"/>
            <w:right w:w="108" w:type="dxa"/>
          </w:tblCellMar>
        </w:tblPrEx>
        <w:trPr>
          <w:trHeight w:val="69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楷体_GB2312" w:hAnsi="宋体" w:eastAsia="楷体_GB2312" w:cs="宋体"/>
                <w:bCs/>
                <w:kern w:val="0"/>
                <w:sz w:val="24"/>
              </w:rPr>
            </w:pPr>
            <w:r>
              <w:rPr>
                <w:rFonts w:hint="eastAsia" w:ascii="楷体_GB2312" w:hAnsi="宋体" w:eastAsia="楷体_GB2312" w:cs="宋体"/>
                <w:bCs/>
                <w:kern w:val="0"/>
                <w:sz w:val="24"/>
              </w:rPr>
              <w:t>序号</w:t>
            </w:r>
          </w:p>
        </w:tc>
        <w:tc>
          <w:tcPr>
            <w:tcW w:w="226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楷体_GB2312" w:hAnsi="宋体" w:eastAsia="楷体_GB2312" w:cs="宋体"/>
                <w:bCs/>
                <w:kern w:val="0"/>
                <w:sz w:val="24"/>
              </w:rPr>
            </w:pPr>
            <w:r>
              <w:rPr>
                <w:rFonts w:hint="eastAsia" w:ascii="楷体_GB2312" w:hAnsi="宋体" w:eastAsia="楷体_GB2312" w:cs="宋体"/>
                <w:bCs/>
                <w:kern w:val="0"/>
                <w:sz w:val="24"/>
              </w:rPr>
              <w:t>会议名称</w:t>
            </w:r>
          </w:p>
        </w:tc>
        <w:tc>
          <w:tcPr>
            <w:tcW w:w="209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楷体_GB2312" w:hAnsi="宋体" w:eastAsia="楷体_GB2312" w:cs="宋体"/>
                <w:bCs/>
                <w:kern w:val="0"/>
                <w:sz w:val="24"/>
              </w:rPr>
            </w:pPr>
            <w:r>
              <w:rPr>
                <w:rFonts w:hint="eastAsia" w:ascii="楷体_GB2312" w:hAnsi="宋体" w:eastAsia="楷体_GB2312" w:cs="宋体"/>
                <w:bCs/>
                <w:kern w:val="0"/>
                <w:sz w:val="24"/>
              </w:rPr>
              <w:t>会议内容</w:t>
            </w:r>
          </w:p>
        </w:tc>
        <w:tc>
          <w:tcPr>
            <w:tcW w:w="9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楷体_GB2312" w:hAnsi="宋体" w:eastAsia="楷体_GB2312" w:cs="宋体"/>
                <w:bCs/>
                <w:kern w:val="0"/>
                <w:sz w:val="24"/>
              </w:rPr>
            </w:pPr>
            <w:r>
              <w:rPr>
                <w:rFonts w:hint="eastAsia" w:ascii="楷体_GB2312" w:hAnsi="宋体" w:eastAsia="楷体_GB2312" w:cs="宋体"/>
                <w:bCs/>
                <w:kern w:val="0"/>
                <w:sz w:val="24"/>
              </w:rPr>
              <w:t>人数</w:t>
            </w:r>
          </w:p>
        </w:tc>
        <w:tc>
          <w:tcPr>
            <w:tcW w:w="9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楷体_GB2312" w:hAnsi="宋体" w:eastAsia="楷体_GB2312" w:cs="宋体"/>
                <w:bCs/>
                <w:kern w:val="0"/>
                <w:sz w:val="24"/>
              </w:rPr>
            </w:pPr>
            <w:r>
              <w:rPr>
                <w:rFonts w:hint="eastAsia" w:ascii="楷体_GB2312" w:hAnsi="宋体" w:eastAsia="楷体_GB2312" w:cs="宋体"/>
                <w:bCs/>
                <w:kern w:val="0"/>
                <w:sz w:val="24"/>
              </w:rPr>
              <w:t>时间</w:t>
            </w:r>
          </w:p>
        </w:tc>
        <w:tc>
          <w:tcPr>
            <w:tcW w:w="9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楷体_GB2312" w:hAnsi="宋体" w:eastAsia="楷体_GB2312" w:cs="宋体"/>
                <w:bCs/>
                <w:kern w:val="0"/>
                <w:sz w:val="24"/>
              </w:rPr>
            </w:pPr>
            <w:r>
              <w:rPr>
                <w:rFonts w:hint="eastAsia" w:ascii="楷体_GB2312" w:hAnsi="宋体" w:eastAsia="楷体_GB2312" w:cs="宋体"/>
                <w:bCs/>
                <w:kern w:val="0"/>
                <w:sz w:val="24"/>
              </w:rPr>
              <w:t>地点</w:t>
            </w:r>
          </w:p>
        </w:tc>
        <w:tc>
          <w:tcPr>
            <w:tcW w:w="7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楷体_GB2312" w:hAnsi="宋体" w:eastAsia="楷体_GB2312" w:cs="宋体"/>
                <w:bCs/>
                <w:kern w:val="0"/>
                <w:sz w:val="24"/>
              </w:rPr>
            </w:pPr>
            <w:r>
              <w:rPr>
                <w:rFonts w:hint="eastAsia" w:ascii="楷体_GB2312" w:hAnsi="宋体" w:eastAsia="楷体_GB2312" w:cs="宋体"/>
                <w:bCs/>
                <w:kern w:val="0"/>
                <w:sz w:val="24"/>
              </w:rPr>
              <w:t>会期(天)</w:t>
            </w:r>
          </w:p>
        </w:tc>
        <w:tc>
          <w:tcPr>
            <w:tcW w:w="127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楷体_GB2312" w:hAnsi="宋体" w:eastAsia="楷体_GB2312" w:cs="宋体"/>
                <w:bCs/>
                <w:kern w:val="0"/>
                <w:sz w:val="24"/>
              </w:rPr>
            </w:pPr>
            <w:r>
              <w:rPr>
                <w:rFonts w:hint="eastAsia" w:ascii="楷体_GB2312" w:hAnsi="宋体" w:eastAsia="楷体_GB2312" w:cs="宋体"/>
                <w:bCs/>
                <w:kern w:val="0"/>
                <w:sz w:val="24"/>
              </w:rPr>
              <w:t>承办组织</w:t>
            </w:r>
          </w:p>
        </w:tc>
      </w:tr>
      <w:tr>
        <w:tblPrEx>
          <w:tblCellMar>
            <w:top w:w="0" w:type="dxa"/>
            <w:left w:w="108" w:type="dxa"/>
            <w:bottom w:w="0" w:type="dxa"/>
            <w:right w:w="108" w:type="dxa"/>
          </w:tblCellMar>
        </w:tblPrEx>
        <w:trPr>
          <w:trHeight w:val="690" w:hRule="atLeast"/>
        </w:trPr>
        <w:tc>
          <w:tcPr>
            <w:tcW w:w="851" w:type="dxa"/>
            <w:tcBorders>
              <w:top w:val="nil"/>
              <w:left w:val="single" w:color="auto" w:sz="4" w:space="0"/>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2268" w:type="dxa"/>
            <w:gridSpan w:val="2"/>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2090"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900"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900"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900"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738" w:type="dxa"/>
            <w:gridSpan w:val="2"/>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1276" w:type="dxa"/>
            <w:gridSpan w:val="2"/>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r>
      <w:tr>
        <w:tblPrEx>
          <w:tblCellMar>
            <w:top w:w="0" w:type="dxa"/>
            <w:left w:w="108" w:type="dxa"/>
            <w:bottom w:w="0" w:type="dxa"/>
            <w:right w:w="108" w:type="dxa"/>
          </w:tblCellMar>
        </w:tblPrEx>
        <w:trPr>
          <w:trHeight w:val="690" w:hRule="atLeast"/>
        </w:trPr>
        <w:tc>
          <w:tcPr>
            <w:tcW w:w="851" w:type="dxa"/>
            <w:tcBorders>
              <w:top w:val="nil"/>
              <w:left w:val="single" w:color="auto" w:sz="4" w:space="0"/>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2268" w:type="dxa"/>
            <w:gridSpan w:val="2"/>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2090"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900"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900"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900"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738" w:type="dxa"/>
            <w:gridSpan w:val="2"/>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1276" w:type="dxa"/>
            <w:gridSpan w:val="2"/>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r>
      <w:tr>
        <w:tblPrEx>
          <w:tblCellMar>
            <w:top w:w="0" w:type="dxa"/>
            <w:left w:w="108" w:type="dxa"/>
            <w:bottom w:w="0" w:type="dxa"/>
            <w:right w:w="108" w:type="dxa"/>
          </w:tblCellMar>
        </w:tblPrEx>
        <w:trPr>
          <w:trHeight w:val="690" w:hRule="atLeast"/>
        </w:trPr>
        <w:tc>
          <w:tcPr>
            <w:tcW w:w="851" w:type="dxa"/>
            <w:tcBorders>
              <w:top w:val="nil"/>
              <w:left w:val="single" w:color="auto" w:sz="4" w:space="0"/>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2268" w:type="dxa"/>
            <w:gridSpan w:val="2"/>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2090"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900"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900"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900"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738" w:type="dxa"/>
            <w:gridSpan w:val="2"/>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1276" w:type="dxa"/>
            <w:gridSpan w:val="2"/>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r>
      <w:tr>
        <w:tblPrEx>
          <w:tblCellMar>
            <w:top w:w="0" w:type="dxa"/>
            <w:left w:w="108" w:type="dxa"/>
            <w:bottom w:w="0" w:type="dxa"/>
            <w:right w:w="108" w:type="dxa"/>
          </w:tblCellMar>
        </w:tblPrEx>
        <w:trPr>
          <w:trHeight w:val="690" w:hRule="atLeast"/>
        </w:trPr>
        <w:tc>
          <w:tcPr>
            <w:tcW w:w="851" w:type="dxa"/>
            <w:tcBorders>
              <w:top w:val="nil"/>
              <w:left w:val="single" w:color="auto" w:sz="4" w:space="0"/>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2268" w:type="dxa"/>
            <w:gridSpan w:val="2"/>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2090"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900"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900"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900"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738" w:type="dxa"/>
            <w:gridSpan w:val="2"/>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1276" w:type="dxa"/>
            <w:gridSpan w:val="2"/>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r>
      <w:tr>
        <w:tblPrEx>
          <w:tblCellMar>
            <w:top w:w="0" w:type="dxa"/>
            <w:left w:w="108" w:type="dxa"/>
            <w:bottom w:w="0" w:type="dxa"/>
            <w:right w:w="108" w:type="dxa"/>
          </w:tblCellMar>
        </w:tblPrEx>
        <w:trPr>
          <w:trHeight w:val="690" w:hRule="atLeast"/>
        </w:trPr>
        <w:tc>
          <w:tcPr>
            <w:tcW w:w="851" w:type="dxa"/>
            <w:tcBorders>
              <w:top w:val="nil"/>
              <w:left w:val="single" w:color="auto" w:sz="4" w:space="0"/>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2268" w:type="dxa"/>
            <w:gridSpan w:val="2"/>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2090"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900"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900"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900"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738" w:type="dxa"/>
            <w:gridSpan w:val="2"/>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1276" w:type="dxa"/>
            <w:gridSpan w:val="2"/>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r>
      <w:tr>
        <w:tblPrEx>
          <w:tblCellMar>
            <w:top w:w="0" w:type="dxa"/>
            <w:left w:w="108" w:type="dxa"/>
            <w:bottom w:w="0" w:type="dxa"/>
            <w:right w:w="108" w:type="dxa"/>
          </w:tblCellMar>
        </w:tblPrEx>
        <w:trPr>
          <w:trHeight w:val="690" w:hRule="atLeast"/>
        </w:trPr>
        <w:tc>
          <w:tcPr>
            <w:tcW w:w="851" w:type="dxa"/>
            <w:tcBorders>
              <w:top w:val="nil"/>
              <w:left w:val="single" w:color="auto" w:sz="4" w:space="0"/>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2268" w:type="dxa"/>
            <w:gridSpan w:val="2"/>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2090"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900"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900"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900"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738" w:type="dxa"/>
            <w:gridSpan w:val="2"/>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1276" w:type="dxa"/>
            <w:gridSpan w:val="2"/>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r>
      <w:tr>
        <w:tblPrEx>
          <w:tblCellMar>
            <w:top w:w="0" w:type="dxa"/>
            <w:left w:w="108" w:type="dxa"/>
            <w:bottom w:w="0" w:type="dxa"/>
            <w:right w:w="108" w:type="dxa"/>
          </w:tblCellMar>
        </w:tblPrEx>
        <w:trPr>
          <w:trHeight w:val="690" w:hRule="atLeast"/>
        </w:trPr>
        <w:tc>
          <w:tcPr>
            <w:tcW w:w="9923" w:type="dxa"/>
            <w:gridSpan w:val="11"/>
            <w:tcBorders>
              <w:top w:val="nil"/>
              <w:left w:val="single" w:color="auto" w:sz="4" w:space="0"/>
              <w:bottom w:val="single" w:color="auto" w:sz="4" w:space="0"/>
              <w:right w:val="single" w:color="auto" w:sz="4" w:space="0"/>
            </w:tcBorders>
            <w:noWrap w:val="0"/>
            <w:vAlign w:val="bottom"/>
          </w:tcPr>
          <w:p>
            <w:pPr>
              <w:widowControl/>
              <w:jc w:val="left"/>
              <w:rPr>
                <w:rFonts w:hint="eastAsia" w:ascii="宋体" w:hAnsi="宋体" w:cs="宋体"/>
                <w:kern w:val="0"/>
                <w:szCs w:val="21"/>
              </w:rPr>
            </w:pPr>
            <w:r>
              <w:rPr>
                <w:rFonts w:hint="eastAsia" w:ascii="宋体" w:hAnsi="宋体" w:cs="宋体"/>
                <w:bCs/>
                <w:kern w:val="0"/>
                <w:sz w:val="28"/>
                <w:szCs w:val="28"/>
              </w:rPr>
              <w:t>六、</w:t>
            </w:r>
            <w:r>
              <w:rPr>
                <w:rFonts w:hint="eastAsia"/>
                <w:sz w:val="28"/>
              </w:rPr>
              <w:t>卫生下乡、义诊活动</w:t>
            </w:r>
          </w:p>
        </w:tc>
      </w:tr>
      <w:tr>
        <w:tblPrEx>
          <w:tblCellMar>
            <w:top w:w="0" w:type="dxa"/>
            <w:left w:w="108" w:type="dxa"/>
            <w:bottom w:w="0" w:type="dxa"/>
            <w:right w:w="108" w:type="dxa"/>
          </w:tblCellMar>
        </w:tblPrEx>
        <w:trPr>
          <w:trHeight w:val="690" w:hRule="atLeast"/>
        </w:trPr>
        <w:tc>
          <w:tcPr>
            <w:tcW w:w="1249"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楷体_GB2312" w:hAnsi="宋体" w:eastAsia="楷体_GB2312" w:cs="宋体"/>
                <w:bCs/>
                <w:kern w:val="0"/>
                <w:sz w:val="24"/>
              </w:rPr>
            </w:pPr>
            <w:r>
              <w:rPr>
                <w:rFonts w:hint="eastAsia" w:ascii="楷体_GB2312" w:hAnsi="宋体" w:eastAsia="楷体_GB2312" w:cs="宋体"/>
                <w:bCs/>
                <w:kern w:val="0"/>
                <w:sz w:val="24"/>
              </w:rPr>
              <w:t>序号</w:t>
            </w:r>
          </w:p>
        </w:tc>
        <w:tc>
          <w:tcPr>
            <w:tcW w:w="18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楷体_GB2312" w:hAnsi="宋体" w:eastAsia="楷体_GB2312" w:cs="宋体"/>
                <w:bCs/>
                <w:kern w:val="0"/>
                <w:sz w:val="24"/>
              </w:rPr>
            </w:pPr>
            <w:r>
              <w:rPr>
                <w:rFonts w:hint="eastAsia" w:ascii="楷体_GB2312" w:hAnsi="宋体" w:eastAsia="楷体_GB2312" w:cs="宋体"/>
                <w:bCs/>
                <w:kern w:val="0"/>
                <w:sz w:val="24"/>
              </w:rPr>
              <w:t>会议名称</w:t>
            </w:r>
          </w:p>
        </w:tc>
        <w:tc>
          <w:tcPr>
            <w:tcW w:w="209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楷体_GB2312" w:hAnsi="宋体" w:eastAsia="楷体_GB2312" w:cs="宋体"/>
                <w:bCs/>
                <w:kern w:val="0"/>
                <w:sz w:val="24"/>
              </w:rPr>
            </w:pPr>
            <w:r>
              <w:rPr>
                <w:rFonts w:hint="eastAsia" w:ascii="楷体_GB2312" w:hAnsi="宋体" w:eastAsia="楷体_GB2312" w:cs="宋体"/>
                <w:bCs/>
                <w:kern w:val="0"/>
                <w:sz w:val="24"/>
              </w:rPr>
              <w:t>会议内容</w:t>
            </w:r>
          </w:p>
        </w:tc>
        <w:tc>
          <w:tcPr>
            <w:tcW w:w="9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楷体_GB2312" w:hAnsi="宋体" w:eastAsia="楷体_GB2312" w:cs="宋体"/>
                <w:bCs/>
                <w:kern w:val="0"/>
                <w:sz w:val="24"/>
              </w:rPr>
            </w:pPr>
            <w:r>
              <w:rPr>
                <w:rFonts w:hint="eastAsia" w:ascii="楷体_GB2312" w:hAnsi="宋体" w:eastAsia="楷体_GB2312" w:cs="宋体"/>
                <w:bCs/>
                <w:kern w:val="0"/>
                <w:sz w:val="24"/>
              </w:rPr>
              <w:t>人数</w:t>
            </w:r>
          </w:p>
        </w:tc>
        <w:tc>
          <w:tcPr>
            <w:tcW w:w="9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楷体_GB2312" w:hAnsi="宋体" w:eastAsia="楷体_GB2312" w:cs="宋体"/>
                <w:bCs/>
                <w:kern w:val="0"/>
                <w:sz w:val="24"/>
              </w:rPr>
            </w:pPr>
            <w:r>
              <w:rPr>
                <w:rFonts w:hint="eastAsia" w:ascii="楷体_GB2312" w:hAnsi="宋体" w:eastAsia="楷体_GB2312" w:cs="宋体"/>
                <w:bCs/>
                <w:kern w:val="0"/>
                <w:sz w:val="24"/>
              </w:rPr>
              <w:t>时间</w:t>
            </w:r>
          </w:p>
        </w:tc>
        <w:tc>
          <w:tcPr>
            <w:tcW w:w="9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楷体_GB2312" w:hAnsi="宋体" w:eastAsia="楷体_GB2312" w:cs="宋体"/>
                <w:bCs/>
                <w:kern w:val="0"/>
                <w:sz w:val="24"/>
              </w:rPr>
            </w:pPr>
            <w:r>
              <w:rPr>
                <w:rFonts w:hint="eastAsia" w:ascii="楷体_GB2312" w:hAnsi="宋体" w:eastAsia="楷体_GB2312" w:cs="宋体"/>
                <w:bCs/>
                <w:kern w:val="0"/>
                <w:sz w:val="24"/>
              </w:rPr>
              <w:t>地点</w:t>
            </w:r>
          </w:p>
        </w:tc>
        <w:tc>
          <w:tcPr>
            <w:tcW w:w="880"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楷体_GB2312" w:hAnsi="宋体" w:eastAsia="楷体_GB2312" w:cs="宋体"/>
                <w:bCs/>
                <w:kern w:val="0"/>
                <w:sz w:val="24"/>
              </w:rPr>
            </w:pPr>
            <w:r>
              <w:rPr>
                <w:rFonts w:hint="eastAsia" w:ascii="楷体_GB2312" w:hAnsi="宋体" w:eastAsia="楷体_GB2312" w:cs="宋体"/>
                <w:bCs/>
                <w:kern w:val="0"/>
                <w:sz w:val="24"/>
              </w:rPr>
              <w:t>会期(天)</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楷体_GB2312" w:hAnsi="宋体" w:eastAsia="楷体_GB2312" w:cs="宋体"/>
                <w:bCs/>
                <w:kern w:val="0"/>
                <w:sz w:val="24"/>
              </w:rPr>
            </w:pPr>
            <w:r>
              <w:rPr>
                <w:rFonts w:hint="eastAsia" w:ascii="楷体_GB2312" w:hAnsi="宋体" w:eastAsia="楷体_GB2312" w:cs="宋体"/>
                <w:bCs/>
                <w:kern w:val="0"/>
                <w:sz w:val="24"/>
              </w:rPr>
              <w:t>承办组织</w:t>
            </w:r>
          </w:p>
        </w:tc>
      </w:tr>
      <w:tr>
        <w:tblPrEx>
          <w:tblCellMar>
            <w:top w:w="0" w:type="dxa"/>
            <w:left w:w="108" w:type="dxa"/>
            <w:bottom w:w="0" w:type="dxa"/>
            <w:right w:w="108" w:type="dxa"/>
          </w:tblCellMar>
        </w:tblPrEx>
        <w:trPr>
          <w:trHeight w:val="690" w:hRule="atLeast"/>
        </w:trPr>
        <w:tc>
          <w:tcPr>
            <w:tcW w:w="1249" w:type="dxa"/>
            <w:gridSpan w:val="2"/>
            <w:tcBorders>
              <w:top w:val="nil"/>
              <w:left w:val="single" w:color="auto" w:sz="4" w:space="0"/>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1870"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2090"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900"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900"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900"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880" w:type="dxa"/>
            <w:gridSpan w:val="3"/>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1134"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r>
      <w:tr>
        <w:tblPrEx>
          <w:tblCellMar>
            <w:top w:w="0" w:type="dxa"/>
            <w:left w:w="108" w:type="dxa"/>
            <w:bottom w:w="0" w:type="dxa"/>
            <w:right w:w="108" w:type="dxa"/>
          </w:tblCellMar>
        </w:tblPrEx>
        <w:trPr>
          <w:trHeight w:val="690" w:hRule="atLeast"/>
        </w:trPr>
        <w:tc>
          <w:tcPr>
            <w:tcW w:w="1249" w:type="dxa"/>
            <w:gridSpan w:val="2"/>
            <w:tcBorders>
              <w:top w:val="nil"/>
              <w:left w:val="single" w:color="auto" w:sz="4" w:space="0"/>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1870"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2090"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900"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900"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900"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880" w:type="dxa"/>
            <w:gridSpan w:val="3"/>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1134"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r>
      <w:tr>
        <w:tblPrEx>
          <w:tblCellMar>
            <w:top w:w="0" w:type="dxa"/>
            <w:left w:w="108" w:type="dxa"/>
            <w:bottom w:w="0" w:type="dxa"/>
            <w:right w:w="108" w:type="dxa"/>
          </w:tblCellMar>
        </w:tblPrEx>
        <w:trPr>
          <w:trHeight w:val="690" w:hRule="atLeast"/>
        </w:trPr>
        <w:tc>
          <w:tcPr>
            <w:tcW w:w="1249" w:type="dxa"/>
            <w:gridSpan w:val="2"/>
            <w:tcBorders>
              <w:top w:val="nil"/>
              <w:left w:val="single" w:color="auto" w:sz="4" w:space="0"/>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1870"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2090"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900"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900"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900"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880" w:type="dxa"/>
            <w:gridSpan w:val="3"/>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1134"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r>
      <w:tr>
        <w:tblPrEx>
          <w:tblCellMar>
            <w:top w:w="0" w:type="dxa"/>
            <w:left w:w="108" w:type="dxa"/>
            <w:bottom w:w="0" w:type="dxa"/>
            <w:right w:w="108" w:type="dxa"/>
          </w:tblCellMar>
        </w:tblPrEx>
        <w:trPr>
          <w:trHeight w:val="690" w:hRule="atLeast"/>
        </w:trPr>
        <w:tc>
          <w:tcPr>
            <w:tcW w:w="1249" w:type="dxa"/>
            <w:gridSpan w:val="2"/>
            <w:tcBorders>
              <w:top w:val="nil"/>
              <w:left w:val="single" w:color="auto" w:sz="4" w:space="0"/>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1870"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2090"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900"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900"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900"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880" w:type="dxa"/>
            <w:gridSpan w:val="3"/>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1134"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r>
      <w:tr>
        <w:tblPrEx>
          <w:tblCellMar>
            <w:top w:w="0" w:type="dxa"/>
            <w:left w:w="108" w:type="dxa"/>
            <w:bottom w:w="0" w:type="dxa"/>
            <w:right w:w="108" w:type="dxa"/>
          </w:tblCellMar>
        </w:tblPrEx>
        <w:trPr>
          <w:trHeight w:val="690" w:hRule="atLeast"/>
        </w:trPr>
        <w:tc>
          <w:tcPr>
            <w:tcW w:w="1249" w:type="dxa"/>
            <w:gridSpan w:val="2"/>
            <w:tcBorders>
              <w:top w:val="nil"/>
              <w:left w:val="single" w:color="auto" w:sz="4" w:space="0"/>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1870"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2090"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900"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900"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900"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880" w:type="dxa"/>
            <w:gridSpan w:val="3"/>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1134"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r>
      <w:tr>
        <w:tblPrEx>
          <w:tblCellMar>
            <w:top w:w="0" w:type="dxa"/>
            <w:left w:w="108" w:type="dxa"/>
            <w:bottom w:w="0" w:type="dxa"/>
            <w:right w:w="108" w:type="dxa"/>
          </w:tblCellMar>
        </w:tblPrEx>
        <w:trPr>
          <w:trHeight w:val="690" w:hRule="atLeast"/>
        </w:trPr>
        <w:tc>
          <w:tcPr>
            <w:tcW w:w="1249" w:type="dxa"/>
            <w:gridSpan w:val="2"/>
            <w:tcBorders>
              <w:top w:val="nil"/>
              <w:left w:val="single" w:color="auto" w:sz="4" w:space="0"/>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1870"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2090"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900"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900"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900"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880" w:type="dxa"/>
            <w:gridSpan w:val="3"/>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c>
          <w:tcPr>
            <w:tcW w:w="1134" w:type="dxa"/>
            <w:tcBorders>
              <w:top w:val="nil"/>
              <w:left w:val="nil"/>
              <w:bottom w:val="single" w:color="auto" w:sz="4" w:space="0"/>
              <w:right w:val="single" w:color="auto" w:sz="4" w:space="0"/>
            </w:tcBorders>
            <w:noWrap w:val="0"/>
            <w:vAlign w:val="bottom"/>
          </w:tcPr>
          <w:p>
            <w:pPr>
              <w:widowControl/>
              <w:jc w:val="left"/>
              <w:rPr>
                <w:rFonts w:hint="eastAsia" w:ascii="宋体" w:hAnsi="宋体" w:cs="宋体"/>
                <w:kern w:val="0"/>
                <w:szCs w:val="21"/>
              </w:rPr>
            </w:pPr>
          </w:p>
        </w:tc>
      </w:tr>
    </w:tbl>
    <w:p>
      <w:pPr>
        <w:pStyle w:val="2"/>
        <w:adjustRightInd w:val="0"/>
        <w:snapToGrid w:val="0"/>
        <w:spacing w:line="400" w:lineRule="exact"/>
        <w:ind w:left="750" w:hanging="750" w:hangingChars="250"/>
        <w:rPr>
          <w:rFonts w:hint="eastAsia" w:ascii="仿宋_GB2312" w:hAnsi="宋体" w:eastAsia="仿宋_GB2312"/>
          <w:sz w:val="30"/>
          <w:szCs w:val="30"/>
        </w:rPr>
      </w:pPr>
    </w:p>
    <w:p>
      <w:pPr>
        <w:pStyle w:val="2"/>
        <w:adjustRightInd w:val="0"/>
        <w:snapToGrid w:val="0"/>
        <w:spacing w:line="400" w:lineRule="exact"/>
        <w:ind w:left="700" w:hanging="700" w:hangingChars="250"/>
        <w:rPr>
          <w:rFonts w:hint="eastAsia" w:ascii="仿宋_GB2312" w:hAnsi="宋体" w:eastAsia="仿宋_GB2312"/>
          <w:sz w:val="28"/>
          <w:szCs w:val="28"/>
        </w:rPr>
      </w:pPr>
      <w:r>
        <w:rPr>
          <w:rFonts w:hint="eastAsia" w:ascii="仿宋_GB2312" w:hAnsi="宋体" w:eastAsia="仿宋_GB2312"/>
          <w:sz w:val="28"/>
          <w:szCs w:val="28"/>
        </w:rPr>
        <w:t>备注：请各学术组织按分类要求填报相应类别的学术活动计划安排。</w:t>
      </w:r>
    </w:p>
    <w:p>
      <w:pPr>
        <w:jc w:val="left"/>
        <w:rPr>
          <w:rFonts w:hint="eastAsia" w:ascii="黑体" w:hAnsi="黑体" w:eastAsia="黑体" w:cs="黑体"/>
          <w:sz w:val="32"/>
          <w:szCs w:val="40"/>
        </w:rPr>
        <w:sectPr>
          <w:pgSz w:w="11906" w:h="16838"/>
          <w:pgMar w:top="1440" w:right="1800" w:bottom="1440" w:left="1800" w:header="851" w:footer="992" w:gutter="0"/>
          <w:cols w:space="425" w:num="1"/>
          <w:docGrid w:type="lines" w:linePitch="312" w:charSpace="0"/>
        </w:sectPr>
      </w:pPr>
    </w:p>
    <w:p>
      <w:pPr>
        <w:jc w:val="left"/>
        <w:rPr>
          <w:rFonts w:hint="eastAsia" w:ascii="黑体" w:hAnsi="黑体" w:eastAsia="黑体" w:cs="黑体"/>
          <w:sz w:val="32"/>
          <w:szCs w:val="40"/>
        </w:rPr>
      </w:pPr>
      <w:r>
        <w:rPr>
          <w:rFonts w:hint="eastAsia" w:ascii="黑体" w:hAnsi="黑体" w:eastAsia="黑体" w:cs="黑体"/>
          <w:sz w:val="32"/>
          <w:szCs w:val="40"/>
        </w:rPr>
        <w:t>附件2</w:t>
      </w:r>
    </w:p>
    <w:p>
      <w:pPr>
        <w:jc w:val="center"/>
        <w:rPr>
          <w:rFonts w:hint="eastAsia" w:ascii="黑体" w:hAnsi="黑体" w:eastAsia="黑体" w:cs="黑体"/>
          <w:sz w:val="44"/>
          <w:szCs w:val="44"/>
        </w:rPr>
      </w:pPr>
      <w:r>
        <w:rPr>
          <w:rFonts w:hint="eastAsia" w:ascii="黑体" w:hAnsi="黑体" w:eastAsia="黑体" w:cs="黑体"/>
          <w:sz w:val="44"/>
          <w:szCs w:val="44"/>
        </w:rPr>
        <w:t>四川省医疗卫生与健康促进会</w:t>
      </w:r>
    </w:p>
    <w:p>
      <w:pPr>
        <w:jc w:val="center"/>
        <w:rPr>
          <w:rFonts w:hint="eastAsia" w:ascii="黑体" w:hAnsi="黑体" w:eastAsia="黑体" w:cs="黑体"/>
          <w:sz w:val="44"/>
          <w:szCs w:val="44"/>
        </w:rPr>
      </w:pPr>
      <w:r>
        <w:rPr>
          <w:rFonts w:hint="eastAsia" w:ascii="方正小标宋简体" w:hAnsi="方正小标宋简体" w:eastAsia="方正小标宋简体" w:cs="方正小标宋简体"/>
          <w:sz w:val="44"/>
          <w:szCs w:val="44"/>
          <w:lang w:val="en-US" w:eastAsia="zh-CN"/>
        </w:rPr>
        <w:t>分支机构/医疗机构</w:t>
      </w:r>
      <w:r>
        <w:rPr>
          <w:rFonts w:hint="eastAsia" w:ascii="黑体" w:hAnsi="黑体" w:eastAsia="黑体" w:cs="黑体"/>
          <w:sz w:val="44"/>
          <w:szCs w:val="44"/>
        </w:rPr>
        <w:t>学术活动申请表</w:t>
      </w:r>
    </w:p>
    <w:p>
      <w:pPr>
        <w:spacing w:line="400" w:lineRule="exact"/>
        <w:ind w:firstLine="960" w:firstLineChars="300"/>
        <w:jc w:val="left"/>
        <w:rPr>
          <w:rFonts w:hint="eastAsia" w:ascii="黑体" w:hAnsi="黑体" w:eastAsia="黑体" w:cs="黑体"/>
          <w:sz w:val="32"/>
          <w:szCs w:val="40"/>
        </w:rPr>
      </w:pPr>
    </w:p>
    <w:p>
      <w:pPr>
        <w:ind w:firstLine="4680" w:firstLineChars="1950"/>
        <w:jc w:val="center"/>
        <w:rPr>
          <w:rFonts w:hint="eastAsia" w:ascii="黑体" w:hAnsi="黑体" w:eastAsia="黑体" w:cs="黑体"/>
          <w:sz w:val="32"/>
          <w:szCs w:val="40"/>
        </w:rPr>
      </w:pPr>
      <w:r>
        <w:rPr>
          <w:rFonts w:hint="eastAsia" w:ascii="楷体_GB2312" w:hAnsi="黑体" w:eastAsia="楷体_GB2312" w:cs="黑体"/>
          <w:sz w:val="24"/>
        </w:rPr>
        <w:t xml:space="preserve">    填表时间：</w:t>
      </w:r>
    </w:p>
    <w:tbl>
      <w:tblPr>
        <w:tblStyle w:val="4"/>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1559"/>
        <w:gridCol w:w="1205"/>
        <w:gridCol w:w="638"/>
        <w:gridCol w:w="1416"/>
        <w:gridCol w:w="285"/>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844" w:type="dxa"/>
            <w:noWrap w:val="0"/>
            <w:vAlign w:val="center"/>
          </w:tcPr>
          <w:p>
            <w:pPr>
              <w:jc w:val="center"/>
              <w:rPr>
                <w:rFonts w:hint="eastAsia" w:ascii="仿宋" w:hAnsi="仿宋" w:eastAsia="仿宋" w:cs="仿宋"/>
                <w:sz w:val="24"/>
              </w:rPr>
            </w:pPr>
            <w:r>
              <w:rPr>
                <w:rFonts w:hint="eastAsia" w:ascii="仿宋" w:hAnsi="仿宋" w:eastAsia="仿宋" w:cs="仿宋"/>
                <w:sz w:val="24"/>
              </w:rPr>
              <w:t>申请人姓名</w:t>
            </w:r>
          </w:p>
        </w:tc>
        <w:tc>
          <w:tcPr>
            <w:tcW w:w="2764" w:type="dxa"/>
            <w:gridSpan w:val="2"/>
            <w:noWrap w:val="0"/>
            <w:vAlign w:val="center"/>
          </w:tcPr>
          <w:p>
            <w:pPr>
              <w:jc w:val="center"/>
              <w:rPr>
                <w:rFonts w:hint="eastAsia" w:ascii="仿宋" w:hAnsi="仿宋" w:eastAsia="仿宋" w:cs="仿宋"/>
                <w:sz w:val="24"/>
              </w:rPr>
            </w:pPr>
          </w:p>
        </w:tc>
        <w:tc>
          <w:tcPr>
            <w:tcW w:w="2054" w:type="dxa"/>
            <w:gridSpan w:val="2"/>
            <w:noWrap w:val="0"/>
            <w:vAlign w:val="center"/>
          </w:tcPr>
          <w:p>
            <w:pPr>
              <w:jc w:val="center"/>
              <w:rPr>
                <w:rFonts w:hint="eastAsia" w:ascii="仿宋" w:hAnsi="仿宋" w:eastAsia="仿宋" w:cs="仿宋"/>
                <w:sz w:val="24"/>
              </w:rPr>
            </w:pPr>
            <w:r>
              <w:rPr>
                <w:rFonts w:hint="eastAsia" w:ascii="仿宋" w:hAnsi="仿宋" w:eastAsia="仿宋" w:cs="仿宋"/>
                <w:sz w:val="24"/>
              </w:rPr>
              <w:t>联系方式</w:t>
            </w:r>
          </w:p>
        </w:tc>
        <w:tc>
          <w:tcPr>
            <w:tcW w:w="2553" w:type="dxa"/>
            <w:gridSpan w:val="2"/>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844" w:type="dxa"/>
            <w:noWrap w:val="0"/>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分支机构/</w:t>
            </w:r>
          </w:p>
          <w:p>
            <w:pPr>
              <w:jc w:val="center"/>
              <w:rPr>
                <w:rFonts w:hint="eastAsia" w:ascii="仿宋" w:hAnsi="仿宋" w:eastAsia="仿宋" w:cs="仿宋"/>
                <w:sz w:val="24"/>
              </w:rPr>
            </w:pPr>
            <w:r>
              <w:rPr>
                <w:rFonts w:hint="eastAsia" w:ascii="仿宋" w:hAnsi="仿宋" w:eastAsia="仿宋" w:cs="仿宋"/>
                <w:sz w:val="24"/>
                <w:lang w:val="en-US" w:eastAsia="zh-CN"/>
              </w:rPr>
              <w:t>医疗机构</w:t>
            </w:r>
            <w:r>
              <w:rPr>
                <w:rFonts w:hint="eastAsia" w:ascii="仿宋" w:hAnsi="仿宋" w:eastAsia="仿宋" w:cs="仿宋"/>
                <w:sz w:val="24"/>
              </w:rPr>
              <w:t>名称</w:t>
            </w:r>
          </w:p>
        </w:tc>
        <w:tc>
          <w:tcPr>
            <w:tcW w:w="7371" w:type="dxa"/>
            <w:gridSpan w:val="6"/>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44" w:type="dxa"/>
            <w:noWrap w:val="0"/>
            <w:vAlign w:val="center"/>
          </w:tcPr>
          <w:p>
            <w:pPr>
              <w:jc w:val="center"/>
              <w:rPr>
                <w:rFonts w:hint="eastAsia" w:ascii="仿宋" w:hAnsi="仿宋" w:eastAsia="仿宋" w:cs="仿宋"/>
                <w:sz w:val="24"/>
              </w:rPr>
            </w:pPr>
            <w:r>
              <w:rPr>
                <w:rFonts w:hint="eastAsia" w:ascii="仿宋" w:hAnsi="仿宋" w:eastAsia="仿宋" w:cs="仿宋"/>
                <w:sz w:val="24"/>
              </w:rPr>
              <w:t>学术活动名称</w:t>
            </w:r>
          </w:p>
        </w:tc>
        <w:tc>
          <w:tcPr>
            <w:tcW w:w="2764" w:type="dxa"/>
            <w:gridSpan w:val="2"/>
            <w:noWrap w:val="0"/>
            <w:vAlign w:val="center"/>
          </w:tcPr>
          <w:p>
            <w:pPr>
              <w:jc w:val="center"/>
              <w:rPr>
                <w:rFonts w:hint="eastAsia" w:ascii="仿宋" w:hAnsi="仿宋" w:eastAsia="仿宋" w:cs="仿宋"/>
                <w:sz w:val="24"/>
              </w:rPr>
            </w:pPr>
          </w:p>
        </w:tc>
        <w:tc>
          <w:tcPr>
            <w:tcW w:w="2054" w:type="dxa"/>
            <w:gridSpan w:val="2"/>
            <w:noWrap w:val="0"/>
            <w:vAlign w:val="center"/>
          </w:tcPr>
          <w:p>
            <w:pPr>
              <w:jc w:val="center"/>
              <w:rPr>
                <w:rFonts w:hint="eastAsia" w:ascii="仿宋" w:hAnsi="仿宋" w:eastAsia="仿宋" w:cs="仿宋"/>
                <w:sz w:val="24"/>
              </w:rPr>
            </w:pPr>
            <w:r>
              <w:rPr>
                <w:rFonts w:hint="eastAsia" w:ascii="仿宋" w:hAnsi="仿宋" w:eastAsia="仿宋" w:cs="仿宋"/>
                <w:sz w:val="24"/>
              </w:rPr>
              <w:t>学术活动类别</w:t>
            </w:r>
          </w:p>
        </w:tc>
        <w:tc>
          <w:tcPr>
            <w:tcW w:w="2553" w:type="dxa"/>
            <w:gridSpan w:val="2"/>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844" w:type="dxa"/>
            <w:noWrap w:val="0"/>
            <w:vAlign w:val="center"/>
          </w:tcPr>
          <w:p>
            <w:pPr>
              <w:jc w:val="center"/>
              <w:rPr>
                <w:rFonts w:hint="eastAsia" w:ascii="仿宋" w:hAnsi="仿宋" w:eastAsia="仿宋" w:cs="仿宋"/>
                <w:sz w:val="24"/>
              </w:rPr>
            </w:pPr>
            <w:r>
              <w:rPr>
                <w:rFonts w:hint="eastAsia" w:ascii="仿宋" w:hAnsi="仿宋" w:eastAsia="仿宋" w:cs="仿宋"/>
                <w:sz w:val="24"/>
              </w:rPr>
              <w:t>拟办时间</w:t>
            </w:r>
          </w:p>
        </w:tc>
        <w:tc>
          <w:tcPr>
            <w:tcW w:w="2764" w:type="dxa"/>
            <w:gridSpan w:val="2"/>
            <w:noWrap w:val="0"/>
            <w:vAlign w:val="center"/>
          </w:tcPr>
          <w:p>
            <w:pPr>
              <w:jc w:val="center"/>
              <w:rPr>
                <w:rFonts w:hint="eastAsia" w:ascii="仿宋" w:hAnsi="仿宋" w:eastAsia="仿宋" w:cs="仿宋"/>
                <w:sz w:val="24"/>
              </w:rPr>
            </w:pPr>
          </w:p>
        </w:tc>
        <w:tc>
          <w:tcPr>
            <w:tcW w:w="2054" w:type="dxa"/>
            <w:gridSpan w:val="2"/>
            <w:noWrap w:val="0"/>
            <w:vAlign w:val="center"/>
          </w:tcPr>
          <w:p>
            <w:pPr>
              <w:jc w:val="center"/>
              <w:rPr>
                <w:rFonts w:hint="eastAsia" w:ascii="仿宋" w:hAnsi="仿宋" w:eastAsia="仿宋" w:cs="仿宋"/>
                <w:color w:val="FF0000"/>
                <w:sz w:val="24"/>
              </w:rPr>
            </w:pPr>
            <w:r>
              <w:rPr>
                <w:rFonts w:hint="eastAsia" w:ascii="仿宋" w:hAnsi="仿宋" w:eastAsia="仿宋" w:cs="仿宋"/>
                <w:sz w:val="24"/>
              </w:rPr>
              <w:t>拟定地点</w:t>
            </w:r>
          </w:p>
        </w:tc>
        <w:tc>
          <w:tcPr>
            <w:tcW w:w="2553" w:type="dxa"/>
            <w:gridSpan w:val="2"/>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844" w:type="dxa"/>
            <w:noWrap w:val="0"/>
            <w:vAlign w:val="center"/>
          </w:tcPr>
          <w:p>
            <w:pPr>
              <w:jc w:val="center"/>
              <w:rPr>
                <w:rFonts w:hint="eastAsia" w:ascii="仿宋" w:hAnsi="仿宋" w:eastAsia="仿宋" w:cs="仿宋"/>
                <w:sz w:val="24"/>
              </w:rPr>
            </w:pPr>
            <w:r>
              <w:rPr>
                <w:rFonts w:hint="eastAsia" w:ascii="仿宋" w:hAnsi="仿宋" w:eastAsia="仿宋" w:cs="仿宋"/>
                <w:sz w:val="24"/>
              </w:rPr>
              <w:t>活动主题</w:t>
            </w:r>
          </w:p>
        </w:tc>
        <w:tc>
          <w:tcPr>
            <w:tcW w:w="2764" w:type="dxa"/>
            <w:gridSpan w:val="2"/>
            <w:noWrap w:val="0"/>
            <w:vAlign w:val="center"/>
          </w:tcPr>
          <w:p>
            <w:pPr>
              <w:jc w:val="center"/>
              <w:rPr>
                <w:rFonts w:hint="eastAsia" w:ascii="仿宋" w:hAnsi="仿宋" w:eastAsia="仿宋" w:cs="仿宋"/>
                <w:sz w:val="24"/>
              </w:rPr>
            </w:pPr>
          </w:p>
        </w:tc>
        <w:tc>
          <w:tcPr>
            <w:tcW w:w="2054" w:type="dxa"/>
            <w:gridSpan w:val="2"/>
            <w:noWrap w:val="0"/>
            <w:vAlign w:val="center"/>
          </w:tcPr>
          <w:p>
            <w:pPr>
              <w:jc w:val="center"/>
              <w:rPr>
                <w:rFonts w:hint="eastAsia" w:ascii="仿宋" w:hAnsi="仿宋" w:eastAsia="仿宋" w:cs="仿宋"/>
                <w:sz w:val="24"/>
              </w:rPr>
            </w:pPr>
            <w:r>
              <w:rPr>
                <w:rFonts w:hint="eastAsia" w:ascii="仿宋" w:hAnsi="仿宋" w:eastAsia="仿宋" w:cs="仿宋"/>
                <w:sz w:val="24"/>
              </w:rPr>
              <w:t>参会人员（人数）</w:t>
            </w:r>
          </w:p>
        </w:tc>
        <w:tc>
          <w:tcPr>
            <w:tcW w:w="2553" w:type="dxa"/>
            <w:gridSpan w:val="2"/>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atLeast"/>
        </w:trPr>
        <w:tc>
          <w:tcPr>
            <w:tcW w:w="1844" w:type="dxa"/>
            <w:noWrap w:val="0"/>
            <w:vAlign w:val="center"/>
          </w:tcPr>
          <w:p>
            <w:pPr>
              <w:jc w:val="center"/>
              <w:rPr>
                <w:rFonts w:hint="eastAsia" w:ascii="仿宋" w:hAnsi="仿宋" w:eastAsia="仿宋" w:cs="仿宋"/>
                <w:sz w:val="24"/>
              </w:rPr>
            </w:pPr>
            <w:r>
              <w:rPr>
                <w:rFonts w:hint="eastAsia" w:ascii="仿宋" w:hAnsi="仿宋" w:eastAsia="仿宋" w:cs="仿宋"/>
                <w:sz w:val="24"/>
              </w:rPr>
              <w:t>主要内容</w:t>
            </w:r>
          </w:p>
          <w:p>
            <w:pPr>
              <w:jc w:val="center"/>
              <w:rPr>
                <w:rFonts w:hint="eastAsia" w:ascii="仿宋" w:hAnsi="仿宋" w:eastAsia="仿宋" w:cs="仿宋"/>
                <w:sz w:val="24"/>
              </w:rPr>
            </w:pPr>
          </w:p>
        </w:tc>
        <w:tc>
          <w:tcPr>
            <w:tcW w:w="7371" w:type="dxa"/>
            <w:gridSpan w:val="6"/>
            <w:noWrap w:val="0"/>
            <w:vAlign w:val="center"/>
          </w:tcPr>
          <w:p>
            <w:pP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844" w:type="dxa"/>
            <w:vMerge w:val="restart"/>
            <w:noWrap w:val="0"/>
            <w:vAlign w:val="center"/>
          </w:tcPr>
          <w:p>
            <w:pPr>
              <w:ind w:firstLine="120" w:firstLineChars="50"/>
              <w:jc w:val="center"/>
              <w:rPr>
                <w:rFonts w:hint="eastAsia" w:ascii="仿宋" w:hAnsi="仿宋" w:eastAsia="仿宋" w:cs="仿宋"/>
                <w:sz w:val="24"/>
              </w:rPr>
            </w:pPr>
            <w:r>
              <w:rPr>
                <w:rFonts w:hint="eastAsia" w:ascii="仿宋" w:hAnsi="仿宋" w:eastAsia="仿宋" w:cs="仿宋"/>
                <w:sz w:val="24"/>
              </w:rPr>
              <w:t>经费来源</w:t>
            </w:r>
          </w:p>
          <w:p>
            <w:pPr>
              <w:ind w:firstLine="120" w:firstLineChars="50"/>
              <w:jc w:val="center"/>
              <w:rPr>
                <w:rFonts w:hint="eastAsia" w:ascii="仿宋" w:hAnsi="仿宋" w:eastAsia="仿宋" w:cs="仿宋"/>
                <w:sz w:val="24"/>
              </w:rPr>
            </w:pPr>
            <w:r>
              <w:rPr>
                <w:rFonts w:hint="eastAsia" w:ascii="仿宋" w:hAnsi="仿宋" w:eastAsia="仿宋" w:cs="仿宋"/>
                <w:sz w:val="24"/>
              </w:rPr>
              <w:t>（预估）</w:t>
            </w:r>
          </w:p>
        </w:tc>
        <w:tc>
          <w:tcPr>
            <w:tcW w:w="1559" w:type="dxa"/>
            <w:noWrap w:val="0"/>
            <w:vAlign w:val="center"/>
          </w:tcPr>
          <w:p>
            <w:pPr>
              <w:jc w:val="center"/>
              <w:rPr>
                <w:rFonts w:hint="eastAsia" w:ascii="仿宋" w:hAnsi="仿宋" w:eastAsia="仿宋" w:cs="仿宋"/>
                <w:sz w:val="24"/>
              </w:rPr>
            </w:pPr>
            <w:r>
              <w:rPr>
                <w:rFonts w:hint="eastAsia" w:ascii="仿宋" w:hAnsi="仿宋" w:eastAsia="仿宋" w:cs="仿宋"/>
                <w:sz w:val="24"/>
              </w:rPr>
              <w:t>类别</w:t>
            </w:r>
          </w:p>
        </w:tc>
        <w:tc>
          <w:tcPr>
            <w:tcW w:w="1843" w:type="dxa"/>
            <w:gridSpan w:val="2"/>
            <w:noWrap w:val="0"/>
            <w:vAlign w:val="center"/>
          </w:tcPr>
          <w:p>
            <w:pPr>
              <w:wordWrap/>
              <w:ind w:right="120"/>
              <w:jc w:val="right"/>
              <w:rPr>
                <w:rFonts w:hint="eastAsia" w:ascii="仿宋" w:hAnsi="仿宋" w:eastAsia="仿宋" w:cs="仿宋"/>
                <w:sz w:val="24"/>
              </w:rPr>
            </w:pPr>
            <w:r>
              <w:rPr>
                <w:rFonts w:hint="eastAsia" w:ascii="仿宋" w:hAnsi="仿宋" w:eastAsia="仿宋" w:cs="仿宋"/>
                <w:sz w:val="24"/>
              </w:rPr>
              <w:t>标准（元）</w:t>
            </w:r>
          </w:p>
        </w:tc>
        <w:tc>
          <w:tcPr>
            <w:tcW w:w="1701" w:type="dxa"/>
            <w:gridSpan w:val="2"/>
            <w:noWrap w:val="0"/>
            <w:vAlign w:val="center"/>
          </w:tcPr>
          <w:p>
            <w:pPr>
              <w:ind w:right="480"/>
              <w:jc w:val="right"/>
              <w:rPr>
                <w:rFonts w:hint="eastAsia" w:ascii="仿宋" w:hAnsi="仿宋" w:eastAsia="仿宋" w:cs="仿宋"/>
                <w:sz w:val="24"/>
              </w:rPr>
            </w:pPr>
            <w:r>
              <w:rPr>
                <w:rFonts w:hint="eastAsia" w:ascii="仿宋" w:hAnsi="仿宋" w:eastAsia="仿宋" w:cs="仿宋"/>
                <w:sz w:val="24"/>
              </w:rPr>
              <w:t>数量</w:t>
            </w:r>
          </w:p>
        </w:tc>
        <w:tc>
          <w:tcPr>
            <w:tcW w:w="2268" w:type="dxa"/>
            <w:noWrap w:val="0"/>
            <w:vAlign w:val="center"/>
          </w:tcPr>
          <w:p>
            <w:pPr>
              <w:jc w:val="center"/>
              <w:rPr>
                <w:rFonts w:hint="eastAsia" w:ascii="仿宋" w:hAnsi="仿宋" w:eastAsia="仿宋" w:cs="仿宋"/>
                <w:sz w:val="24"/>
              </w:rPr>
            </w:pPr>
            <w:r>
              <w:rPr>
                <w:rFonts w:hint="eastAsia" w:ascii="仿宋" w:hAnsi="仿宋" w:eastAsia="仿宋" w:cs="仿宋"/>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844" w:type="dxa"/>
            <w:vMerge w:val="continue"/>
            <w:noWrap w:val="0"/>
            <w:vAlign w:val="center"/>
          </w:tcPr>
          <w:p>
            <w:pPr>
              <w:jc w:val="center"/>
              <w:rPr>
                <w:rFonts w:hint="eastAsia" w:ascii="仿宋" w:hAnsi="仿宋" w:eastAsia="仿宋" w:cs="仿宋"/>
                <w:sz w:val="24"/>
              </w:rPr>
            </w:pPr>
          </w:p>
        </w:tc>
        <w:tc>
          <w:tcPr>
            <w:tcW w:w="1559" w:type="dxa"/>
            <w:noWrap w:val="0"/>
            <w:vAlign w:val="center"/>
          </w:tcPr>
          <w:p>
            <w:pPr>
              <w:jc w:val="center"/>
              <w:rPr>
                <w:rFonts w:hint="eastAsia" w:ascii="仿宋" w:hAnsi="仿宋" w:eastAsia="仿宋" w:cs="仿宋"/>
                <w:sz w:val="24"/>
              </w:rPr>
            </w:pPr>
            <w:r>
              <w:rPr>
                <w:rFonts w:hint="eastAsia" w:ascii="仿宋" w:hAnsi="仿宋" w:eastAsia="仿宋" w:cs="仿宋"/>
                <w:sz w:val="24"/>
              </w:rPr>
              <w:t>会务费</w:t>
            </w:r>
          </w:p>
        </w:tc>
        <w:tc>
          <w:tcPr>
            <w:tcW w:w="1843" w:type="dxa"/>
            <w:gridSpan w:val="2"/>
            <w:noWrap w:val="0"/>
            <w:vAlign w:val="center"/>
          </w:tcPr>
          <w:p>
            <w:pPr>
              <w:jc w:val="center"/>
              <w:rPr>
                <w:rFonts w:hint="eastAsia" w:ascii="仿宋" w:hAnsi="仿宋" w:eastAsia="仿宋" w:cs="仿宋"/>
                <w:sz w:val="24"/>
              </w:rPr>
            </w:pPr>
          </w:p>
        </w:tc>
        <w:tc>
          <w:tcPr>
            <w:tcW w:w="1701" w:type="dxa"/>
            <w:gridSpan w:val="2"/>
            <w:noWrap w:val="0"/>
            <w:vAlign w:val="center"/>
          </w:tcPr>
          <w:p>
            <w:pPr>
              <w:jc w:val="center"/>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 xml:space="preserve">（人）     </w:t>
            </w:r>
          </w:p>
        </w:tc>
        <w:tc>
          <w:tcPr>
            <w:tcW w:w="2268"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844" w:type="dxa"/>
            <w:vMerge w:val="continue"/>
            <w:noWrap w:val="0"/>
            <w:vAlign w:val="center"/>
          </w:tcPr>
          <w:p>
            <w:pPr>
              <w:jc w:val="center"/>
              <w:rPr>
                <w:rFonts w:hint="eastAsia" w:ascii="仿宋" w:hAnsi="仿宋" w:eastAsia="仿宋" w:cs="仿宋"/>
                <w:sz w:val="24"/>
              </w:rPr>
            </w:pPr>
          </w:p>
        </w:tc>
        <w:tc>
          <w:tcPr>
            <w:tcW w:w="1559" w:type="dxa"/>
            <w:noWrap w:val="0"/>
            <w:vAlign w:val="center"/>
          </w:tcPr>
          <w:p>
            <w:pPr>
              <w:jc w:val="center"/>
              <w:rPr>
                <w:rFonts w:hint="eastAsia" w:ascii="仿宋" w:hAnsi="仿宋" w:eastAsia="仿宋" w:cs="仿宋"/>
                <w:sz w:val="24"/>
              </w:rPr>
            </w:pPr>
            <w:r>
              <w:rPr>
                <w:rFonts w:hint="eastAsia" w:ascii="仿宋" w:hAnsi="仿宋" w:eastAsia="仿宋" w:cs="仿宋"/>
                <w:sz w:val="24"/>
              </w:rPr>
              <w:t>企业参会费</w:t>
            </w:r>
          </w:p>
        </w:tc>
        <w:tc>
          <w:tcPr>
            <w:tcW w:w="1843" w:type="dxa"/>
            <w:gridSpan w:val="2"/>
            <w:noWrap w:val="0"/>
            <w:vAlign w:val="center"/>
          </w:tcPr>
          <w:p>
            <w:pPr>
              <w:jc w:val="center"/>
              <w:rPr>
                <w:rFonts w:hint="eastAsia" w:ascii="仿宋" w:hAnsi="仿宋" w:eastAsia="仿宋" w:cs="仿宋"/>
                <w:sz w:val="24"/>
              </w:rPr>
            </w:pPr>
          </w:p>
        </w:tc>
        <w:tc>
          <w:tcPr>
            <w:tcW w:w="1701" w:type="dxa"/>
            <w:gridSpan w:val="2"/>
            <w:noWrap w:val="0"/>
            <w:vAlign w:val="center"/>
          </w:tcPr>
          <w:p>
            <w:pPr>
              <w:jc w:val="center"/>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（个）</w:t>
            </w:r>
          </w:p>
        </w:tc>
        <w:tc>
          <w:tcPr>
            <w:tcW w:w="2268"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844" w:type="dxa"/>
            <w:noWrap w:val="0"/>
            <w:vAlign w:val="center"/>
          </w:tcPr>
          <w:p>
            <w:pPr>
              <w:ind w:firstLine="240" w:firstLineChars="100"/>
              <w:jc w:val="center"/>
              <w:rPr>
                <w:rFonts w:hint="eastAsia" w:ascii="仿宋" w:hAnsi="仿宋" w:eastAsia="仿宋" w:cs="仿宋"/>
                <w:sz w:val="24"/>
                <w:lang w:val="en-US" w:eastAsia="zh-CN"/>
              </w:rPr>
            </w:pPr>
            <w:r>
              <w:rPr>
                <w:rFonts w:hint="eastAsia" w:ascii="仿宋" w:hAnsi="仿宋" w:eastAsia="仿宋" w:cs="仿宋"/>
                <w:sz w:val="24"/>
                <w:lang w:val="en-US" w:eastAsia="zh-CN"/>
              </w:rPr>
              <w:t>分支机构/</w:t>
            </w:r>
          </w:p>
          <w:p>
            <w:pPr>
              <w:ind w:firstLine="240" w:firstLineChars="100"/>
              <w:jc w:val="center"/>
              <w:rPr>
                <w:rFonts w:hint="eastAsia" w:ascii="仿宋" w:hAnsi="仿宋" w:eastAsia="仿宋" w:cs="仿宋"/>
                <w:sz w:val="24"/>
                <w:lang w:val="en-US" w:eastAsia="zh-CN"/>
              </w:rPr>
            </w:pPr>
            <w:r>
              <w:rPr>
                <w:rFonts w:hint="eastAsia" w:ascii="仿宋" w:hAnsi="仿宋" w:eastAsia="仿宋" w:cs="仿宋"/>
                <w:sz w:val="24"/>
                <w:lang w:val="en-US" w:eastAsia="zh-CN"/>
              </w:rPr>
              <w:t>医疗机构</w:t>
            </w:r>
          </w:p>
          <w:p>
            <w:pPr>
              <w:jc w:val="center"/>
              <w:rPr>
                <w:rFonts w:hint="eastAsia" w:ascii="仿宋" w:hAnsi="仿宋" w:eastAsia="仿宋" w:cs="仿宋"/>
                <w:sz w:val="24"/>
              </w:rPr>
            </w:pPr>
            <w:r>
              <w:rPr>
                <w:rFonts w:hint="eastAsia" w:ascii="仿宋" w:hAnsi="仿宋" w:eastAsia="仿宋" w:cs="仿宋"/>
                <w:sz w:val="24"/>
                <w:lang w:val="en-US" w:eastAsia="zh-CN"/>
              </w:rPr>
              <w:t>活动</w:t>
            </w:r>
            <w:r>
              <w:rPr>
                <w:rFonts w:hint="eastAsia" w:ascii="仿宋" w:hAnsi="仿宋" w:eastAsia="仿宋" w:cs="仿宋"/>
                <w:sz w:val="24"/>
              </w:rPr>
              <w:t>负责人</w:t>
            </w:r>
          </w:p>
          <w:p>
            <w:pPr>
              <w:jc w:val="center"/>
              <w:rPr>
                <w:rFonts w:hint="eastAsia" w:ascii="仿宋" w:hAnsi="仿宋" w:eastAsia="仿宋" w:cs="仿宋"/>
                <w:color w:val="FF0000"/>
                <w:sz w:val="24"/>
              </w:rPr>
            </w:pPr>
            <w:r>
              <w:rPr>
                <w:rFonts w:hint="eastAsia" w:ascii="仿宋" w:hAnsi="仿宋" w:eastAsia="仿宋" w:cs="仿宋"/>
                <w:sz w:val="24"/>
              </w:rPr>
              <w:t>意见</w:t>
            </w:r>
          </w:p>
        </w:tc>
        <w:tc>
          <w:tcPr>
            <w:tcW w:w="7371" w:type="dxa"/>
            <w:gridSpan w:val="6"/>
            <w:noWrap w:val="0"/>
            <w:vAlign w:val="center"/>
          </w:tcPr>
          <w:p>
            <w:pPr>
              <w:jc w:val="center"/>
              <w:rPr>
                <w:rFonts w:hint="eastAsia" w:ascii="仿宋" w:hAnsi="仿宋" w:eastAsia="仿宋" w:cs="仿宋"/>
                <w:sz w:val="24"/>
              </w:rPr>
            </w:pPr>
            <w:r>
              <w:rPr>
                <w:rFonts w:hint="eastAsia" w:ascii="仿宋" w:hAnsi="仿宋" w:eastAsia="仿宋" w:cs="仿宋"/>
                <w:sz w:val="24"/>
              </w:rPr>
              <w:t xml:space="preserve">     </w:t>
            </w:r>
          </w:p>
          <w:p>
            <w:pPr>
              <w:jc w:val="center"/>
              <w:rPr>
                <w:rFonts w:hint="eastAsia" w:ascii="仿宋" w:hAnsi="仿宋" w:eastAsia="仿宋" w:cs="仿宋"/>
                <w:sz w:val="24"/>
              </w:rPr>
            </w:pPr>
          </w:p>
          <w:p>
            <w:pPr>
              <w:jc w:val="center"/>
              <w:rPr>
                <w:rFonts w:hint="eastAsia" w:ascii="仿宋" w:hAnsi="仿宋" w:eastAsia="仿宋" w:cs="仿宋"/>
                <w:sz w:val="24"/>
              </w:rPr>
            </w:pPr>
          </w:p>
          <w:p>
            <w:pPr>
              <w:jc w:val="center"/>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活动</w:t>
            </w:r>
            <w:r>
              <w:rPr>
                <w:rFonts w:hint="eastAsia" w:ascii="仿宋" w:hAnsi="仿宋" w:eastAsia="仿宋" w:cs="仿宋"/>
                <w:sz w:val="24"/>
              </w:rPr>
              <w:t>负责人签字：</w:t>
            </w:r>
          </w:p>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1844" w:type="dxa"/>
            <w:noWrap w:val="0"/>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四川省医疗卫生与健康促进会意见</w:t>
            </w:r>
          </w:p>
        </w:tc>
        <w:tc>
          <w:tcPr>
            <w:tcW w:w="7371" w:type="dxa"/>
            <w:gridSpan w:val="6"/>
            <w:noWrap w:val="0"/>
            <w:vAlign w:val="center"/>
          </w:tcPr>
          <w:p>
            <w:pPr>
              <w:jc w:val="both"/>
              <w:rPr>
                <w:rFonts w:hint="eastAsia" w:ascii="仿宋" w:hAnsi="仿宋" w:eastAsia="仿宋" w:cs="仿宋"/>
                <w:sz w:val="24"/>
                <w:lang w:val="en-US" w:eastAsia="zh-CN"/>
              </w:rPr>
            </w:pPr>
            <w:r>
              <w:rPr>
                <w:rFonts w:hint="eastAsia" w:ascii="仿宋" w:hAnsi="仿宋" w:eastAsia="仿宋" w:cs="仿宋"/>
                <w:sz w:val="24"/>
                <w:lang w:val="en-US" w:eastAsia="zh-CN"/>
              </w:rPr>
              <w:t>秘书处意见：                        会长意见：</w:t>
            </w:r>
          </w:p>
        </w:tc>
      </w:tr>
    </w:tbl>
    <w:p>
      <w:pPr>
        <w:jc w:val="left"/>
        <w:rPr>
          <w:rFonts w:hint="eastAsia" w:ascii="黑体" w:hAnsi="黑体" w:eastAsia="黑体" w:cs="黑体"/>
          <w:sz w:val="32"/>
          <w:szCs w:val="40"/>
        </w:rPr>
        <w:sectPr>
          <w:pgSz w:w="11906" w:h="16838"/>
          <w:pgMar w:top="1440" w:right="1800" w:bottom="1440" w:left="1800" w:header="851" w:footer="992" w:gutter="0"/>
          <w:cols w:space="425" w:num="1"/>
          <w:docGrid w:type="lines" w:linePitch="312" w:charSpace="0"/>
        </w:sectPr>
      </w:pPr>
    </w:p>
    <w:p>
      <w:pPr>
        <w:spacing w:line="560" w:lineRule="exact"/>
        <w:jc w:val="left"/>
        <w:rPr>
          <w:rFonts w:hint="eastAsia" w:ascii="黑体" w:hAnsi="仿宋" w:eastAsia="黑体" w:cs="仿宋"/>
          <w:kern w:val="0"/>
          <w:sz w:val="32"/>
          <w:szCs w:val="32"/>
        </w:rPr>
      </w:pPr>
      <w:r>
        <w:rPr>
          <w:rFonts w:hint="eastAsia" w:ascii="黑体" w:hAnsi="仿宋" w:eastAsia="黑体" w:cs="仿宋"/>
          <w:kern w:val="0"/>
          <w:sz w:val="32"/>
          <w:szCs w:val="32"/>
        </w:rPr>
        <w:t>附件3</w:t>
      </w:r>
    </w:p>
    <w:p>
      <w:pPr>
        <w:jc w:val="center"/>
        <w:rPr>
          <w:rFonts w:hint="eastAsia" w:ascii="黑体" w:hAnsi="黑体" w:eastAsia="黑体" w:cs="黑体"/>
          <w:sz w:val="44"/>
          <w:szCs w:val="44"/>
        </w:rPr>
      </w:pPr>
      <w:r>
        <w:rPr>
          <w:rFonts w:hint="eastAsia" w:ascii="黑体" w:hAnsi="黑体" w:eastAsia="黑体" w:cs="黑体"/>
          <w:sz w:val="44"/>
          <w:szCs w:val="44"/>
        </w:rPr>
        <w:t>四川省医疗卫生与健康促进会</w:t>
      </w:r>
    </w:p>
    <w:p>
      <w:pPr>
        <w:jc w:val="center"/>
        <w:rPr>
          <w:rFonts w:hint="eastAsia" w:ascii="黑体" w:hAnsi="黑体" w:eastAsia="黑体" w:cs="黑体"/>
          <w:sz w:val="44"/>
          <w:szCs w:val="44"/>
        </w:rPr>
      </w:pPr>
      <w:r>
        <w:rPr>
          <w:rFonts w:hint="eastAsia" w:ascii="黑体" w:hAnsi="黑体" w:eastAsia="黑体" w:cs="黑体"/>
          <w:sz w:val="44"/>
          <w:szCs w:val="44"/>
          <w:lang w:val="en-US" w:eastAsia="zh-CN"/>
        </w:rPr>
        <w:t>企事业单位</w:t>
      </w:r>
      <w:r>
        <w:rPr>
          <w:rFonts w:hint="eastAsia" w:ascii="黑体" w:hAnsi="黑体" w:eastAsia="黑体" w:cs="黑体"/>
          <w:sz w:val="44"/>
          <w:szCs w:val="44"/>
        </w:rPr>
        <w:t>学术合作活动申请表</w:t>
      </w:r>
    </w:p>
    <w:p>
      <w:pPr>
        <w:spacing w:line="240" w:lineRule="exact"/>
        <w:ind w:firstLine="880" w:firstLineChars="200"/>
        <w:jc w:val="left"/>
        <w:rPr>
          <w:rFonts w:hint="eastAsia" w:ascii="黑体" w:hAnsi="黑体" w:eastAsia="黑体" w:cs="黑体"/>
          <w:sz w:val="44"/>
          <w:szCs w:val="44"/>
        </w:rPr>
      </w:pPr>
    </w:p>
    <w:p>
      <w:pPr>
        <w:jc w:val="center"/>
        <w:rPr>
          <w:rFonts w:hint="eastAsia" w:ascii="楷体_GB2312" w:hAnsi="黑体" w:eastAsia="楷体_GB2312" w:cs="黑体"/>
          <w:sz w:val="28"/>
          <w:szCs w:val="28"/>
        </w:rPr>
      </w:pPr>
      <w:r>
        <w:rPr>
          <w:rFonts w:hint="eastAsia" w:ascii="黑体" w:hAnsi="黑体" w:eastAsia="黑体" w:cs="黑体"/>
          <w:sz w:val="32"/>
          <w:szCs w:val="40"/>
        </w:rPr>
        <w:t xml:space="preserve">                   </w:t>
      </w:r>
      <w:r>
        <w:rPr>
          <w:rFonts w:hint="eastAsia" w:ascii="楷体_GB2312" w:hAnsi="黑体" w:eastAsia="楷体_GB2312" w:cs="黑体"/>
          <w:sz w:val="28"/>
          <w:szCs w:val="28"/>
        </w:rPr>
        <w:t>填表时间：</w:t>
      </w:r>
    </w:p>
    <w:tbl>
      <w:tblPr>
        <w:tblStyle w:val="4"/>
        <w:tblW w:w="9490" w:type="dxa"/>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0"/>
        <w:gridCol w:w="2415"/>
        <w:gridCol w:w="2030"/>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250" w:type="dxa"/>
            <w:noWrap w:val="0"/>
            <w:vAlign w:val="center"/>
          </w:tcPr>
          <w:p>
            <w:pPr>
              <w:jc w:val="center"/>
              <w:rPr>
                <w:rFonts w:hint="eastAsia" w:ascii="仿宋" w:hAnsi="仿宋" w:eastAsia="仿宋" w:cs="仿宋"/>
                <w:sz w:val="24"/>
              </w:rPr>
            </w:pPr>
            <w:r>
              <w:rPr>
                <w:rFonts w:hint="eastAsia" w:ascii="仿宋" w:hAnsi="仿宋" w:eastAsia="仿宋" w:cs="仿宋"/>
                <w:sz w:val="24"/>
              </w:rPr>
              <w:t>申请人姓名</w:t>
            </w:r>
          </w:p>
        </w:tc>
        <w:tc>
          <w:tcPr>
            <w:tcW w:w="2415" w:type="dxa"/>
            <w:noWrap w:val="0"/>
            <w:vAlign w:val="center"/>
          </w:tcPr>
          <w:p>
            <w:pPr>
              <w:jc w:val="center"/>
              <w:rPr>
                <w:rFonts w:hint="eastAsia" w:ascii="仿宋" w:hAnsi="仿宋" w:eastAsia="仿宋" w:cs="仿宋"/>
                <w:sz w:val="24"/>
              </w:rPr>
            </w:pPr>
          </w:p>
        </w:tc>
        <w:tc>
          <w:tcPr>
            <w:tcW w:w="2030" w:type="dxa"/>
            <w:noWrap w:val="0"/>
            <w:vAlign w:val="center"/>
          </w:tcPr>
          <w:p>
            <w:pPr>
              <w:jc w:val="center"/>
              <w:rPr>
                <w:rFonts w:hint="eastAsia" w:ascii="仿宋" w:hAnsi="仿宋" w:eastAsia="仿宋" w:cs="仿宋"/>
                <w:sz w:val="24"/>
              </w:rPr>
            </w:pPr>
            <w:r>
              <w:rPr>
                <w:rFonts w:hint="eastAsia" w:ascii="仿宋" w:hAnsi="仿宋" w:eastAsia="仿宋" w:cs="仿宋"/>
                <w:sz w:val="24"/>
              </w:rPr>
              <w:t>联系方式</w:t>
            </w:r>
          </w:p>
        </w:tc>
        <w:tc>
          <w:tcPr>
            <w:tcW w:w="2795"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250" w:type="dxa"/>
            <w:noWrap w:val="0"/>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牵头专家姓名</w:t>
            </w:r>
          </w:p>
        </w:tc>
        <w:tc>
          <w:tcPr>
            <w:tcW w:w="2415" w:type="dxa"/>
            <w:noWrap w:val="0"/>
            <w:vAlign w:val="center"/>
          </w:tcPr>
          <w:p>
            <w:pPr>
              <w:jc w:val="center"/>
              <w:rPr>
                <w:rFonts w:hint="eastAsia" w:ascii="仿宋" w:hAnsi="仿宋" w:eastAsia="仿宋" w:cs="仿宋"/>
                <w:sz w:val="24"/>
              </w:rPr>
            </w:pPr>
          </w:p>
        </w:tc>
        <w:tc>
          <w:tcPr>
            <w:tcW w:w="2030" w:type="dxa"/>
            <w:noWrap w:val="0"/>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单位及科室</w:t>
            </w:r>
          </w:p>
        </w:tc>
        <w:tc>
          <w:tcPr>
            <w:tcW w:w="2795"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250" w:type="dxa"/>
            <w:noWrap w:val="0"/>
            <w:vAlign w:val="center"/>
          </w:tcPr>
          <w:p>
            <w:pPr>
              <w:jc w:val="center"/>
              <w:rPr>
                <w:rFonts w:hint="eastAsia" w:ascii="仿宋" w:hAnsi="仿宋" w:eastAsia="仿宋" w:cs="仿宋"/>
                <w:sz w:val="24"/>
              </w:rPr>
            </w:pPr>
            <w:r>
              <w:rPr>
                <w:rFonts w:hint="eastAsia" w:ascii="仿宋" w:hAnsi="仿宋" w:eastAsia="仿宋" w:cs="仿宋"/>
                <w:sz w:val="24"/>
              </w:rPr>
              <w:t>合作组织名称</w:t>
            </w:r>
          </w:p>
        </w:tc>
        <w:tc>
          <w:tcPr>
            <w:tcW w:w="7240" w:type="dxa"/>
            <w:gridSpan w:val="3"/>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250" w:type="dxa"/>
            <w:noWrap w:val="0"/>
            <w:vAlign w:val="center"/>
          </w:tcPr>
          <w:p>
            <w:pPr>
              <w:jc w:val="center"/>
              <w:rPr>
                <w:rFonts w:hint="eastAsia" w:ascii="仿宋" w:hAnsi="仿宋" w:eastAsia="仿宋" w:cs="仿宋"/>
                <w:sz w:val="24"/>
              </w:rPr>
            </w:pPr>
            <w:r>
              <w:rPr>
                <w:rFonts w:hint="eastAsia" w:ascii="仿宋" w:hAnsi="仿宋" w:eastAsia="仿宋" w:cs="仿宋"/>
                <w:sz w:val="24"/>
              </w:rPr>
              <w:t>活动名称</w:t>
            </w:r>
          </w:p>
        </w:tc>
        <w:tc>
          <w:tcPr>
            <w:tcW w:w="7240" w:type="dxa"/>
            <w:gridSpan w:val="3"/>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250" w:type="dxa"/>
            <w:noWrap w:val="0"/>
            <w:vAlign w:val="center"/>
          </w:tcPr>
          <w:p>
            <w:pPr>
              <w:jc w:val="center"/>
              <w:rPr>
                <w:rFonts w:hint="eastAsia" w:ascii="仿宋" w:hAnsi="仿宋" w:eastAsia="仿宋" w:cs="仿宋"/>
                <w:sz w:val="24"/>
              </w:rPr>
            </w:pPr>
            <w:r>
              <w:rPr>
                <w:rFonts w:hint="eastAsia" w:ascii="仿宋" w:hAnsi="仿宋" w:eastAsia="仿宋" w:cs="仿宋"/>
                <w:sz w:val="24"/>
              </w:rPr>
              <w:t>拟办时间</w:t>
            </w:r>
          </w:p>
        </w:tc>
        <w:tc>
          <w:tcPr>
            <w:tcW w:w="2415" w:type="dxa"/>
            <w:noWrap w:val="0"/>
            <w:vAlign w:val="center"/>
          </w:tcPr>
          <w:p>
            <w:pPr>
              <w:jc w:val="center"/>
              <w:rPr>
                <w:rFonts w:hint="eastAsia" w:ascii="仿宋" w:hAnsi="仿宋" w:eastAsia="仿宋" w:cs="仿宋"/>
                <w:sz w:val="24"/>
              </w:rPr>
            </w:pPr>
          </w:p>
        </w:tc>
        <w:tc>
          <w:tcPr>
            <w:tcW w:w="2030" w:type="dxa"/>
            <w:noWrap w:val="0"/>
            <w:vAlign w:val="center"/>
          </w:tcPr>
          <w:p>
            <w:pPr>
              <w:jc w:val="center"/>
              <w:rPr>
                <w:rFonts w:hint="eastAsia" w:ascii="仿宋" w:hAnsi="仿宋" w:eastAsia="仿宋" w:cs="仿宋"/>
                <w:sz w:val="24"/>
              </w:rPr>
            </w:pPr>
            <w:r>
              <w:rPr>
                <w:rFonts w:hint="eastAsia" w:ascii="仿宋" w:hAnsi="仿宋" w:eastAsia="仿宋" w:cs="仿宋"/>
                <w:sz w:val="24"/>
              </w:rPr>
              <w:t>拟定地点</w:t>
            </w:r>
          </w:p>
        </w:tc>
        <w:tc>
          <w:tcPr>
            <w:tcW w:w="2795"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250" w:type="dxa"/>
            <w:noWrap w:val="0"/>
            <w:vAlign w:val="center"/>
          </w:tcPr>
          <w:p>
            <w:pPr>
              <w:jc w:val="center"/>
              <w:rPr>
                <w:rFonts w:hint="eastAsia" w:ascii="仿宋" w:hAnsi="仿宋" w:eastAsia="仿宋" w:cs="仿宋"/>
                <w:sz w:val="24"/>
              </w:rPr>
            </w:pPr>
            <w:r>
              <w:rPr>
                <w:rFonts w:hint="eastAsia" w:ascii="仿宋" w:hAnsi="仿宋" w:eastAsia="仿宋" w:cs="仿宋"/>
                <w:sz w:val="24"/>
              </w:rPr>
              <w:t>活动主题</w:t>
            </w:r>
          </w:p>
        </w:tc>
        <w:tc>
          <w:tcPr>
            <w:tcW w:w="7240" w:type="dxa"/>
            <w:gridSpan w:val="3"/>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250" w:type="dxa"/>
            <w:noWrap w:val="0"/>
            <w:vAlign w:val="center"/>
          </w:tcPr>
          <w:p>
            <w:pPr>
              <w:jc w:val="center"/>
              <w:rPr>
                <w:rFonts w:hint="eastAsia" w:ascii="仿宋" w:hAnsi="仿宋" w:eastAsia="仿宋" w:cs="仿宋"/>
                <w:sz w:val="24"/>
              </w:rPr>
            </w:pPr>
            <w:r>
              <w:rPr>
                <w:rFonts w:hint="eastAsia" w:ascii="仿宋" w:hAnsi="仿宋" w:eastAsia="仿宋" w:cs="仿宋"/>
                <w:sz w:val="24"/>
              </w:rPr>
              <w:t>参会人员（人数）</w:t>
            </w:r>
          </w:p>
        </w:tc>
        <w:tc>
          <w:tcPr>
            <w:tcW w:w="2415" w:type="dxa"/>
            <w:noWrap w:val="0"/>
            <w:vAlign w:val="center"/>
          </w:tcPr>
          <w:p>
            <w:pPr>
              <w:jc w:val="center"/>
              <w:rPr>
                <w:rFonts w:hint="eastAsia" w:ascii="仿宋" w:hAnsi="仿宋" w:eastAsia="仿宋" w:cs="仿宋"/>
                <w:sz w:val="24"/>
              </w:rPr>
            </w:pPr>
          </w:p>
        </w:tc>
        <w:tc>
          <w:tcPr>
            <w:tcW w:w="2030" w:type="dxa"/>
            <w:noWrap w:val="0"/>
            <w:vAlign w:val="center"/>
          </w:tcPr>
          <w:p>
            <w:pPr>
              <w:jc w:val="center"/>
              <w:rPr>
                <w:rFonts w:hint="eastAsia" w:ascii="仿宋" w:hAnsi="仿宋" w:eastAsia="仿宋" w:cs="仿宋"/>
                <w:sz w:val="24"/>
              </w:rPr>
            </w:pPr>
            <w:r>
              <w:rPr>
                <w:rFonts w:hint="eastAsia" w:ascii="仿宋" w:hAnsi="仿宋" w:eastAsia="仿宋" w:cs="仿宋"/>
                <w:sz w:val="24"/>
              </w:rPr>
              <w:t>注册人员（人数）</w:t>
            </w:r>
          </w:p>
        </w:tc>
        <w:tc>
          <w:tcPr>
            <w:tcW w:w="2795"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2250" w:type="dxa"/>
            <w:noWrap w:val="0"/>
            <w:vAlign w:val="center"/>
          </w:tcPr>
          <w:p>
            <w:pPr>
              <w:jc w:val="center"/>
              <w:rPr>
                <w:rFonts w:hint="eastAsia" w:ascii="仿宋" w:hAnsi="仿宋" w:eastAsia="仿宋" w:cs="仿宋"/>
                <w:sz w:val="24"/>
              </w:rPr>
            </w:pPr>
            <w:r>
              <w:rPr>
                <w:rFonts w:hint="eastAsia" w:ascii="仿宋" w:hAnsi="仿宋" w:eastAsia="仿宋" w:cs="仿宋"/>
                <w:sz w:val="24"/>
              </w:rPr>
              <w:t>主要内容</w:t>
            </w:r>
          </w:p>
        </w:tc>
        <w:tc>
          <w:tcPr>
            <w:tcW w:w="7240" w:type="dxa"/>
            <w:gridSpan w:val="3"/>
            <w:noWrap w:val="0"/>
            <w:vAlign w:val="center"/>
          </w:tcPr>
          <w:p>
            <w:pPr>
              <w:jc w:val="center"/>
              <w:rPr>
                <w:rFonts w:hint="eastAsia" w:ascii="仿宋" w:hAnsi="仿宋" w:eastAsia="仿宋" w:cs="仿宋"/>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250" w:type="dxa"/>
            <w:noWrap w:val="0"/>
            <w:vAlign w:val="center"/>
          </w:tcPr>
          <w:p>
            <w:pPr>
              <w:ind w:firstLine="360" w:firstLineChars="150"/>
              <w:rPr>
                <w:rFonts w:hint="eastAsia" w:ascii="仿宋" w:hAnsi="仿宋" w:eastAsia="仿宋" w:cs="仿宋"/>
                <w:sz w:val="24"/>
              </w:rPr>
            </w:pPr>
            <w:r>
              <w:rPr>
                <w:rFonts w:hint="eastAsia" w:ascii="仿宋" w:hAnsi="仿宋" w:eastAsia="仿宋" w:cs="仿宋"/>
                <w:sz w:val="24"/>
              </w:rPr>
              <w:t>经费来源</w:t>
            </w:r>
          </w:p>
        </w:tc>
        <w:tc>
          <w:tcPr>
            <w:tcW w:w="7240" w:type="dxa"/>
            <w:gridSpan w:val="3"/>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2250" w:type="dxa"/>
            <w:noWrap w:val="0"/>
            <w:vAlign w:val="center"/>
          </w:tcPr>
          <w:p>
            <w:pPr>
              <w:jc w:val="center"/>
              <w:rPr>
                <w:rFonts w:hint="eastAsia" w:ascii="仿宋" w:hAnsi="仿宋" w:eastAsia="仿宋" w:cs="仿宋"/>
                <w:sz w:val="24"/>
              </w:rPr>
            </w:pPr>
            <w:r>
              <w:rPr>
                <w:rFonts w:hint="eastAsia" w:ascii="仿宋" w:hAnsi="仿宋" w:eastAsia="仿宋" w:cs="仿宋"/>
                <w:sz w:val="24"/>
              </w:rPr>
              <w:t>申报组织</w:t>
            </w:r>
          </w:p>
          <w:p>
            <w:pPr>
              <w:jc w:val="center"/>
              <w:rPr>
                <w:rFonts w:hint="eastAsia" w:ascii="仿宋" w:hAnsi="仿宋" w:eastAsia="仿宋" w:cs="仿宋"/>
                <w:sz w:val="24"/>
              </w:rPr>
            </w:pPr>
            <w:r>
              <w:rPr>
                <w:rFonts w:hint="eastAsia" w:ascii="仿宋" w:hAnsi="仿宋" w:eastAsia="仿宋" w:cs="仿宋"/>
                <w:sz w:val="24"/>
              </w:rPr>
              <w:t>意见</w:t>
            </w:r>
          </w:p>
        </w:tc>
        <w:tc>
          <w:tcPr>
            <w:tcW w:w="7240" w:type="dxa"/>
            <w:gridSpan w:val="3"/>
            <w:noWrap w:val="0"/>
            <w:vAlign w:val="center"/>
          </w:tcPr>
          <w:p>
            <w:pPr>
              <w:ind w:right="480" w:firstLine="2520" w:firstLineChars="1050"/>
              <w:rPr>
                <w:rFonts w:hint="eastAsia" w:ascii="仿宋" w:hAnsi="仿宋" w:eastAsia="仿宋" w:cs="仿宋"/>
                <w:color w:val="FF0000"/>
                <w:sz w:val="24"/>
              </w:rPr>
            </w:pPr>
          </w:p>
          <w:p>
            <w:pPr>
              <w:jc w:val="both"/>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活动</w:t>
            </w:r>
            <w:r>
              <w:rPr>
                <w:rFonts w:hint="eastAsia" w:ascii="仿宋" w:hAnsi="仿宋" w:eastAsia="仿宋" w:cs="仿宋"/>
                <w:sz w:val="24"/>
              </w:rPr>
              <w:t>负责人签字：</w:t>
            </w:r>
            <w:r>
              <w:rPr>
                <w:rFonts w:hint="eastAsia" w:ascii="仿宋" w:hAnsi="仿宋" w:eastAsia="仿宋" w:cs="仿宋"/>
                <w:sz w:val="24"/>
                <w:lang w:val="en-US" w:eastAsia="zh-CN"/>
              </w:rPr>
              <w:t xml:space="preserve">             牵头专家签字：</w:t>
            </w:r>
            <w:r>
              <w:rPr>
                <w:rFonts w:hint="eastAsia" w:ascii="仿宋" w:hAnsi="仿宋" w:eastAsia="仿宋" w:cs="仿宋"/>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trPr>
        <w:tc>
          <w:tcPr>
            <w:tcW w:w="2250" w:type="dxa"/>
            <w:noWrap w:val="0"/>
            <w:vAlign w:val="center"/>
          </w:tcPr>
          <w:p>
            <w:pPr>
              <w:jc w:val="center"/>
              <w:rPr>
                <w:rFonts w:hint="eastAsia" w:ascii="仿宋" w:hAnsi="仿宋" w:eastAsia="仿宋" w:cs="仿宋"/>
                <w:w w:val="90"/>
                <w:sz w:val="24"/>
                <w:szCs w:val="24"/>
                <w:lang w:val="en-US" w:eastAsia="zh-CN"/>
              </w:rPr>
            </w:pPr>
            <w:r>
              <w:rPr>
                <w:rFonts w:hint="eastAsia" w:ascii="仿宋" w:hAnsi="仿宋" w:eastAsia="仿宋" w:cs="仿宋"/>
                <w:w w:val="90"/>
                <w:sz w:val="24"/>
                <w:szCs w:val="24"/>
                <w:lang w:val="en-US" w:eastAsia="zh-CN"/>
              </w:rPr>
              <w:t>四川省医疗卫生</w:t>
            </w:r>
          </w:p>
          <w:p>
            <w:pPr>
              <w:jc w:val="center"/>
              <w:rPr>
                <w:rFonts w:hint="eastAsia" w:ascii="仿宋" w:hAnsi="仿宋" w:eastAsia="仿宋" w:cs="仿宋"/>
                <w:sz w:val="24"/>
                <w:szCs w:val="24"/>
              </w:rPr>
            </w:pPr>
            <w:r>
              <w:rPr>
                <w:rFonts w:hint="eastAsia" w:ascii="仿宋" w:hAnsi="仿宋" w:eastAsia="仿宋" w:cs="仿宋"/>
                <w:w w:val="90"/>
                <w:sz w:val="24"/>
                <w:szCs w:val="24"/>
                <w:lang w:val="en-US" w:eastAsia="zh-CN"/>
              </w:rPr>
              <w:t>与健康促进会</w:t>
            </w:r>
          </w:p>
        </w:tc>
        <w:tc>
          <w:tcPr>
            <w:tcW w:w="7240" w:type="dxa"/>
            <w:gridSpan w:val="3"/>
            <w:noWrap w:val="0"/>
            <w:vAlign w:val="center"/>
          </w:tcPr>
          <w:p>
            <w:pPr>
              <w:jc w:val="left"/>
              <w:rPr>
                <w:rFonts w:hint="eastAsia" w:ascii="仿宋" w:hAnsi="仿宋" w:eastAsia="仿宋" w:cs="仿宋"/>
                <w:w w:val="90"/>
                <w:sz w:val="24"/>
                <w:szCs w:val="24"/>
                <w:lang w:val="en-US" w:eastAsia="zh-CN"/>
              </w:rPr>
            </w:pPr>
            <w:r>
              <w:rPr>
                <w:rFonts w:hint="eastAsia" w:ascii="仿宋" w:hAnsi="仿宋" w:eastAsia="仿宋" w:cs="仿宋"/>
                <w:w w:val="90"/>
                <w:sz w:val="24"/>
                <w:szCs w:val="24"/>
                <w:lang w:val="en-US" w:eastAsia="zh-CN"/>
              </w:rPr>
              <w:t>秘书处意见</w:t>
            </w:r>
          </w:p>
          <w:p>
            <w:pPr>
              <w:jc w:val="left"/>
              <w:rPr>
                <w:rFonts w:hint="eastAsia" w:ascii="仿宋" w:hAnsi="仿宋" w:eastAsia="仿宋" w:cs="仿宋"/>
                <w:w w:val="90"/>
                <w:sz w:val="24"/>
                <w:szCs w:val="24"/>
                <w:u w:val="single"/>
                <w:lang w:val="en-US" w:eastAsia="zh-CN"/>
              </w:rPr>
            </w:pPr>
            <w:r>
              <w:rPr>
                <w:rFonts w:hint="eastAsia" w:ascii="仿宋" w:hAnsi="仿宋" w:eastAsia="仿宋" w:cs="仿宋"/>
                <w:w w:val="90"/>
                <w:sz w:val="24"/>
                <w:szCs w:val="24"/>
                <w:lang w:val="en-US" w:eastAsia="zh-CN"/>
              </w:rPr>
              <w:t>（签字）：</w:t>
            </w:r>
            <w:r>
              <w:rPr>
                <w:rFonts w:hint="eastAsia" w:ascii="仿宋" w:hAnsi="仿宋" w:eastAsia="仿宋" w:cs="仿宋"/>
                <w:w w:val="90"/>
                <w:sz w:val="24"/>
                <w:szCs w:val="24"/>
                <w:u w:val="single"/>
                <w:lang w:val="en-US" w:eastAsia="zh-CN"/>
              </w:rPr>
              <w:t xml:space="preserve">                       ；</w:t>
            </w:r>
          </w:p>
          <w:p>
            <w:pPr>
              <w:jc w:val="left"/>
              <w:rPr>
                <w:rFonts w:hint="eastAsia" w:ascii="仿宋" w:hAnsi="仿宋" w:eastAsia="仿宋" w:cs="仿宋"/>
                <w:w w:val="90"/>
                <w:sz w:val="24"/>
                <w:szCs w:val="24"/>
                <w:u w:val="single"/>
                <w:lang w:val="en-US" w:eastAsia="zh-CN"/>
              </w:rPr>
            </w:pPr>
          </w:p>
          <w:p>
            <w:pPr>
              <w:jc w:val="left"/>
              <w:rPr>
                <w:rFonts w:hint="eastAsia" w:ascii="仿宋" w:hAnsi="仿宋" w:eastAsia="仿宋" w:cs="仿宋"/>
                <w:w w:val="90"/>
                <w:sz w:val="24"/>
                <w:szCs w:val="24"/>
                <w:u w:val="single"/>
                <w:lang w:val="en-US" w:eastAsia="zh-CN"/>
              </w:rPr>
            </w:pP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会长意见</w:t>
            </w:r>
          </w:p>
          <w:p>
            <w:pPr>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签字）</w:t>
            </w:r>
            <w:r>
              <w:rPr>
                <w:rFonts w:hint="eastAsia" w:ascii="仿宋" w:hAnsi="仿宋" w:eastAsia="仿宋" w:cs="仿宋"/>
                <w:w w:val="90"/>
                <w:sz w:val="24"/>
                <w:szCs w:val="24"/>
                <w:u w:val="single"/>
                <w:lang w:val="en-US" w:eastAsia="zh-CN"/>
              </w:rPr>
              <w:t>：                       。</w:t>
            </w:r>
          </w:p>
        </w:tc>
      </w:tr>
    </w:tbl>
    <w:p>
      <w:pPr>
        <w:spacing w:line="560" w:lineRule="exact"/>
        <w:rPr>
          <w:rFonts w:hint="eastAsia" w:ascii="黑体" w:hAnsi="黑体" w:eastAsia="黑体" w:cs="黑体"/>
          <w:sz w:val="32"/>
          <w:szCs w:val="40"/>
        </w:rPr>
        <w:sectPr>
          <w:pgSz w:w="11906" w:h="16838"/>
          <w:pgMar w:top="1440" w:right="1800" w:bottom="1440" w:left="1800" w:header="851" w:footer="992" w:gutter="0"/>
          <w:cols w:space="425" w:num="1"/>
          <w:docGrid w:type="lines" w:linePitch="312" w:charSpace="0"/>
        </w:sectPr>
      </w:pPr>
      <w:r>
        <w:rPr>
          <w:rFonts w:hint="eastAsia" w:ascii="楷体_GB2312" w:hAnsi="黑体" w:eastAsia="楷体_GB2312" w:cs="黑体"/>
          <w:color w:val="000000"/>
          <w:sz w:val="24"/>
        </w:rPr>
        <w:t>备注：请申报组织的将资质、能力、信用附</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附件4</w:t>
      </w:r>
    </w:p>
    <w:p>
      <w:pPr>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四川省医疗卫生与健康促进会</w:t>
      </w:r>
    </w:p>
    <w:p>
      <w:pPr>
        <w:jc w:val="center"/>
        <w:rPr>
          <w:rFonts w:ascii="方正小标宋简体" w:eastAsia="方正小标宋简体"/>
          <w:sz w:val="44"/>
          <w:szCs w:val="44"/>
        </w:rPr>
      </w:pPr>
      <w:r>
        <w:rPr>
          <w:rFonts w:hint="eastAsia" w:ascii="方正小标宋简体" w:eastAsia="方正小标宋简体"/>
          <w:sz w:val="44"/>
          <w:szCs w:val="44"/>
        </w:rPr>
        <w:t>学术活动筹备会会议纪要</w:t>
      </w:r>
    </w:p>
    <w:tbl>
      <w:tblPr>
        <w:tblStyle w:val="4"/>
        <w:tblpPr w:leftFromText="180" w:rightFromText="180" w:vertAnchor="text" w:horzAnchor="margin" w:tblpXSpec="center" w:tblpY="27"/>
        <w:tblW w:w="9882" w:type="dxa"/>
        <w:tblInd w:w="-6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1"/>
        <w:gridCol w:w="2977"/>
        <w:gridCol w:w="1636"/>
        <w:gridCol w:w="2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511"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时  间</w:t>
            </w:r>
          </w:p>
        </w:tc>
        <w:tc>
          <w:tcPr>
            <w:tcW w:w="2977" w:type="dxa"/>
            <w:vAlign w:val="center"/>
          </w:tcPr>
          <w:p>
            <w:pPr>
              <w:rPr>
                <w:rFonts w:hint="eastAsia" w:ascii="仿宋" w:hAnsi="仿宋" w:eastAsia="仿宋" w:cs="仿宋"/>
                <w:sz w:val="28"/>
                <w:szCs w:val="28"/>
              </w:rPr>
            </w:pPr>
          </w:p>
        </w:tc>
        <w:tc>
          <w:tcPr>
            <w:tcW w:w="1636"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地 点</w:t>
            </w:r>
          </w:p>
        </w:tc>
        <w:tc>
          <w:tcPr>
            <w:tcW w:w="2758" w:type="dxa"/>
            <w:vAlign w:val="center"/>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2511" w:type="dxa"/>
            <w:vAlign w:val="center"/>
          </w:tcPr>
          <w:p>
            <w:pPr>
              <w:jc w:val="center"/>
              <w:rPr>
                <w:rFonts w:hint="eastAsia" w:ascii="仿宋" w:hAnsi="仿宋" w:eastAsia="仿宋" w:cs="仿宋"/>
                <w:w w:val="90"/>
                <w:sz w:val="28"/>
                <w:szCs w:val="28"/>
                <w:lang w:val="en-US" w:eastAsia="zh-CN"/>
              </w:rPr>
            </w:pPr>
            <w:r>
              <w:rPr>
                <w:rFonts w:hint="eastAsia" w:ascii="仿宋" w:hAnsi="仿宋" w:eastAsia="仿宋" w:cs="仿宋"/>
                <w:w w:val="90"/>
                <w:sz w:val="28"/>
                <w:szCs w:val="28"/>
                <w:lang w:val="en-US" w:eastAsia="zh-CN"/>
              </w:rPr>
              <w:t>承办机构</w:t>
            </w:r>
          </w:p>
          <w:p>
            <w:pPr>
              <w:jc w:val="center"/>
              <w:rPr>
                <w:rFonts w:hint="eastAsia" w:ascii="仿宋" w:hAnsi="仿宋" w:eastAsia="仿宋" w:cs="仿宋"/>
                <w:w w:val="90"/>
                <w:sz w:val="28"/>
                <w:szCs w:val="28"/>
                <w:lang w:val="en-US" w:eastAsia="zh-CN"/>
              </w:rPr>
            </w:pPr>
            <w:r>
              <w:rPr>
                <w:rFonts w:hint="eastAsia" w:ascii="仿宋" w:hAnsi="仿宋" w:eastAsia="仿宋" w:cs="仿宋"/>
                <w:w w:val="90"/>
                <w:sz w:val="28"/>
                <w:szCs w:val="28"/>
                <w:lang w:val="en-US" w:eastAsia="zh-CN"/>
              </w:rPr>
              <w:t>（专委会、医疗机构</w:t>
            </w:r>
          </w:p>
          <w:p>
            <w:pPr>
              <w:jc w:val="center"/>
              <w:rPr>
                <w:rFonts w:hint="eastAsia" w:ascii="仿宋" w:hAnsi="仿宋" w:eastAsia="仿宋" w:cs="仿宋"/>
                <w:w w:val="90"/>
                <w:sz w:val="28"/>
                <w:szCs w:val="28"/>
              </w:rPr>
            </w:pPr>
            <w:r>
              <w:rPr>
                <w:rFonts w:hint="eastAsia" w:ascii="仿宋" w:hAnsi="仿宋" w:eastAsia="仿宋" w:cs="仿宋"/>
                <w:w w:val="90"/>
                <w:sz w:val="28"/>
                <w:szCs w:val="28"/>
                <w:lang w:val="en-US" w:eastAsia="zh-CN"/>
              </w:rPr>
              <w:t>、企事业单位）</w:t>
            </w:r>
          </w:p>
        </w:tc>
        <w:tc>
          <w:tcPr>
            <w:tcW w:w="7371" w:type="dxa"/>
            <w:gridSpan w:val="3"/>
            <w:vAlign w:val="center"/>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2511"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参会人员</w:t>
            </w:r>
          </w:p>
        </w:tc>
        <w:tc>
          <w:tcPr>
            <w:tcW w:w="7371" w:type="dxa"/>
            <w:gridSpan w:val="3"/>
            <w:vAlign w:val="center"/>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511"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会议主题</w:t>
            </w:r>
          </w:p>
        </w:tc>
        <w:tc>
          <w:tcPr>
            <w:tcW w:w="7371" w:type="dxa"/>
            <w:gridSpan w:val="3"/>
            <w:vAlign w:val="center"/>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trPr>
        <w:tc>
          <w:tcPr>
            <w:tcW w:w="2511"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主要内容</w:t>
            </w:r>
          </w:p>
        </w:tc>
        <w:tc>
          <w:tcPr>
            <w:tcW w:w="7371" w:type="dxa"/>
            <w:gridSpan w:val="3"/>
          </w:tcPr>
          <w:p>
            <w:pPr>
              <w:rPr>
                <w:rFonts w:hint="eastAsia" w:ascii="仿宋" w:hAnsi="仿宋" w:eastAsia="仿宋" w:cs="仿宋"/>
                <w:sz w:val="28"/>
                <w:szCs w:val="28"/>
              </w:rPr>
            </w:pPr>
            <w:r>
              <w:rPr>
                <w:rFonts w:hint="eastAsia" w:ascii="仿宋" w:hAnsi="仿宋" w:eastAsia="仿宋" w:cs="仿宋"/>
                <w:sz w:val="28"/>
                <w:szCs w:val="28"/>
              </w:rPr>
              <w:t>1：确定会议召开时间</w:t>
            </w:r>
          </w:p>
          <w:p>
            <w:pPr>
              <w:rPr>
                <w:rFonts w:hint="eastAsia" w:ascii="仿宋" w:hAnsi="仿宋" w:eastAsia="仿宋" w:cs="仿宋"/>
                <w:sz w:val="28"/>
                <w:szCs w:val="28"/>
              </w:rPr>
            </w:pPr>
            <w:r>
              <w:rPr>
                <w:rFonts w:hint="eastAsia" w:ascii="仿宋" w:hAnsi="仿宋" w:eastAsia="仿宋" w:cs="仿宋"/>
                <w:sz w:val="28"/>
                <w:szCs w:val="28"/>
              </w:rPr>
              <w:t>2：确定会议召开地点及防疫安排</w:t>
            </w:r>
          </w:p>
          <w:p>
            <w:pPr>
              <w:rPr>
                <w:rFonts w:hint="eastAsia" w:ascii="仿宋" w:hAnsi="仿宋" w:eastAsia="仿宋" w:cs="仿宋"/>
                <w:sz w:val="28"/>
                <w:szCs w:val="28"/>
              </w:rPr>
            </w:pPr>
            <w:r>
              <w:rPr>
                <w:rFonts w:hint="eastAsia" w:ascii="仿宋" w:hAnsi="仿宋" w:eastAsia="仿宋" w:cs="仿宋"/>
                <w:sz w:val="28"/>
                <w:szCs w:val="28"/>
              </w:rPr>
              <w:t>3：确定会议召开形式及主题</w:t>
            </w:r>
          </w:p>
          <w:p>
            <w:pPr>
              <w:rPr>
                <w:rFonts w:hint="eastAsia" w:ascii="仿宋" w:hAnsi="仿宋" w:eastAsia="仿宋" w:cs="仿宋"/>
                <w:sz w:val="28"/>
                <w:szCs w:val="28"/>
              </w:rPr>
            </w:pPr>
            <w:r>
              <w:rPr>
                <w:rFonts w:hint="eastAsia" w:ascii="仿宋" w:hAnsi="仿宋" w:eastAsia="仿宋" w:cs="仿宋"/>
                <w:sz w:val="28"/>
                <w:szCs w:val="28"/>
              </w:rPr>
              <w:t>4：确定企业参会标准及相关安排</w:t>
            </w:r>
          </w:p>
          <w:p>
            <w:pPr>
              <w:rPr>
                <w:rFonts w:hint="eastAsia" w:ascii="仿宋" w:hAnsi="仿宋" w:eastAsia="仿宋" w:cs="仿宋"/>
                <w:sz w:val="28"/>
                <w:szCs w:val="28"/>
              </w:rPr>
            </w:pPr>
            <w:r>
              <w:rPr>
                <w:rFonts w:hint="eastAsia" w:ascii="仿宋" w:hAnsi="仿宋" w:eastAsia="仿宋" w:cs="仿宋"/>
                <w:sz w:val="28"/>
                <w:szCs w:val="28"/>
              </w:rPr>
              <w:t>5：其他会议相关事项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1" w:hRule="atLeast"/>
        </w:trPr>
        <w:tc>
          <w:tcPr>
            <w:tcW w:w="2511"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议定事项</w:t>
            </w:r>
          </w:p>
        </w:tc>
        <w:tc>
          <w:tcPr>
            <w:tcW w:w="7371" w:type="dxa"/>
            <w:gridSpan w:val="3"/>
          </w:tcPr>
          <w:p>
            <w:pPr>
              <w:spacing w:line="480" w:lineRule="exact"/>
              <w:rPr>
                <w:rFonts w:hint="eastAsia" w:ascii="仿宋" w:hAnsi="仿宋" w:eastAsia="仿宋" w:cs="仿宋"/>
                <w:sz w:val="28"/>
                <w:szCs w:val="28"/>
              </w:rPr>
            </w:pPr>
            <w:r>
              <w:rPr>
                <w:rFonts w:hint="eastAsia" w:ascii="仿宋" w:hAnsi="仿宋" w:eastAsia="仿宋" w:cs="仿宋"/>
                <w:sz w:val="28"/>
                <w:szCs w:val="28"/>
              </w:rPr>
              <w:t>1.学术活动召开时间：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w:t>
            </w:r>
          </w:p>
          <w:p>
            <w:pPr>
              <w:spacing w:line="480" w:lineRule="exact"/>
              <w:rPr>
                <w:rFonts w:hint="eastAsia" w:ascii="仿宋" w:hAnsi="仿宋" w:eastAsia="仿宋" w:cs="仿宋"/>
                <w:sz w:val="28"/>
                <w:szCs w:val="28"/>
                <w:u w:val="single"/>
              </w:rPr>
            </w:pPr>
            <w:r>
              <w:rPr>
                <w:rFonts w:hint="eastAsia" w:ascii="仿宋" w:hAnsi="仿宋" w:eastAsia="仿宋" w:cs="仿宋"/>
                <w:sz w:val="28"/>
                <w:szCs w:val="28"/>
              </w:rPr>
              <w:t>2.酒店：</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地址：</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pPr>
              <w:spacing w:line="480" w:lineRule="exact"/>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sz w:val="28"/>
                <w:szCs w:val="28"/>
              </w:rPr>
              <w:t>3.会务公司（随机抽取）：</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w:t>
            </w:r>
          </w:p>
          <w:p>
            <w:pPr>
              <w:spacing w:line="480" w:lineRule="exact"/>
              <w:rPr>
                <w:rFonts w:hint="default" w:ascii="仿宋" w:hAnsi="仿宋" w:eastAsia="仿宋" w:cs="仿宋"/>
                <w:color w:val="000000" w:themeColor="text1"/>
                <w:sz w:val="28"/>
                <w:szCs w:val="28"/>
                <w:u w:val="single"/>
                <w:lang w:val="en-US" w:eastAsia="zh-CN"/>
                <w14:textFill>
                  <w14:solidFill>
                    <w14:schemeClr w14:val="tx1"/>
                  </w14:solidFill>
                </w14:textFill>
              </w:rPr>
            </w:pPr>
            <w:r>
              <w:rPr>
                <w:rFonts w:hint="eastAsia" w:ascii="仿宋" w:hAnsi="仿宋" w:eastAsia="仿宋" w:cs="仿宋"/>
                <w:color w:val="000000" w:themeColor="text1"/>
                <w:sz w:val="28"/>
                <w:szCs w:val="28"/>
                <w:u w:val="none"/>
                <w:lang w:val="en-US" w:eastAsia="zh-CN"/>
                <w14:textFill>
                  <w14:solidFill>
                    <w14:schemeClr w14:val="tx1"/>
                  </w14:solidFill>
                </w14:textFill>
              </w:rPr>
              <w:t>4.印刷厂（随机抽取）：</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p>
          <w:p>
            <w:pPr>
              <w:spacing w:line="480" w:lineRule="exact"/>
              <w:rPr>
                <w:rFonts w:hint="eastAsia" w:ascii="仿宋" w:hAnsi="仿宋" w:eastAsia="仿宋" w:cs="仿宋"/>
                <w:sz w:val="28"/>
                <w:szCs w:val="28"/>
                <w:u w:val="single"/>
              </w:rPr>
            </w:pPr>
            <w:r>
              <w:rPr>
                <w:rFonts w:hint="eastAsia" w:ascii="仿宋" w:hAnsi="仿宋" w:eastAsia="仿宋" w:cs="仿宋"/>
                <w:sz w:val="28"/>
                <w:szCs w:val="28"/>
                <w:u w:val="none"/>
              </w:rPr>
              <w:t>4.参</w:t>
            </w:r>
            <w:r>
              <w:rPr>
                <w:rFonts w:hint="eastAsia" w:ascii="仿宋" w:hAnsi="仿宋" w:eastAsia="仿宋" w:cs="仿宋"/>
                <w:sz w:val="28"/>
                <w:szCs w:val="28"/>
              </w:rPr>
              <w:t xml:space="preserve">会人员注册费标准：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pPr>
              <w:spacing w:line="480" w:lineRule="exact"/>
              <w:rPr>
                <w:rFonts w:hint="eastAsia" w:ascii="仿宋" w:hAnsi="仿宋" w:eastAsia="仿宋" w:cs="仿宋"/>
                <w:sz w:val="28"/>
                <w:szCs w:val="28"/>
              </w:rPr>
            </w:pPr>
            <w:r>
              <w:rPr>
                <w:rFonts w:hint="eastAsia" w:ascii="仿宋" w:hAnsi="仿宋" w:eastAsia="仿宋" w:cs="仿宋"/>
                <w:sz w:val="28"/>
                <w:szCs w:val="28"/>
              </w:rPr>
              <w:t>5.企业参会标准：</w:t>
            </w:r>
            <w:permStart w:id="0" w:edGrp="everyone"/>
            <w:r>
              <w:rPr>
                <w:rFonts w:hint="eastAsia" w:ascii="仿宋" w:hAnsi="仿宋" w:eastAsia="仿宋" w:cs="仿宋"/>
                <w:sz w:val="28"/>
                <w:szCs w:val="28"/>
                <w:lang w:val="en-US" w:eastAsia="zh-CN"/>
              </w:rPr>
              <w:t xml:space="preserve">   </w:t>
            </w:r>
            <w:permEnd w:id="0"/>
          </w:p>
          <w:p>
            <w:pPr>
              <w:spacing w:line="480" w:lineRule="exact"/>
              <w:rPr>
                <w:rFonts w:hint="eastAsia" w:ascii="仿宋" w:hAnsi="仿宋" w:eastAsia="仿宋" w:cs="仿宋"/>
                <w:sz w:val="28"/>
                <w:szCs w:val="28"/>
              </w:rPr>
            </w:pPr>
            <w:r>
              <w:rPr>
                <w:rFonts w:hint="eastAsia" w:ascii="仿宋" w:hAnsi="仿宋" w:eastAsia="仿宋" w:cs="仿宋"/>
                <w:sz w:val="28"/>
                <w:szCs w:val="28"/>
              </w:rPr>
              <w:t>（1）特装展位：面积</w:t>
            </w:r>
            <w:permStart w:id="1" w:edGrp="everyone"/>
            <w:permEnd w:id="1"/>
            <w:r>
              <w:rPr>
                <w:rFonts w:hint="eastAsia" w:ascii="仿宋" w:hAnsi="仿宋" w:eastAsia="仿宋" w:cs="仿宋"/>
                <w:sz w:val="28"/>
                <w:szCs w:val="28"/>
              </w:rPr>
              <w:t>:</w:t>
            </w:r>
            <w:r>
              <w:rPr>
                <w:rFonts w:hint="eastAsia" w:ascii="仿宋" w:hAnsi="仿宋" w:eastAsia="仿宋" w:cs="仿宋"/>
                <w:sz w:val="28"/>
                <w:szCs w:val="28"/>
                <w:u w:val="single"/>
              </w:rPr>
              <w:t xml:space="preserve">  </w:t>
            </w:r>
            <w:permStart w:id="2" w:edGrp="everyone"/>
            <w:r>
              <w:rPr>
                <w:rFonts w:hint="eastAsia" w:ascii="仿宋" w:hAnsi="仿宋" w:eastAsia="仿宋" w:cs="仿宋"/>
                <w:sz w:val="28"/>
                <w:szCs w:val="28"/>
                <w:u w:val="single"/>
                <w:lang w:val="en-US" w:eastAsia="zh-CN"/>
              </w:rPr>
              <w:t xml:space="preserve">   </w:t>
            </w:r>
            <w:permEnd w:id="2"/>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m * </w:t>
            </w:r>
            <w:r>
              <w:rPr>
                <w:rFonts w:hint="eastAsia" w:ascii="仿宋" w:hAnsi="仿宋" w:eastAsia="仿宋" w:cs="仿宋"/>
                <w:sz w:val="28"/>
                <w:szCs w:val="28"/>
                <w:u w:val="single"/>
              </w:rPr>
              <w:t xml:space="preserve">  </w:t>
            </w:r>
            <w:permStart w:id="3" w:edGrp="everyone"/>
            <w:r>
              <w:rPr>
                <w:rFonts w:hint="eastAsia" w:ascii="仿宋" w:hAnsi="仿宋" w:eastAsia="仿宋" w:cs="仿宋"/>
                <w:sz w:val="28"/>
                <w:szCs w:val="28"/>
                <w:u w:val="single"/>
                <w:lang w:val="en-US" w:eastAsia="zh-CN"/>
              </w:rPr>
              <w:t xml:space="preserve">  </w:t>
            </w:r>
            <w:permEnd w:id="3"/>
            <w:r>
              <w:rPr>
                <w:rFonts w:hint="eastAsia" w:ascii="仿宋" w:hAnsi="仿宋" w:eastAsia="仿宋" w:cs="仿宋"/>
                <w:sz w:val="28"/>
                <w:szCs w:val="28"/>
                <w:u w:val="single"/>
              </w:rPr>
              <w:t xml:space="preserve">  </w:t>
            </w:r>
            <w:r>
              <w:rPr>
                <w:rFonts w:hint="eastAsia" w:ascii="仿宋" w:hAnsi="仿宋" w:eastAsia="仿宋" w:cs="仿宋"/>
                <w:sz w:val="28"/>
                <w:szCs w:val="28"/>
              </w:rPr>
              <w:t>m，</w:t>
            </w:r>
            <w:r>
              <w:rPr>
                <w:rFonts w:hint="eastAsia" w:ascii="仿宋" w:hAnsi="仿宋" w:eastAsia="仿宋" w:cs="仿宋"/>
                <w:sz w:val="28"/>
                <w:szCs w:val="28"/>
                <w:u w:val="single"/>
              </w:rPr>
              <w:t xml:space="preserve">  </w:t>
            </w:r>
            <w:permStart w:id="4" w:edGrp="everyone"/>
            <w:r>
              <w:rPr>
                <w:rFonts w:hint="eastAsia" w:ascii="仿宋" w:hAnsi="仿宋" w:eastAsia="仿宋" w:cs="仿宋"/>
                <w:sz w:val="28"/>
                <w:szCs w:val="28"/>
                <w:u w:val="single"/>
                <w:lang w:val="en-US" w:eastAsia="zh-CN"/>
              </w:rPr>
              <w:t xml:space="preserve">  </w:t>
            </w:r>
            <w:permEnd w:id="4"/>
            <w:r>
              <w:rPr>
                <w:rFonts w:hint="eastAsia" w:ascii="仿宋" w:hAnsi="仿宋" w:eastAsia="仿宋" w:cs="仿宋"/>
                <w:sz w:val="28"/>
                <w:szCs w:val="28"/>
                <w:u w:val="single"/>
              </w:rPr>
              <w:t xml:space="preserve"> </w:t>
            </w:r>
            <w:r>
              <w:rPr>
                <w:rFonts w:hint="eastAsia" w:ascii="仿宋" w:hAnsi="仿宋" w:eastAsia="仿宋" w:cs="仿宋"/>
                <w:sz w:val="28"/>
                <w:szCs w:val="28"/>
              </w:rPr>
              <w:t>元/个</w:t>
            </w:r>
          </w:p>
          <w:p>
            <w:pPr>
              <w:spacing w:line="480" w:lineRule="exact"/>
              <w:rPr>
                <w:rFonts w:hint="eastAsia" w:ascii="仿宋" w:hAnsi="仿宋" w:eastAsia="仿宋" w:cs="仿宋"/>
                <w:sz w:val="28"/>
                <w:szCs w:val="28"/>
              </w:rPr>
            </w:pPr>
            <w:r>
              <w:rPr>
                <w:rFonts w:hint="eastAsia" w:ascii="仿宋" w:hAnsi="仿宋" w:eastAsia="仿宋" w:cs="仿宋"/>
                <w:sz w:val="28"/>
                <w:szCs w:val="28"/>
              </w:rPr>
              <w:t>（2）标准展位：面积:</w:t>
            </w:r>
            <w:r>
              <w:rPr>
                <w:rFonts w:hint="eastAsia" w:ascii="仿宋" w:hAnsi="仿宋" w:eastAsia="仿宋" w:cs="仿宋"/>
                <w:sz w:val="28"/>
                <w:szCs w:val="28"/>
                <w:u w:val="single"/>
              </w:rPr>
              <w:t xml:space="preserve">  </w:t>
            </w:r>
            <w:permStart w:id="5" w:edGrp="everyone"/>
            <w:r>
              <w:rPr>
                <w:rFonts w:hint="eastAsia" w:ascii="仿宋" w:hAnsi="仿宋" w:eastAsia="仿宋" w:cs="仿宋"/>
                <w:sz w:val="28"/>
                <w:szCs w:val="28"/>
                <w:u w:val="single"/>
                <w:lang w:val="en-US" w:eastAsia="zh-CN"/>
              </w:rPr>
              <w:t xml:space="preserve">  </w:t>
            </w:r>
            <w:permEnd w:id="5"/>
            <w:r>
              <w:rPr>
                <w:rFonts w:hint="eastAsia" w:ascii="仿宋" w:hAnsi="仿宋" w:eastAsia="仿宋" w:cs="仿宋"/>
                <w:sz w:val="28"/>
                <w:szCs w:val="28"/>
                <w:u w:val="single"/>
              </w:rPr>
              <w:t xml:space="preserve">  </w:t>
            </w:r>
            <w:r>
              <w:rPr>
                <w:rFonts w:hint="eastAsia" w:ascii="仿宋" w:hAnsi="仿宋" w:eastAsia="仿宋" w:cs="仿宋"/>
                <w:sz w:val="28"/>
                <w:szCs w:val="28"/>
              </w:rPr>
              <w:t>m *</w:t>
            </w:r>
            <w:r>
              <w:rPr>
                <w:rFonts w:hint="eastAsia" w:ascii="仿宋" w:hAnsi="仿宋" w:eastAsia="仿宋" w:cs="仿宋"/>
                <w:sz w:val="28"/>
                <w:szCs w:val="28"/>
                <w:u w:val="single"/>
              </w:rPr>
              <w:t xml:space="preserve">  </w:t>
            </w:r>
            <w:permStart w:id="6" w:edGrp="everyone"/>
            <w:r>
              <w:rPr>
                <w:rFonts w:hint="eastAsia" w:ascii="仿宋" w:hAnsi="仿宋" w:eastAsia="仿宋" w:cs="仿宋"/>
                <w:sz w:val="28"/>
                <w:szCs w:val="28"/>
                <w:u w:val="single"/>
                <w:lang w:val="en-US" w:eastAsia="zh-CN"/>
              </w:rPr>
              <w:t xml:space="preserve"> </w:t>
            </w:r>
            <w:permEnd w:id="6"/>
            <w:r>
              <w:rPr>
                <w:rFonts w:hint="eastAsia" w:ascii="仿宋" w:hAnsi="仿宋" w:eastAsia="仿宋" w:cs="仿宋"/>
                <w:sz w:val="28"/>
                <w:szCs w:val="28"/>
                <w:u w:val="single"/>
              </w:rPr>
              <w:t xml:space="preserve">  </w:t>
            </w:r>
            <w:r>
              <w:rPr>
                <w:rFonts w:hint="eastAsia" w:ascii="仿宋" w:hAnsi="仿宋" w:eastAsia="仿宋" w:cs="仿宋"/>
                <w:sz w:val="28"/>
                <w:szCs w:val="28"/>
              </w:rPr>
              <w:t>m，</w:t>
            </w:r>
            <w:r>
              <w:rPr>
                <w:rFonts w:hint="eastAsia" w:ascii="仿宋" w:hAnsi="仿宋" w:eastAsia="仿宋" w:cs="仿宋"/>
                <w:sz w:val="28"/>
                <w:szCs w:val="28"/>
                <w:u w:val="single"/>
              </w:rPr>
              <w:t xml:space="preserve">   </w:t>
            </w:r>
            <w:permStart w:id="7" w:edGrp="everyone"/>
            <w:r>
              <w:rPr>
                <w:rFonts w:hint="eastAsia" w:ascii="仿宋" w:hAnsi="仿宋" w:eastAsia="仿宋" w:cs="仿宋"/>
                <w:sz w:val="28"/>
                <w:szCs w:val="28"/>
                <w:u w:val="single"/>
                <w:lang w:val="en-US" w:eastAsia="zh-CN"/>
              </w:rPr>
              <w:t xml:space="preserve"> </w:t>
            </w:r>
            <w:permEnd w:id="7"/>
            <w:r>
              <w:rPr>
                <w:rFonts w:hint="eastAsia" w:ascii="仿宋" w:hAnsi="仿宋" w:eastAsia="仿宋" w:cs="仿宋"/>
                <w:sz w:val="28"/>
                <w:szCs w:val="28"/>
                <w:u w:val="single"/>
              </w:rPr>
              <w:t xml:space="preserve">  </w:t>
            </w:r>
            <w:r>
              <w:rPr>
                <w:rFonts w:hint="eastAsia" w:ascii="仿宋" w:hAnsi="仿宋" w:eastAsia="仿宋" w:cs="仿宋"/>
                <w:sz w:val="28"/>
                <w:szCs w:val="28"/>
              </w:rPr>
              <w:t>元/个</w:t>
            </w:r>
          </w:p>
          <w:p>
            <w:pPr>
              <w:spacing w:line="480" w:lineRule="exact"/>
              <w:rPr>
                <w:rFonts w:hint="eastAsia" w:ascii="仿宋" w:hAnsi="仿宋" w:eastAsia="仿宋" w:cs="仿宋"/>
                <w:sz w:val="28"/>
                <w:szCs w:val="28"/>
              </w:rPr>
            </w:pPr>
            <w:r>
              <w:rPr>
                <w:rFonts w:hint="eastAsia" w:ascii="仿宋" w:hAnsi="仿宋" w:eastAsia="仿宋" w:cs="仿宋"/>
                <w:sz w:val="28"/>
                <w:szCs w:val="28"/>
              </w:rPr>
              <w:t>（3）普通展位：面积:</w:t>
            </w:r>
            <w:r>
              <w:rPr>
                <w:rFonts w:hint="eastAsia" w:ascii="仿宋" w:hAnsi="仿宋" w:eastAsia="仿宋" w:cs="仿宋"/>
                <w:sz w:val="28"/>
                <w:szCs w:val="28"/>
                <w:u w:val="single"/>
              </w:rPr>
              <w:t xml:space="preserve"> </w:t>
            </w:r>
            <w:permStart w:id="8" w:edGrp="everyone"/>
            <w:r>
              <w:rPr>
                <w:rFonts w:hint="eastAsia" w:ascii="仿宋" w:hAnsi="仿宋" w:eastAsia="仿宋" w:cs="仿宋"/>
                <w:sz w:val="28"/>
                <w:szCs w:val="28"/>
                <w:u w:val="single"/>
                <w:lang w:val="en-US" w:eastAsia="zh-CN"/>
              </w:rPr>
              <w:t xml:space="preserve"> </w:t>
            </w:r>
            <w:permEnd w:id="8"/>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m * </w:t>
            </w:r>
            <w:r>
              <w:rPr>
                <w:rFonts w:hint="eastAsia" w:ascii="仿宋" w:hAnsi="仿宋" w:eastAsia="仿宋" w:cs="仿宋"/>
                <w:sz w:val="28"/>
                <w:szCs w:val="28"/>
                <w:u w:val="single"/>
              </w:rPr>
              <w:t xml:space="preserve">  </w:t>
            </w:r>
            <w:permStart w:id="9" w:edGrp="everyone"/>
            <w:r>
              <w:rPr>
                <w:rFonts w:hint="eastAsia" w:ascii="仿宋" w:hAnsi="仿宋" w:eastAsia="仿宋" w:cs="仿宋"/>
                <w:sz w:val="28"/>
                <w:szCs w:val="28"/>
                <w:u w:val="single"/>
                <w:lang w:val="en-US" w:eastAsia="zh-CN"/>
              </w:rPr>
              <w:t xml:space="preserve"> </w:t>
            </w:r>
            <w:permEnd w:id="9"/>
            <w:r>
              <w:rPr>
                <w:rFonts w:hint="eastAsia" w:ascii="仿宋" w:hAnsi="仿宋" w:eastAsia="仿宋" w:cs="仿宋"/>
                <w:sz w:val="28"/>
                <w:szCs w:val="28"/>
                <w:u w:val="single"/>
              </w:rPr>
              <w:t xml:space="preserve">  </w:t>
            </w:r>
            <w:r>
              <w:rPr>
                <w:rFonts w:hint="eastAsia" w:ascii="仿宋" w:hAnsi="仿宋" w:eastAsia="仿宋" w:cs="仿宋"/>
                <w:sz w:val="28"/>
                <w:szCs w:val="28"/>
              </w:rPr>
              <w:t>m，</w:t>
            </w:r>
            <w:r>
              <w:rPr>
                <w:rFonts w:hint="eastAsia" w:ascii="仿宋" w:hAnsi="仿宋" w:eastAsia="仿宋" w:cs="仿宋"/>
                <w:sz w:val="28"/>
                <w:szCs w:val="28"/>
                <w:u w:val="single"/>
              </w:rPr>
              <w:t xml:space="preserve">  </w:t>
            </w:r>
            <w:permStart w:id="10" w:edGrp="everyone"/>
            <w:r>
              <w:rPr>
                <w:rFonts w:hint="eastAsia" w:ascii="仿宋" w:hAnsi="仿宋" w:eastAsia="仿宋" w:cs="仿宋"/>
                <w:sz w:val="28"/>
                <w:szCs w:val="28"/>
                <w:u w:val="single"/>
                <w:lang w:val="en-US" w:eastAsia="zh-CN"/>
              </w:rPr>
              <w:t xml:space="preserve"> </w:t>
            </w:r>
            <w:permEnd w:id="10"/>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元/个   </w:t>
            </w:r>
          </w:p>
          <w:p>
            <w:pPr>
              <w:spacing w:line="480" w:lineRule="exact"/>
              <w:rPr>
                <w:rFonts w:hint="eastAsia" w:ascii="仿宋" w:hAnsi="仿宋" w:eastAsia="仿宋" w:cs="仿宋"/>
                <w:sz w:val="28"/>
                <w:szCs w:val="28"/>
              </w:rPr>
            </w:pPr>
            <w:r>
              <w:rPr>
                <w:rFonts w:hint="eastAsia" w:ascii="仿宋" w:hAnsi="仿宋" w:eastAsia="仿宋" w:cs="仿宋"/>
                <w:sz w:val="28"/>
                <w:szCs w:val="28"/>
              </w:rPr>
              <w:t>（4）卫星会</w:t>
            </w:r>
            <w:r>
              <w:rPr>
                <w:rFonts w:hint="eastAsia" w:ascii="仿宋" w:hAnsi="仿宋" w:eastAsia="仿宋" w:cs="仿宋"/>
                <w:sz w:val="28"/>
                <w:szCs w:val="28"/>
                <w:lang w:eastAsia="zh-CN"/>
              </w:rPr>
              <w:t>：展位</w:t>
            </w:r>
            <w:r>
              <w:rPr>
                <w:rFonts w:hint="eastAsia" w:ascii="仿宋" w:hAnsi="仿宋" w:eastAsia="仿宋" w:cs="仿宋"/>
                <w:sz w:val="28"/>
                <w:szCs w:val="28"/>
              </w:rPr>
              <w:t>面积:</w:t>
            </w:r>
            <w:r>
              <w:rPr>
                <w:rFonts w:hint="eastAsia" w:ascii="仿宋" w:hAnsi="仿宋" w:eastAsia="仿宋" w:cs="仿宋"/>
                <w:sz w:val="28"/>
                <w:szCs w:val="28"/>
                <w:u w:val="single"/>
              </w:rPr>
              <w:t xml:space="preserve">  </w:t>
            </w:r>
            <w:permStart w:id="11" w:edGrp="everyone"/>
            <w:r>
              <w:rPr>
                <w:rFonts w:hint="eastAsia" w:ascii="仿宋" w:hAnsi="仿宋" w:eastAsia="仿宋" w:cs="仿宋"/>
                <w:sz w:val="28"/>
                <w:szCs w:val="28"/>
                <w:u w:val="single"/>
                <w:lang w:val="en-US" w:eastAsia="zh-CN"/>
              </w:rPr>
              <w:t xml:space="preserve"> </w:t>
            </w:r>
            <w:permEnd w:id="11"/>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m * </w:t>
            </w:r>
            <w:r>
              <w:rPr>
                <w:rFonts w:hint="eastAsia" w:ascii="仿宋" w:hAnsi="仿宋" w:eastAsia="仿宋" w:cs="仿宋"/>
                <w:sz w:val="28"/>
                <w:szCs w:val="28"/>
                <w:u w:val="single"/>
              </w:rPr>
              <w:t xml:space="preserve"> </w:t>
            </w:r>
            <w:permStart w:id="12" w:edGrp="everyone"/>
            <w:r>
              <w:rPr>
                <w:rFonts w:hint="eastAsia" w:ascii="仿宋" w:hAnsi="仿宋" w:eastAsia="仿宋" w:cs="仿宋"/>
                <w:sz w:val="28"/>
                <w:szCs w:val="28"/>
                <w:u w:val="single"/>
                <w:lang w:val="en-US" w:eastAsia="zh-CN"/>
              </w:rPr>
              <w:t xml:space="preserve"> </w:t>
            </w:r>
            <w:permEnd w:id="12"/>
            <w:r>
              <w:rPr>
                <w:rFonts w:hint="eastAsia" w:ascii="仿宋" w:hAnsi="仿宋" w:eastAsia="仿宋" w:cs="仿宋"/>
                <w:sz w:val="28"/>
                <w:szCs w:val="28"/>
                <w:u w:val="single"/>
              </w:rPr>
              <w:t xml:space="preserve">   </w:t>
            </w:r>
            <w:r>
              <w:rPr>
                <w:rFonts w:hint="eastAsia" w:ascii="仿宋" w:hAnsi="仿宋" w:eastAsia="仿宋" w:cs="仿宋"/>
                <w:sz w:val="28"/>
                <w:szCs w:val="28"/>
              </w:rPr>
              <w:t>m，</w:t>
            </w:r>
            <w:r>
              <w:rPr>
                <w:rFonts w:hint="eastAsia" w:ascii="仿宋" w:hAnsi="仿宋" w:eastAsia="仿宋" w:cs="仿宋"/>
                <w:sz w:val="28"/>
                <w:szCs w:val="28"/>
                <w:u w:val="single"/>
              </w:rPr>
              <w:t xml:space="preserve">  </w:t>
            </w:r>
            <w:permStart w:id="13" w:edGrp="everyone"/>
            <w:r>
              <w:rPr>
                <w:rFonts w:hint="eastAsia" w:ascii="仿宋" w:hAnsi="仿宋" w:eastAsia="仿宋" w:cs="仿宋"/>
                <w:sz w:val="28"/>
                <w:szCs w:val="28"/>
                <w:u w:val="single"/>
                <w:lang w:val="en-US" w:eastAsia="zh-CN"/>
              </w:rPr>
              <w:t xml:space="preserve"> </w:t>
            </w:r>
            <w:permEnd w:id="13"/>
            <w:r>
              <w:rPr>
                <w:rFonts w:hint="eastAsia" w:ascii="仿宋" w:hAnsi="仿宋" w:eastAsia="仿宋" w:cs="仿宋"/>
                <w:sz w:val="28"/>
                <w:szCs w:val="28"/>
                <w:u w:val="single"/>
              </w:rPr>
              <w:t xml:space="preserve">   </w:t>
            </w:r>
            <w:r>
              <w:rPr>
                <w:rFonts w:hint="eastAsia" w:ascii="仿宋" w:hAnsi="仿宋" w:eastAsia="仿宋" w:cs="仿宋"/>
                <w:sz w:val="28"/>
                <w:szCs w:val="28"/>
              </w:rPr>
              <w:t>元/场，约</w:t>
            </w:r>
            <w:r>
              <w:rPr>
                <w:rFonts w:hint="eastAsia" w:ascii="仿宋" w:hAnsi="仿宋" w:eastAsia="仿宋" w:cs="仿宋"/>
                <w:sz w:val="28"/>
                <w:szCs w:val="28"/>
                <w:lang w:val="en-US" w:eastAsia="zh-CN"/>
              </w:rPr>
              <w:t>10</w:t>
            </w:r>
            <w:r>
              <w:rPr>
                <w:rFonts w:hint="eastAsia" w:ascii="仿宋" w:hAnsi="仿宋" w:eastAsia="仿宋" w:cs="仿宋"/>
                <w:sz w:val="28"/>
                <w:szCs w:val="28"/>
              </w:rPr>
              <w:t>分钟-30分钟，</w:t>
            </w:r>
            <w:r>
              <w:rPr>
                <w:rFonts w:hint="eastAsia" w:ascii="仿宋" w:hAnsi="仿宋" w:eastAsia="仿宋" w:cs="仿宋"/>
                <w:sz w:val="28"/>
                <w:szCs w:val="28"/>
              </w:rPr>
              <w:object>
                <v:shape id="_x0000_i1025" o:spt="201" type="#_x0000_t201" style="height:18pt;width:32.25pt;" o:ole="t" filled="f" o:preferrelative="t" stroked="f" coordsize="21600,21600">
                  <v:path/>
                  <v:fill on="f" focussize="0,0"/>
                  <v:stroke on="f"/>
                  <v:imagedata r:id="rId5" o:title=""/>
                  <o:lock v:ext="edit" aspectratio="t"/>
                  <w10:wrap type="none"/>
                  <w10:anchorlock/>
                </v:shape>
                <w:control r:id="rId4" w:name="CheckBox111" w:shapeid="_x0000_i1025"/>
              </w:object>
            </w:r>
            <w:r>
              <w:rPr>
                <w:rFonts w:hint="eastAsia" w:ascii="仿宋" w:hAnsi="仿宋" w:eastAsia="仿宋" w:cs="仿宋"/>
                <w:sz w:val="28"/>
                <w:szCs w:val="28"/>
              </w:rPr>
              <w:t>，</w:t>
            </w:r>
            <w:r>
              <w:rPr>
                <w:rFonts w:hint="eastAsia" w:ascii="仿宋" w:hAnsi="仿宋" w:eastAsia="仿宋" w:cs="仿宋"/>
                <w:sz w:val="28"/>
                <w:szCs w:val="28"/>
              </w:rPr>
              <w:object>
                <v:shape id="_x0000_i1026" o:spt="201" type="#_x0000_t201" style="height:18pt;width:30.75pt;" o:ole="t" filled="f" o:preferrelative="t" stroked="f" coordsize="21600,21600">
                  <v:path/>
                  <v:fill on="f" focussize="0,0"/>
                  <v:stroke on="f"/>
                  <v:imagedata r:id="rId7" o:title=""/>
                  <o:lock v:ext="edit" aspectratio="t"/>
                  <w10:wrap type="none"/>
                  <w10:anchorlock/>
                </v:shape>
                <w:control r:id="rId6" w:name="CheckBox211" w:shapeid="_x0000_i1026"/>
              </w:object>
            </w:r>
            <w:r>
              <w:rPr>
                <w:rFonts w:hint="eastAsia" w:ascii="仿宋" w:hAnsi="仿宋" w:eastAsia="仿宋" w:cs="仿宋"/>
                <w:sz w:val="28"/>
                <w:szCs w:val="28"/>
              </w:rPr>
              <w:t>含展台（请在□打√）</w:t>
            </w:r>
            <w:r>
              <w:rPr>
                <w:rFonts w:hint="eastAsia" w:ascii="仿宋" w:hAnsi="仿宋" w:eastAsia="仿宋" w:cs="仿宋"/>
                <w:sz w:val="28"/>
                <w:szCs w:val="28"/>
                <w:u w:val="single"/>
              </w:rPr>
              <w:t xml:space="preserve"> </w:t>
            </w:r>
          </w:p>
          <w:p>
            <w:pPr>
              <w:spacing w:line="480" w:lineRule="exact"/>
              <w:rPr>
                <w:rFonts w:hint="eastAsia" w:ascii="仿宋" w:hAnsi="仿宋" w:eastAsia="仿宋" w:cs="仿宋"/>
                <w:sz w:val="28"/>
                <w:szCs w:val="28"/>
              </w:rPr>
            </w:pPr>
            <w:r>
              <w:rPr>
                <w:rFonts w:hint="eastAsia" w:ascii="仿宋" w:hAnsi="仿宋" w:eastAsia="仿宋" w:cs="仿宋"/>
                <w:sz w:val="28"/>
                <w:szCs w:val="28"/>
              </w:rPr>
              <w:t>（5）专题会（专场）：约</w:t>
            </w:r>
            <w:r>
              <w:rPr>
                <w:rFonts w:hint="eastAsia" w:ascii="仿宋" w:hAnsi="仿宋" w:eastAsia="仿宋" w:cs="仿宋"/>
                <w:sz w:val="28"/>
                <w:szCs w:val="28"/>
                <w:lang w:val="en-US" w:eastAsia="zh-CN"/>
              </w:rPr>
              <w:t>1</w:t>
            </w:r>
            <w:r>
              <w:rPr>
                <w:rFonts w:hint="eastAsia" w:ascii="仿宋" w:hAnsi="仿宋" w:eastAsia="仿宋" w:cs="仿宋"/>
                <w:sz w:val="28"/>
                <w:szCs w:val="28"/>
              </w:rPr>
              <w:t>—4小时，</w:t>
            </w:r>
            <w:r>
              <w:rPr>
                <w:rFonts w:hint="eastAsia" w:ascii="仿宋" w:hAnsi="仿宋" w:eastAsia="仿宋" w:cs="仿宋"/>
                <w:sz w:val="28"/>
                <w:szCs w:val="28"/>
                <w:u w:val="single"/>
              </w:rPr>
              <w:t xml:space="preserve">  </w:t>
            </w:r>
            <w:permStart w:id="14" w:edGrp="everyone"/>
            <w:r>
              <w:rPr>
                <w:rFonts w:hint="eastAsia" w:ascii="仿宋" w:hAnsi="仿宋" w:eastAsia="仿宋" w:cs="仿宋"/>
                <w:sz w:val="28"/>
                <w:szCs w:val="28"/>
                <w:u w:val="single"/>
                <w:lang w:val="en-US" w:eastAsia="zh-CN"/>
              </w:rPr>
              <w:t xml:space="preserve">   </w:t>
            </w:r>
            <w:permEnd w:id="14"/>
            <w:r>
              <w:rPr>
                <w:rFonts w:hint="eastAsia" w:ascii="仿宋" w:hAnsi="仿宋" w:eastAsia="仿宋" w:cs="仿宋"/>
                <w:sz w:val="28"/>
                <w:szCs w:val="28"/>
                <w:u w:val="single"/>
              </w:rPr>
              <w:t xml:space="preserve">   </w:t>
            </w:r>
            <w:r>
              <w:rPr>
                <w:rFonts w:hint="eastAsia" w:ascii="仿宋" w:hAnsi="仿宋" w:eastAsia="仿宋" w:cs="仿宋"/>
                <w:sz w:val="28"/>
                <w:szCs w:val="28"/>
              </w:rPr>
              <w:t>元/场，</w:t>
            </w:r>
            <w:permStart w:id="15" w:edGrp="everyone"/>
            <w:permEnd w:id="15"/>
            <w:r>
              <w:rPr>
                <w:rFonts w:hint="eastAsia" w:ascii="仿宋" w:hAnsi="仿宋" w:eastAsia="仿宋" w:cs="仿宋"/>
                <w:sz w:val="28"/>
                <w:szCs w:val="28"/>
              </w:rPr>
              <w:object>
                <v:shape id="_x0000_i1027" o:spt="201" type="#_x0000_t201" style="height:18pt;width:32.25pt;" o:ole="t" filled="f" o:preferrelative="t" stroked="f" coordsize="21600,21600">
                  <v:path/>
                  <v:fill on="f" focussize="0,0"/>
                  <v:stroke on="f"/>
                  <v:imagedata r:id="rId9" o:title=""/>
                  <o:lock v:ext="edit" aspectratio="t"/>
                  <w10:wrap type="none"/>
                  <w10:anchorlock/>
                </v:shape>
                <w:control r:id="rId8" w:name="CheckBox11" w:shapeid="_x0000_i1027"/>
              </w:object>
            </w:r>
            <w:r>
              <w:rPr>
                <w:rFonts w:hint="eastAsia" w:ascii="仿宋" w:hAnsi="仿宋" w:eastAsia="仿宋" w:cs="仿宋"/>
                <w:sz w:val="28"/>
                <w:szCs w:val="28"/>
              </w:rPr>
              <w:t>，</w:t>
            </w:r>
            <w:r>
              <w:rPr>
                <w:rFonts w:hint="eastAsia" w:ascii="仿宋" w:hAnsi="仿宋" w:eastAsia="仿宋" w:cs="仿宋"/>
                <w:sz w:val="28"/>
                <w:szCs w:val="28"/>
              </w:rPr>
              <w:object>
                <v:shape id="_x0000_i1028" o:spt="201" type="#_x0000_t201" style="height:18pt;width:30.75pt;" o:ole="t" filled="f" o:preferrelative="t" stroked="f" coordsize="21600,21600">
                  <v:path/>
                  <v:fill on="f" focussize="0,0"/>
                  <v:stroke on="f"/>
                  <v:imagedata r:id="rId11" o:title=""/>
                  <o:lock v:ext="edit" aspectratio="t"/>
                  <w10:wrap type="none"/>
                  <w10:anchorlock/>
                </v:shape>
                <w:control r:id="rId10" w:name="CheckBox21" w:shapeid="_x0000_i1028"/>
              </w:object>
            </w:r>
            <w:r>
              <w:rPr>
                <w:rFonts w:hint="eastAsia" w:ascii="仿宋" w:hAnsi="仿宋" w:eastAsia="仿宋" w:cs="仿宋"/>
                <w:sz w:val="28"/>
                <w:szCs w:val="28"/>
              </w:rPr>
              <w:t>含展台（请在□打√）</w:t>
            </w:r>
          </w:p>
          <w:p>
            <w:pPr>
              <w:spacing w:line="480" w:lineRule="exact"/>
              <w:ind w:left="160" w:hanging="140" w:hangingChars="50"/>
              <w:rPr>
                <w:rFonts w:hint="eastAsia" w:ascii="仿宋" w:hAnsi="仿宋" w:eastAsia="仿宋" w:cs="仿宋"/>
                <w:sz w:val="28"/>
                <w:szCs w:val="28"/>
              </w:rPr>
            </w:pPr>
            <w:r>
              <w:rPr>
                <w:rFonts w:hint="eastAsia" w:ascii="仿宋" w:hAnsi="仿宋" w:eastAsia="仿宋" w:cs="仿宋"/>
                <w:sz w:val="28"/>
                <w:szCs w:val="28"/>
              </w:rPr>
              <w:t>（6）资料汇编宣传：封2、封3、封底，</w:t>
            </w:r>
            <w:r>
              <w:rPr>
                <w:rFonts w:hint="eastAsia" w:ascii="仿宋" w:hAnsi="仿宋" w:eastAsia="仿宋" w:cs="仿宋"/>
                <w:sz w:val="28"/>
                <w:szCs w:val="28"/>
                <w:u w:val="single"/>
              </w:rPr>
              <w:t xml:space="preserve">  </w:t>
            </w:r>
            <w:permStart w:id="16" w:edGrp="everyone"/>
            <w:r>
              <w:rPr>
                <w:rFonts w:hint="eastAsia" w:ascii="仿宋" w:hAnsi="仿宋" w:eastAsia="仿宋" w:cs="仿宋"/>
                <w:sz w:val="28"/>
                <w:szCs w:val="28"/>
                <w:u w:val="single"/>
                <w:lang w:val="en-US" w:eastAsia="zh-CN"/>
              </w:rPr>
              <w:t xml:space="preserve"> </w:t>
            </w:r>
            <w:permEnd w:id="16"/>
            <w:r>
              <w:rPr>
                <w:rFonts w:hint="eastAsia" w:ascii="仿宋" w:hAnsi="仿宋" w:eastAsia="仿宋" w:cs="仿宋"/>
                <w:sz w:val="28"/>
                <w:szCs w:val="28"/>
                <w:u w:val="single"/>
              </w:rPr>
              <w:t xml:space="preserve">  </w:t>
            </w:r>
            <w:r>
              <w:rPr>
                <w:rFonts w:hint="eastAsia" w:ascii="仿宋" w:hAnsi="仿宋" w:eastAsia="仿宋" w:cs="仿宋"/>
                <w:sz w:val="28"/>
                <w:szCs w:val="28"/>
              </w:rPr>
              <w:t>元/页，插页（双面）</w:t>
            </w:r>
            <w:r>
              <w:rPr>
                <w:rFonts w:hint="eastAsia" w:ascii="仿宋" w:hAnsi="仿宋" w:eastAsia="仿宋" w:cs="仿宋"/>
                <w:sz w:val="28"/>
                <w:szCs w:val="28"/>
                <w:u w:val="single"/>
              </w:rPr>
              <w:t xml:space="preserve">  </w:t>
            </w:r>
            <w:permStart w:id="17" w:edGrp="everyone"/>
            <w:r>
              <w:rPr>
                <w:rFonts w:hint="eastAsia" w:ascii="仿宋" w:hAnsi="仿宋" w:eastAsia="仿宋" w:cs="仿宋"/>
                <w:sz w:val="28"/>
                <w:szCs w:val="28"/>
                <w:u w:val="single"/>
                <w:lang w:val="en-US" w:eastAsia="zh-CN"/>
              </w:rPr>
              <w:t xml:space="preserve">  </w:t>
            </w:r>
            <w:permEnd w:id="17"/>
            <w:r>
              <w:rPr>
                <w:rFonts w:hint="eastAsia" w:ascii="仿宋" w:hAnsi="仿宋" w:eastAsia="仿宋" w:cs="仿宋"/>
                <w:sz w:val="28"/>
                <w:szCs w:val="28"/>
                <w:u w:val="single"/>
              </w:rPr>
              <w:t xml:space="preserve">     </w:t>
            </w:r>
            <w:r>
              <w:rPr>
                <w:rFonts w:hint="eastAsia" w:ascii="仿宋" w:hAnsi="仿宋" w:eastAsia="仿宋" w:cs="仿宋"/>
                <w:sz w:val="28"/>
                <w:szCs w:val="28"/>
              </w:rPr>
              <w:t>元</w:t>
            </w:r>
          </w:p>
          <w:p>
            <w:pPr>
              <w:spacing w:line="480" w:lineRule="exact"/>
              <w:ind w:left="160" w:hanging="140" w:hangingChars="50"/>
              <w:rPr>
                <w:rFonts w:hint="eastAsia" w:ascii="仿宋" w:hAnsi="仿宋" w:eastAsia="仿宋" w:cs="仿宋"/>
                <w:sz w:val="28"/>
                <w:szCs w:val="28"/>
              </w:rPr>
            </w:pPr>
            <w:r>
              <w:rPr>
                <w:rFonts w:hint="eastAsia" w:ascii="仿宋" w:hAnsi="仿宋" w:eastAsia="仿宋" w:cs="仿宋"/>
                <w:sz w:val="28"/>
                <w:szCs w:val="28"/>
              </w:rPr>
              <w:t>（7）大会指示系统宣传：</w:t>
            </w:r>
            <w:r>
              <w:rPr>
                <w:rFonts w:hint="eastAsia" w:ascii="仿宋" w:hAnsi="仿宋" w:eastAsia="仿宋" w:cs="仿宋"/>
                <w:sz w:val="28"/>
                <w:szCs w:val="28"/>
                <w:u w:val="single"/>
              </w:rPr>
              <w:t xml:space="preserve">  </w:t>
            </w:r>
            <w:permStart w:id="18" w:edGrp="everyone"/>
            <w:r>
              <w:rPr>
                <w:rFonts w:hint="eastAsia" w:ascii="仿宋" w:hAnsi="仿宋" w:eastAsia="仿宋" w:cs="仿宋"/>
                <w:sz w:val="28"/>
                <w:szCs w:val="28"/>
                <w:u w:val="single"/>
                <w:lang w:val="en-US" w:eastAsia="zh-CN"/>
              </w:rPr>
              <w:t xml:space="preserve">  </w:t>
            </w:r>
            <w:permEnd w:id="18"/>
            <w:r>
              <w:rPr>
                <w:rFonts w:hint="eastAsia" w:ascii="仿宋" w:hAnsi="仿宋" w:eastAsia="仿宋" w:cs="仿宋"/>
                <w:sz w:val="28"/>
                <w:szCs w:val="28"/>
                <w:u w:val="single"/>
              </w:rPr>
              <w:t xml:space="preserve">     </w:t>
            </w:r>
            <w:r>
              <w:rPr>
                <w:rFonts w:hint="eastAsia" w:ascii="仿宋" w:hAnsi="仿宋" w:eastAsia="仿宋" w:cs="仿宋"/>
                <w:sz w:val="28"/>
                <w:szCs w:val="28"/>
              </w:rPr>
              <w:t>元</w:t>
            </w:r>
          </w:p>
          <w:p>
            <w:pPr>
              <w:spacing w:line="480" w:lineRule="exact"/>
              <w:rPr>
                <w:rFonts w:hint="eastAsia" w:ascii="仿宋" w:hAnsi="仿宋" w:eastAsia="仿宋" w:cs="仿宋"/>
                <w:sz w:val="28"/>
                <w:szCs w:val="28"/>
              </w:rPr>
            </w:pPr>
            <w:r>
              <w:rPr>
                <w:rFonts w:hint="eastAsia" w:ascii="仿宋" w:hAnsi="仿宋" w:eastAsia="仿宋" w:cs="仿宋"/>
                <w:sz w:val="28"/>
                <w:szCs w:val="28"/>
              </w:rPr>
              <w:t>（8）资料袋宣传:</w:t>
            </w:r>
            <w:r>
              <w:rPr>
                <w:rFonts w:hint="eastAsia" w:ascii="仿宋" w:hAnsi="仿宋" w:eastAsia="仿宋" w:cs="仿宋"/>
                <w:sz w:val="28"/>
                <w:szCs w:val="28"/>
                <w:u w:val="single"/>
              </w:rPr>
              <w:t xml:space="preserve">   </w:t>
            </w:r>
            <w:permStart w:id="19" w:edGrp="everyone"/>
            <w:r>
              <w:rPr>
                <w:rFonts w:hint="eastAsia" w:ascii="仿宋" w:hAnsi="仿宋" w:eastAsia="仿宋" w:cs="仿宋"/>
                <w:sz w:val="28"/>
                <w:szCs w:val="28"/>
                <w:u w:val="single"/>
                <w:lang w:val="en-US" w:eastAsia="zh-CN"/>
              </w:rPr>
              <w:t xml:space="preserve">  </w:t>
            </w:r>
            <w:permEnd w:id="19"/>
            <w:r>
              <w:rPr>
                <w:rFonts w:hint="eastAsia" w:ascii="仿宋" w:hAnsi="仿宋" w:eastAsia="仿宋" w:cs="仿宋"/>
                <w:sz w:val="28"/>
                <w:szCs w:val="28"/>
                <w:u w:val="single"/>
              </w:rPr>
              <w:t xml:space="preserve">     </w:t>
            </w:r>
            <w:r>
              <w:rPr>
                <w:rFonts w:hint="eastAsia" w:ascii="仿宋" w:hAnsi="仿宋" w:eastAsia="仿宋" w:cs="仿宋"/>
                <w:sz w:val="28"/>
                <w:szCs w:val="28"/>
              </w:rPr>
              <w:t>元</w:t>
            </w:r>
          </w:p>
          <w:p>
            <w:pPr>
              <w:spacing w:line="480" w:lineRule="exact"/>
              <w:rPr>
                <w:rFonts w:hint="eastAsia" w:ascii="仿宋" w:hAnsi="仿宋" w:eastAsia="仿宋" w:cs="仿宋"/>
                <w:sz w:val="28"/>
                <w:szCs w:val="28"/>
              </w:rPr>
            </w:pPr>
            <w:r>
              <w:rPr>
                <w:rFonts w:hint="eastAsia" w:ascii="仿宋" w:hAnsi="仿宋" w:eastAsia="仿宋" w:cs="仿宋"/>
                <w:sz w:val="28"/>
                <w:szCs w:val="28"/>
              </w:rPr>
              <w:t>（9）胸牌背面宣传:</w:t>
            </w:r>
            <w:r>
              <w:rPr>
                <w:rFonts w:hint="eastAsia" w:ascii="仿宋" w:hAnsi="仿宋" w:eastAsia="仿宋" w:cs="仿宋"/>
                <w:sz w:val="28"/>
                <w:szCs w:val="28"/>
                <w:u w:val="single"/>
              </w:rPr>
              <w:t xml:space="preserve">   </w:t>
            </w:r>
            <w:permStart w:id="20" w:edGrp="everyone"/>
            <w:r>
              <w:rPr>
                <w:rFonts w:hint="eastAsia" w:ascii="仿宋" w:hAnsi="仿宋" w:eastAsia="仿宋" w:cs="仿宋"/>
                <w:sz w:val="28"/>
                <w:szCs w:val="28"/>
                <w:u w:val="single"/>
                <w:lang w:val="en-US" w:eastAsia="zh-CN"/>
              </w:rPr>
              <w:t xml:space="preserve">  </w:t>
            </w:r>
            <w:permEnd w:id="20"/>
            <w:r>
              <w:rPr>
                <w:rFonts w:hint="eastAsia" w:ascii="仿宋" w:hAnsi="仿宋" w:eastAsia="仿宋" w:cs="仿宋"/>
                <w:sz w:val="28"/>
                <w:szCs w:val="28"/>
                <w:u w:val="single"/>
              </w:rPr>
              <w:t xml:space="preserve">   </w:t>
            </w:r>
            <w:r>
              <w:rPr>
                <w:rFonts w:hint="eastAsia" w:ascii="仿宋" w:hAnsi="仿宋" w:eastAsia="仿宋" w:cs="仿宋"/>
                <w:sz w:val="28"/>
                <w:szCs w:val="28"/>
              </w:rPr>
              <w:t>元</w:t>
            </w:r>
          </w:p>
          <w:p>
            <w:pPr>
              <w:spacing w:line="480" w:lineRule="exact"/>
              <w:ind w:left="160" w:hanging="140" w:hangingChars="50"/>
              <w:rPr>
                <w:rFonts w:hint="eastAsia" w:ascii="仿宋" w:hAnsi="仿宋" w:eastAsia="仿宋" w:cs="仿宋"/>
                <w:sz w:val="28"/>
                <w:szCs w:val="28"/>
              </w:rPr>
            </w:pPr>
            <w:r>
              <w:rPr>
                <w:rFonts w:hint="eastAsia" w:ascii="仿宋" w:hAnsi="仿宋" w:eastAsia="仿宋" w:cs="仿宋"/>
                <w:sz w:val="28"/>
                <w:szCs w:val="28"/>
              </w:rPr>
              <w:t>（10）茶歇区宣传：</w:t>
            </w:r>
            <w:r>
              <w:rPr>
                <w:rFonts w:hint="eastAsia" w:ascii="仿宋" w:hAnsi="仿宋" w:eastAsia="仿宋" w:cs="仿宋"/>
                <w:sz w:val="28"/>
                <w:szCs w:val="28"/>
                <w:u w:val="single"/>
              </w:rPr>
              <w:t xml:space="preserve">  </w:t>
            </w:r>
            <w:permStart w:id="21" w:edGrp="everyone"/>
            <w:r>
              <w:rPr>
                <w:rFonts w:hint="eastAsia" w:ascii="仿宋" w:hAnsi="仿宋" w:eastAsia="仿宋" w:cs="仿宋"/>
                <w:sz w:val="28"/>
                <w:szCs w:val="28"/>
                <w:u w:val="single"/>
                <w:lang w:val="en-US" w:eastAsia="zh-CN"/>
              </w:rPr>
              <w:t xml:space="preserve">  </w:t>
            </w:r>
            <w:permEnd w:id="21"/>
            <w:r>
              <w:rPr>
                <w:rFonts w:hint="eastAsia" w:ascii="仿宋" w:hAnsi="仿宋" w:eastAsia="仿宋" w:cs="仿宋"/>
                <w:sz w:val="28"/>
                <w:szCs w:val="28"/>
                <w:u w:val="single"/>
              </w:rPr>
              <w:t xml:space="preserve">     </w:t>
            </w:r>
            <w:r>
              <w:rPr>
                <w:rFonts w:hint="eastAsia" w:ascii="仿宋" w:hAnsi="仿宋" w:eastAsia="仿宋" w:cs="仿宋"/>
                <w:sz w:val="28"/>
                <w:szCs w:val="28"/>
              </w:rPr>
              <w:t>元</w:t>
            </w:r>
          </w:p>
          <w:p>
            <w:pPr>
              <w:spacing w:line="500" w:lineRule="exact"/>
              <w:rPr>
                <w:rFonts w:hint="eastAsia" w:ascii="仿宋" w:hAnsi="仿宋" w:eastAsia="仿宋" w:cs="仿宋"/>
                <w:sz w:val="28"/>
                <w:szCs w:val="28"/>
                <w:u w:val="single"/>
              </w:rPr>
            </w:pPr>
            <w:r>
              <w:rPr>
                <w:rFonts w:hint="eastAsia" w:ascii="仿宋" w:hAnsi="仿宋" w:eastAsia="仿宋" w:cs="仿宋"/>
                <w:sz w:val="28"/>
                <w:szCs w:val="28"/>
              </w:rPr>
              <w:t>（11）其他形式：</w:t>
            </w:r>
            <w:r>
              <w:rPr>
                <w:rFonts w:hint="eastAsia" w:ascii="仿宋" w:hAnsi="仿宋" w:eastAsia="仿宋" w:cs="仿宋"/>
                <w:sz w:val="28"/>
                <w:szCs w:val="28"/>
                <w:u w:val="single"/>
              </w:rPr>
              <w:t xml:space="preserve"> </w:t>
            </w:r>
            <w:permStart w:id="22" w:edGrp="everyone"/>
            <w:r>
              <w:rPr>
                <w:rFonts w:hint="eastAsia" w:ascii="仿宋" w:hAnsi="仿宋" w:eastAsia="仿宋" w:cs="仿宋"/>
                <w:sz w:val="28"/>
                <w:szCs w:val="28"/>
                <w:u w:val="single"/>
                <w:lang w:val="en-US" w:eastAsia="zh-CN"/>
              </w:rPr>
              <w:t xml:space="preserve">  </w:t>
            </w:r>
            <w:permEnd w:id="22"/>
            <w:r>
              <w:rPr>
                <w:rFonts w:hint="eastAsia" w:ascii="仿宋" w:hAnsi="仿宋" w:eastAsia="仿宋" w:cs="仿宋"/>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trPr>
        <w:tc>
          <w:tcPr>
            <w:tcW w:w="9882" w:type="dxa"/>
            <w:gridSpan w:val="4"/>
            <w:vAlign w:val="center"/>
          </w:tcPr>
          <w:p>
            <w:pPr>
              <w:rPr>
                <w:rFonts w:hint="eastAsia" w:ascii="仿宋" w:hAnsi="仿宋" w:eastAsia="仿宋" w:cs="仿宋"/>
                <w:w w:val="90"/>
                <w:sz w:val="28"/>
                <w:szCs w:val="28"/>
              </w:rPr>
            </w:pPr>
            <w:r>
              <w:rPr>
                <w:rFonts w:hint="eastAsia" w:ascii="仿宋" w:hAnsi="仿宋" w:eastAsia="仿宋" w:cs="仿宋"/>
                <w:w w:val="90"/>
                <w:sz w:val="28"/>
                <w:szCs w:val="28"/>
                <w:lang w:val="en-US" w:eastAsia="zh-CN"/>
              </w:rPr>
              <w:t>四川省医疗卫生与健康促进会</w:t>
            </w:r>
            <w:r>
              <w:rPr>
                <w:rFonts w:hint="eastAsia" w:ascii="仿宋" w:hAnsi="仿宋" w:eastAsia="仿宋" w:cs="仿宋"/>
                <w:w w:val="90"/>
                <w:sz w:val="28"/>
                <w:szCs w:val="28"/>
                <w:u w:val="single"/>
              </w:rPr>
              <w:t xml:space="preserve">   </w:t>
            </w:r>
            <w:permStart w:id="23" w:edGrp="everyone"/>
            <w:r>
              <w:rPr>
                <w:rFonts w:hint="eastAsia" w:ascii="仿宋" w:hAnsi="仿宋" w:eastAsia="仿宋" w:cs="仿宋"/>
                <w:w w:val="90"/>
                <w:sz w:val="28"/>
                <w:szCs w:val="28"/>
                <w:u w:val="single"/>
                <w:lang w:val="en-US" w:eastAsia="zh-CN"/>
              </w:rPr>
              <w:t xml:space="preserve">     </w:t>
            </w:r>
            <w:permEnd w:id="23"/>
            <w:r>
              <w:rPr>
                <w:rFonts w:hint="eastAsia" w:ascii="仿宋" w:hAnsi="仿宋" w:eastAsia="仿宋" w:cs="仿宋"/>
                <w:w w:val="90"/>
                <w:sz w:val="28"/>
                <w:szCs w:val="28"/>
                <w:u w:val="single"/>
              </w:rPr>
              <w:t xml:space="preserve">   （</w:t>
            </w:r>
            <w:r>
              <w:rPr>
                <w:rFonts w:hint="eastAsia" w:ascii="仿宋" w:hAnsi="仿宋" w:eastAsia="仿宋" w:cs="仿宋"/>
                <w:w w:val="90"/>
                <w:sz w:val="28"/>
                <w:szCs w:val="28"/>
              </w:rPr>
              <w:t>分支机构名称）</w:t>
            </w:r>
          </w:p>
          <w:p>
            <w:pPr>
              <w:rPr>
                <w:rFonts w:hint="eastAsia" w:ascii="仿宋" w:hAnsi="仿宋" w:eastAsia="仿宋" w:cs="仿宋"/>
                <w:w w:val="90"/>
                <w:sz w:val="28"/>
                <w:szCs w:val="28"/>
                <w:u w:val="single"/>
              </w:rPr>
            </w:pPr>
            <w:r>
              <w:rPr>
                <w:rFonts w:hint="eastAsia" w:ascii="仿宋" w:hAnsi="仿宋" w:eastAsia="仿宋" w:cs="仿宋"/>
                <w:w w:val="90"/>
                <w:sz w:val="28"/>
                <w:szCs w:val="28"/>
                <w:lang w:val="en-US" w:eastAsia="zh-CN"/>
              </w:rPr>
              <w:t>秘书</w:t>
            </w:r>
            <w:r>
              <w:rPr>
                <w:rFonts w:hint="eastAsia" w:ascii="仿宋" w:hAnsi="仿宋" w:eastAsia="仿宋" w:cs="仿宋"/>
                <w:w w:val="90"/>
                <w:sz w:val="28"/>
                <w:szCs w:val="28"/>
              </w:rPr>
              <w:t xml:space="preserve">: </w:t>
            </w:r>
            <w:r>
              <w:rPr>
                <w:rFonts w:hint="eastAsia" w:ascii="仿宋" w:hAnsi="仿宋" w:eastAsia="仿宋" w:cs="仿宋"/>
                <w:w w:val="90"/>
                <w:sz w:val="28"/>
                <w:szCs w:val="28"/>
                <w:u w:val="single"/>
              </w:rPr>
              <w:t xml:space="preserve"> </w:t>
            </w:r>
            <w:permStart w:id="24" w:edGrp="everyone"/>
            <w:r>
              <w:rPr>
                <w:rFonts w:hint="eastAsia" w:ascii="仿宋" w:hAnsi="仿宋" w:eastAsia="仿宋" w:cs="仿宋"/>
                <w:w w:val="90"/>
                <w:sz w:val="28"/>
                <w:szCs w:val="28"/>
                <w:u w:val="single"/>
                <w:lang w:val="en-US" w:eastAsia="zh-CN"/>
              </w:rPr>
              <w:t xml:space="preserve">     </w:t>
            </w:r>
            <w:permEnd w:id="24"/>
            <w:r>
              <w:rPr>
                <w:rFonts w:hint="eastAsia" w:ascii="仿宋" w:hAnsi="仿宋" w:eastAsia="仿宋" w:cs="仿宋"/>
                <w:w w:val="90"/>
                <w:sz w:val="28"/>
                <w:szCs w:val="28"/>
                <w:u w:val="single"/>
              </w:rPr>
              <w:t xml:space="preserve">             </w:t>
            </w:r>
            <w:r>
              <w:rPr>
                <w:rFonts w:hint="eastAsia" w:ascii="仿宋" w:hAnsi="仿宋" w:eastAsia="仿宋" w:cs="仿宋"/>
                <w:w w:val="90"/>
                <w:sz w:val="28"/>
                <w:szCs w:val="28"/>
              </w:rPr>
              <w:t>联系电话：</w:t>
            </w:r>
            <w:r>
              <w:rPr>
                <w:rFonts w:hint="eastAsia" w:ascii="仿宋" w:hAnsi="仿宋" w:eastAsia="仿宋" w:cs="仿宋"/>
                <w:w w:val="90"/>
                <w:sz w:val="28"/>
                <w:szCs w:val="28"/>
                <w:u w:val="single"/>
              </w:rPr>
              <w:t xml:space="preserve"> </w:t>
            </w:r>
            <w:permStart w:id="25" w:edGrp="everyone"/>
            <w:r>
              <w:rPr>
                <w:rFonts w:hint="eastAsia" w:ascii="仿宋" w:hAnsi="仿宋" w:eastAsia="仿宋" w:cs="仿宋"/>
                <w:w w:val="90"/>
                <w:sz w:val="28"/>
                <w:szCs w:val="28"/>
                <w:u w:val="single"/>
                <w:lang w:val="en-US" w:eastAsia="zh-CN"/>
              </w:rPr>
              <w:t xml:space="preserve">     </w:t>
            </w:r>
            <w:permEnd w:id="25"/>
            <w:r>
              <w:rPr>
                <w:rFonts w:hint="eastAsia" w:ascii="仿宋" w:hAnsi="仿宋" w:eastAsia="仿宋" w:cs="仿宋"/>
                <w:w w:val="90"/>
                <w:sz w:val="28"/>
                <w:szCs w:val="28"/>
                <w:u w:val="single"/>
              </w:rPr>
              <w:t xml:space="preserve">   </w:t>
            </w:r>
          </w:p>
          <w:p>
            <w:pPr>
              <w:rPr>
                <w:rFonts w:hint="eastAsia" w:ascii="仿宋" w:hAnsi="仿宋" w:eastAsia="仿宋" w:cs="仿宋"/>
                <w:sz w:val="28"/>
                <w:szCs w:val="28"/>
                <w:u w:val="single"/>
              </w:rPr>
            </w:pPr>
            <w:r>
              <w:rPr>
                <w:rFonts w:hint="eastAsia" w:ascii="仿宋" w:hAnsi="仿宋" w:eastAsia="仿宋" w:cs="仿宋"/>
                <w:w w:val="90"/>
                <w:sz w:val="28"/>
                <w:szCs w:val="28"/>
              </w:rPr>
              <w:t>负责人:</w:t>
            </w:r>
            <w:r>
              <w:rPr>
                <w:rFonts w:hint="eastAsia" w:ascii="仿宋" w:hAnsi="仿宋" w:eastAsia="仿宋" w:cs="仿宋"/>
                <w:w w:val="90"/>
                <w:sz w:val="28"/>
                <w:szCs w:val="28"/>
                <w:u w:val="single"/>
              </w:rPr>
              <w:t xml:space="preserve">    </w:t>
            </w:r>
            <w:permStart w:id="26" w:edGrp="everyone"/>
            <w:r>
              <w:rPr>
                <w:rFonts w:hint="eastAsia" w:ascii="仿宋" w:hAnsi="仿宋" w:eastAsia="仿宋" w:cs="仿宋"/>
                <w:w w:val="90"/>
                <w:sz w:val="28"/>
                <w:szCs w:val="28"/>
                <w:u w:val="single"/>
                <w:lang w:val="en-US" w:eastAsia="zh-CN"/>
              </w:rPr>
              <w:t xml:space="preserve">     </w:t>
            </w:r>
            <w:permEnd w:id="26"/>
            <w:r>
              <w:rPr>
                <w:rFonts w:hint="eastAsia" w:ascii="仿宋" w:hAnsi="仿宋" w:eastAsia="仿宋" w:cs="仿宋"/>
                <w:w w:val="90"/>
                <w:sz w:val="28"/>
                <w:szCs w:val="28"/>
                <w:u w:val="single"/>
              </w:rPr>
              <w:t xml:space="preserve"> </w:t>
            </w:r>
            <w:r>
              <w:rPr>
                <w:rFonts w:hint="eastAsia" w:ascii="仿宋" w:hAnsi="仿宋" w:eastAsia="仿宋" w:cs="仿宋"/>
                <w:w w:val="90"/>
                <w:sz w:val="28"/>
                <w:szCs w:val="28"/>
                <w:u w:val="single"/>
                <w:lang w:val="en-US" w:eastAsia="zh-CN"/>
              </w:rPr>
              <w:t xml:space="preserve">        </w:t>
            </w:r>
            <w:r>
              <w:rPr>
                <w:rFonts w:hint="eastAsia" w:ascii="仿宋" w:hAnsi="仿宋" w:eastAsia="仿宋" w:cs="仿宋"/>
                <w:w w:val="90"/>
                <w:sz w:val="28"/>
                <w:szCs w:val="28"/>
              </w:rPr>
              <w:t>联系电话：</w:t>
            </w:r>
            <w:r>
              <w:rPr>
                <w:rFonts w:hint="eastAsia" w:ascii="仿宋" w:hAnsi="仿宋" w:eastAsia="仿宋" w:cs="仿宋"/>
                <w:w w:val="90"/>
                <w:sz w:val="28"/>
                <w:szCs w:val="28"/>
                <w:u w:val="single"/>
              </w:rPr>
              <w:t xml:space="preserve"> </w:t>
            </w:r>
            <w:permStart w:id="27" w:edGrp="everyone"/>
            <w:r>
              <w:rPr>
                <w:rFonts w:hint="eastAsia" w:ascii="仿宋" w:hAnsi="仿宋" w:eastAsia="仿宋" w:cs="仿宋"/>
                <w:w w:val="90"/>
                <w:sz w:val="28"/>
                <w:szCs w:val="28"/>
                <w:u w:val="single"/>
                <w:lang w:val="en-US" w:eastAsia="zh-CN"/>
              </w:rPr>
              <w:t xml:space="preserve">    </w:t>
            </w:r>
            <w:permEnd w:id="27"/>
            <w:r>
              <w:rPr>
                <w:rFonts w:hint="eastAsia" w:ascii="仿宋" w:hAnsi="仿宋" w:eastAsia="仿宋" w:cs="仿宋"/>
                <w:w w:val="90"/>
                <w:sz w:val="28"/>
                <w:szCs w:val="28"/>
                <w:u w:val="single"/>
              </w:rPr>
              <w:t xml:space="preserve">     </w:t>
            </w:r>
            <w:r>
              <w:rPr>
                <w:rFonts w:hint="eastAsia" w:ascii="仿宋" w:hAnsi="仿宋" w:eastAsia="仿宋" w:cs="仿宋"/>
                <w:w w:val="90"/>
                <w:sz w:val="28"/>
                <w:szCs w:val="28"/>
                <w:u w:val="single"/>
                <w:lang w:val="en-US" w:eastAsia="zh-CN"/>
              </w:rPr>
              <w:t xml:space="preserve">  </w:t>
            </w:r>
            <w:r>
              <w:rPr>
                <w:rFonts w:hint="eastAsia" w:ascii="仿宋" w:hAnsi="仿宋" w:eastAsia="仿宋" w:cs="仿宋"/>
                <w:w w:val="9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9882" w:type="dxa"/>
            <w:gridSpan w:val="4"/>
            <w:vAlign w:val="center"/>
          </w:tcPr>
          <w:p>
            <w:pPr>
              <w:rPr>
                <w:rFonts w:hint="eastAsia" w:ascii="仿宋" w:hAnsi="仿宋" w:eastAsia="仿宋" w:cs="仿宋"/>
                <w:w w:val="90"/>
                <w:sz w:val="28"/>
                <w:szCs w:val="28"/>
              </w:rPr>
            </w:pPr>
            <w:r>
              <w:rPr>
                <w:rFonts w:hint="eastAsia" w:ascii="仿宋" w:hAnsi="仿宋" w:eastAsia="仿宋" w:cs="仿宋"/>
                <w:w w:val="90"/>
                <w:sz w:val="28"/>
                <w:szCs w:val="28"/>
                <w:lang w:val="en-US" w:eastAsia="zh-CN"/>
              </w:rPr>
              <w:t>医疗机构名称</w:t>
            </w:r>
            <w:r>
              <w:rPr>
                <w:rFonts w:hint="eastAsia" w:ascii="仿宋" w:hAnsi="仿宋" w:eastAsia="仿宋" w:cs="仿宋"/>
                <w:w w:val="90"/>
                <w:sz w:val="28"/>
                <w:szCs w:val="28"/>
              </w:rPr>
              <w:t xml:space="preserve"> </w:t>
            </w:r>
            <w:r>
              <w:rPr>
                <w:rFonts w:hint="eastAsia" w:ascii="仿宋" w:hAnsi="仿宋" w:eastAsia="仿宋" w:cs="仿宋"/>
                <w:w w:val="90"/>
                <w:sz w:val="28"/>
                <w:szCs w:val="28"/>
                <w:u w:val="single"/>
              </w:rPr>
              <w:t xml:space="preserve">  </w:t>
            </w:r>
            <w:permStart w:id="28" w:edGrp="everyone"/>
            <w:r>
              <w:rPr>
                <w:rFonts w:hint="eastAsia" w:ascii="仿宋" w:hAnsi="仿宋" w:eastAsia="仿宋" w:cs="仿宋"/>
                <w:w w:val="90"/>
                <w:sz w:val="28"/>
                <w:szCs w:val="28"/>
                <w:u w:val="single"/>
                <w:lang w:val="en-US" w:eastAsia="zh-CN"/>
              </w:rPr>
              <w:t xml:space="preserve">    </w:t>
            </w:r>
            <w:permEnd w:id="28"/>
            <w:r>
              <w:rPr>
                <w:rFonts w:hint="eastAsia" w:ascii="仿宋" w:hAnsi="仿宋" w:eastAsia="仿宋" w:cs="仿宋"/>
                <w:w w:val="90"/>
                <w:sz w:val="28"/>
                <w:szCs w:val="28"/>
                <w:u w:val="single"/>
              </w:rPr>
              <w:t xml:space="preserve">   </w:t>
            </w:r>
            <w:r>
              <w:rPr>
                <w:rFonts w:hint="eastAsia" w:ascii="仿宋" w:hAnsi="仿宋" w:eastAsia="仿宋" w:cs="仿宋"/>
                <w:w w:val="90"/>
                <w:sz w:val="28"/>
                <w:szCs w:val="28"/>
                <w:u w:val="single"/>
                <w:lang w:val="en-US" w:eastAsia="zh-CN"/>
              </w:rPr>
              <w:t xml:space="preserve">    ，</w:t>
            </w:r>
            <w:r>
              <w:rPr>
                <w:rFonts w:hint="eastAsia" w:ascii="仿宋" w:hAnsi="仿宋" w:eastAsia="仿宋" w:cs="仿宋"/>
                <w:w w:val="90"/>
                <w:sz w:val="28"/>
                <w:szCs w:val="28"/>
                <w:u w:val="none"/>
                <w:lang w:val="en-US" w:eastAsia="zh-CN"/>
              </w:rPr>
              <w:t>科室名称</w:t>
            </w:r>
            <w:r>
              <w:rPr>
                <w:rFonts w:hint="eastAsia" w:ascii="仿宋" w:hAnsi="仿宋" w:eastAsia="仿宋" w:cs="仿宋"/>
                <w:w w:val="90"/>
                <w:sz w:val="28"/>
                <w:szCs w:val="28"/>
                <w:u w:val="single"/>
                <w:lang w:val="en-US" w:eastAsia="zh-CN"/>
              </w:rPr>
              <w:t xml:space="preserve">：          </w:t>
            </w:r>
            <w:r>
              <w:rPr>
                <w:rFonts w:hint="eastAsia" w:ascii="仿宋" w:hAnsi="仿宋" w:eastAsia="仿宋" w:cs="仿宋"/>
                <w:w w:val="90"/>
                <w:sz w:val="28"/>
                <w:szCs w:val="28"/>
                <w:u w:val="none"/>
                <w:lang w:val="en-US" w:eastAsia="zh-CN"/>
              </w:rPr>
              <w:t>会议</w:t>
            </w:r>
            <w:r>
              <w:rPr>
                <w:rFonts w:hint="eastAsia" w:ascii="仿宋" w:hAnsi="仿宋" w:eastAsia="仿宋" w:cs="仿宋"/>
                <w:w w:val="90"/>
                <w:sz w:val="28"/>
                <w:szCs w:val="28"/>
              </w:rPr>
              <w:t>负责人:</w:t>
            </w:r>
            <w:r>
              <w:rPr>
                <w:rFonts w:hint="eastAsia" w:ascii="仿宋" w:hAnsi="仿宋" w:eastAsia="仿宋" w:cs="仿宋"/>
                <w:w w:val="90"/>
                <w:sz w:val="28"/>
                <w:szCs w:val="28"/>
                <w:u w:val="single"/>
              </w:rPr>
              <w:t xml:space="preserve">    </w:t>
            </w:r>
            <w:permStart w:id="29" w:edGrp="everyone"/>
            <w:r>
              <w:rPr>
                <w:rFonts w:hint="eastAsia" w:ascii="仿宋" w:hAnsi="仿宋" w:eastAsia="仿宋" w:cs="仿宋"/>
                <w:w w:val="90"/>
                <w:sz w:val="28"/>
                <w:szCs w:val="28"/>
                <w:u w:val="single"/>
                <w:lang w:val="en-US" w:eastAsia="zh-CN"/>
              </w:rPr>
              <w:t xml:space="preserve">     </w:t>
            </w:r>
            <w:permEnd w:id="29"/>
            <w:r>
              <w:rPr>
                <w:rFonts w:hint="eastAsia" w:ascii="仿宋" w:hAnsi="仿宋" w:eastAsia="仿宋" w:cs="仿宋"/>
                <w:w w:val="90"/>
                <w:sz w:val="28"/>
                <w:szCs w:val="28"/>
                <w:u w:val="single"/>
              </w:rPr>
              <w:t xml:space="preserve">            </w:t>
            </w:r>
            <w:r>
              <w:rPr>
                <w:rFonts w:hint="eastAsia" w:ascii="仿宋" w:hAnsi="仿宋" w:eastAsia="仿宋" w:cs="仿宋"/>
                <w:w w:val="90"/>
                <w:sz w:val="28"/>
                <w:szCs w:val="28"/>
              </w:rPr>
              <w:t xml:space="preserve">   </w:t>
            </w:r>
          </w:p>
          <w:p>
            <w:pPr>
              <w:rPr>
                <w:rFonts w:hint="eastAsia" w:ascii="仿宋" w:hAnsi="仿宋" w:eastAsia="仿宋" w:cs="仿宋"/>
                <w:sz w:val="28"/>
                <w:szCs w:val="28"/>
                <w:u w:val="single"/>
              </w:rPr>
            </w:pPr>
            <w:r>
              <w:rPr>
                <w:rFonts w:hint="eastAsia" w:ascii="仿宋" w:hAnsi="仿宋" w:eastAsia="仿宋" w:cs="仿宋"/>
                <w:sz w:val="28"/>
                <w:szCs w:val="28"/>
              </w:rPr>
              <w:t>委托人：</w:t>
            </w:r>
            <w:r>
              <w:rPr>
                <w:rFonts w:hint="eastAsia" w:ascii="仿宋" w:hAnsi="仿宋" w:eastAsia="仿宋" w:cs="仿宋"/>
                <w:sz w:val="28"/>
                <w:szCs w:val="28"/>
                <w:u w:val="single"/>
              </w:rPr>
              <w:t xml:space="preserve">   </w:t>
            </w:r>
            <w:permStart w:id="30" w:edGrp="everyone"/>
            <w:r>
              <w:rPr>
                <w:rFonts w:hint="eastAsia" w:ascii="仿宋" w:hAnsi="仿宋" w:eastAsia="仿宋" w:cs="仿宋"/>
                <w:sz w:val="28"/>
                <w:szCs w:val="28"/>
                <w:u w:val="single"/>
                <w:lang w:val="en-US" w:eastAsia="zh-CN"/>
              </w:rPr>
              <w:t xml:space="preserve">    </w:t>
            </w:r>
            <w:permEnd w:id="30"/>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仿宋" w:hAnsi="仿宋" w:eastAsia="仿宋" w:cs="仿宋"/>
                <w:w w:val="90"/>
                <w:sz w:val="28"/>
                <w:szCs w:val="28"/>
              </w:rPr>
              <w:t>联系电话：</w:t>
            </w:r>
            <w:r>
              <w:rPr>
                <w:rFonts w:hint="eastAsia" w:ascii="仿宋" w:hAnsi="仿宋" w:eastAsia="仿宋" w:cs="仿宋"/>
                <w:w w:val="90"/>
                <w:sz w:val="28"/>
                <w:szCs w:val="28"/>
                <w:u w:val="single"/>
              </w:rPr>
              <w:t xml:space="preserve"> </w:t>
            </w:r>
            <w:permStart w:id="31" w:edGrp="everyone"/>
            <w:r>
              <w:rPr>
                <w:rFonts w:hint="eastAsia" w:ascii="仿宋" w:hAnsi="仿宋" w:eastAsia="仿宋" w:cs="仿宋"/>
                <w:w w:val="90"/>
                <w:sz w:val="28"/>
                <w:szCs w:val="28"/>
                <w:u w:val="single"/>
                <w:lang w:val="en-US" w:eastAsia="zh-CN"/>
              </w:rPr>
              <w:t xml:space="preserve">    </w:t>
            </w:r>
            <w:permEnd w:id="31"/>
            <w:r>
              <w:rPr>
                <w:rFonts w:hint="eastAsia" w:ascii="仿宋" w:hAnsi="仿宋" w:eastAsia="仿宋" w:cs="仿宋"/>
                <w:w w:val="90"/>
                <w:sz w:val="28"/>
                <w:szCs w:val="28"/>
                <w:u w:val="single"/>
              </w:rPr>
              <w:t xml:space="preserve">                         </w:t>
            </w:r>
            <w:r>
              <w:rPr>
                <w:rFonts w:hint="eastAsia" w:ascii="仿宋" w:hAnsi="仿宋" w:eastAsia="仿宋" w:cs="仿宋"/>
                <w:w w:val="90"/>
                <w:sz w:val="28"/>
                <w:szCs w:val="28"/>
              </w:rPr>
              <w:t xml:space="preserve"> </w:t>
            </w:r>
            <w:r>
              <w:rPr>
                <w:rFonts w:hint="eastAsia" w:ascii="仿宋" w:hAnsi="仿宋" w:eastAsia="仿宋" w:cs="仿宋"/>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trPr>
        <w:tc>
          <w:tcPr>
            <w:tcW w:w="9882" w:type="dxa"/>
            <w:gridSpan w:val="4"/>
            <w:vAlign w:val="center"/>
          </w:tcPr>
          <w:p>
            <w:pPr>
              <w:rPr>
                <w:rFonts w:hint="eastAsia" w:ascii="仿宋" w:hAnsi="仿宋" w:eastAsia="仿宋" w:cs="仿宋"/>
                <w:w w:val="90"/>
                <w:sz w:val="28"/>
                <w:szCs w:val="28"/>
              </w:rPr>
            </w:pPr>
            <w:r>
              <w:rPr>
                <w:rFonts w:hint="eastAsia" w:ascii="仿宋" w:hAnsi="仿宋" w:eastAsia="仿宋" w:cs="仿宋"/>
                <w:w w:val="90"/>
                <w:sz w:val="28"/>
                <w:szCs w:val="28"/>
                <w:lang w:val="en-US" w:eastAsia="zh-CN"/>
              </w:rPr>
              <w:t>企事业单位名称</w:t>
            </w:r>
            <w:r>
              <w:rPr>
                <w:rFonts w:hint="eastAsia" w:ascii="仿宋" w:hAnsi="仿宋" w:eastAsia="仿宋" w:cs="仿宋"/>
                <w:w w:val="90"/>
                <w:sz w:val="28"/>
                <w:szCs w:val="28"/>
              </w:rPr>
              <w:t xml:space="preserve"> </w:t>
            </w:r>
            <w:r>
              <w:rPr>
                <w:rFonts w:hint="eastAsia" w:ascii="仿宋" w:hAnsi="仿宋" w:eastAsia="仿宋" w:cs="仿宋"/>
                <w:w w:val="90"/>
                <w:sz w:val="28"/>
                <w:szCs w:val="28"/>
                <w:u w:val="single"/>
              </w:rPr>
              <w:t xml:space="preserve">  </w:t>
            </w:r>
            <w:permStart w:id="32" w:edGrp="everyone"/>
            <w:r>
              <w:rPr>
                <w:rFonts w:hint="eastAsia" w:ascii="仿宋" w:hAnsi="仿宋" w:eastAsia="仿宋" w:cs="仿宋"/>
                <w:w w:val="90"/>
                <w:sz w:val="28"/>
                <w:szCs w:val="28"/>
                <w:u w:val="single"/>
                <w:lang w:val="en-US" w:eastAsia="zh-CN"/>
              </w:rPr>
              <w:t xml:space="preserve">    </w:t>
            </w:r>
            <w:permEnd w:id="32"/>
            <w:r>
              <w:rPr>
                <w:rFonts w:hint="eastAsia" w:ascii="仿宋" w:hAnsi="仿宋" w:eastAsia="仿宋" w:cs="仿宋"/>
                <w:w w:val="90"/>
                <w:sz w:val="28"/>
                <w:szCs w:val="28"/>
                <w:u w:val="single"/>
              </w:rPr>
              <w:t xml:space="preserve">   </w:t>
            </w:r>
            <w:r>
              <w:rPr>
                <w:rFonts w:hint="eastAsia" w:ascii="仿宋" w:hAnsi="仿宋" w:eastAsia="仿宋" w:cs="仿宋"/>
                <w:w w:val="90"/>
                <w:sz w:val="28"/>
                <w:szCs w:val="28"/>
                <w:u w:val="single"/>
                <w:lang w:val="en-US" w:eastAsia="zh-CN"/>
              </w:rPr>
              <w:t xml:space="preserve">    ，</w:t>
            </w:r>
            <w:r>
              <w:rPr>
                <w:rFonts w:hint="eastAsia" w:ascii="仿宋" w:hAnsi="仿宋" w:eastAsia="仿宋" w:cs="仿宋"/>
                <w:w w:val="90"/>
                <w:sz w:val="28"/>
                <w:szCs w:val="28"/>
                <w:u w:val="none"/>
                <w:lang w:val="en-US" w:eastAsia="zh-CN"/>
              </w:rPr>
              <w:t>会议</w:t>
            </w:r>
            <w:r>
              <w:rPr>
                <w:rFonts w:hint="eastAsia" w:ascii="仿宋" w:hAnsi="仿宋" w:eastAsia="仿宋" w:cs="仿宋"/>
                <w:w w:val="90"/>
                <w:sz w:val="28"/>
                <w:szCs w:val="28"/>
              </w:rPr>
              <w:t>负责人:</w:t>
            </w:r>
            <w:r>
              <w:rPr>
                <w:rFonts w:hint="eastAsia" w:ascii="仿宋" w:hAnsi="仿宋" w:eastAsia="仿宋" w:cs="仿宋"/>
                <w:w w:val="90"/>
                <w:sz w:val="28"/>
                <w:szCs w:val="28"/>
                <w:u w:val="single"/>
              </w:rPr>
              <w:t xml:space="preserve">    </w:t>
            </w:r>
            <w:permStart w:id="33" w:edGrp="everyone"/>
            <w:r>
              <w:rPr>
                <w:rFonts w:hint="eastAsia" w:ascii="仿宋" w:hAnsi="仿宋" w:eastAsia="仿宋" w:cs="仿宋"/>
                <w:w w:val="90"/>
                <w:sz w:val="28"/>
                <w:szCs w:val="28"/>
                <w:u w:val="single"/>
                <w:lang w:val="en-US" w:eastAsia="zh-CN"/>
              </w:rPr>
              <w:t xml:space="preserve">     </w:t>
            </w:r>
            <w:permEnd w:id="33"/>
            <w:r>
              <w:rPr>
                <w:rFonts w:hint="eastAsia" w:ascii="仿宋" w:hAnsi="仿宋" w:eastAsia="仿宋" w:cs="仿宋"/>
                <w:w w:val="90"/>
                <w:sz w:val="28"/>
                <w:szCs w:val="28"/>
                <w:u w:val="single"/>
              </w:rPr>
              <w:t xml:space="preserve">            </w:t>
            </w:r>
            <w:r>
              <w:rPr>
                <w:rFonts w:hint="eastAsia" w:ascii="仿宋" w:hAnsi="仿宋" w:eastAsia="仿宋" w:cs="仿宋"/>
                <w:w w:val="90"/>
                <w:sz w:val="28"/>
                <w:szCs w:val="28"/>
              </w:rPr>
              <w:t xml:space="preserve">   </w:t>
            </w:r>
          </w:p>
          <w:p>
            <w:pPr>
              <w:rPr>
                <w:rFonts w:hint="eastAsia" w:ascii="仿宋" w:hAnsi="仿宋" w:eastAsia="仿宋" w:cs="仿宋"/>
                <w:kern w:val="2"/>
                <w:sz w:val="28"/>
                <w:szCs w:val="28"/>
                <w:u w:val="single"/>
                <w:lang w:val="en-US" w:eastAsia="zh-CN" w:bidi="ar-SA"/>
              </w:rPr>
            </w:pPr>
            <w:r>
              <w:rPr>
                <w:rFonts w:hint="eastAsia" w:ascii="仿宋" w:hAnsi="仿宋" w:eastAsia="仿宋" w:cs="仿宋"/>
                <w:w w:val="90"/>
                <w:sz w:val="28"/>
                <w:szCs w:val="28"/>
              </w:rPr>
              <w:t>联系电话：</w:t>
            </w:r>
            <w:r>
              <w:rPr>
                <w:rFonts w:hint="eastAsia" w:ascii="仿宋" w:hAnsi="仿宋" w:eastAsia="仿宋" w:cs="仿宋"/>
                <w:w w:val="90"/>
                <w:sz w:val="28"/>
                <w:szCs w:val="28"/>
                <w:u w:val="single"/>
              </w:rPr>
              <w:t xml:space="preserve"> </w:t>
            </w:r>
            <w:permStart w:id="34" w:edGrp="everyone"/>
            <w:r>
              <w:rPr>
                <w:rFonts w:hint="eastAsia" w:ascii="仿宋" w:hAnsi="仿宋" w:eastAsia="仿宋" w:cs="仿宋"/>
                <w:w w:val="90"/>
                <w:sz w:val="28"/>
                <w:szCs w:val="28"/>
                <w:u w:val="single"/>
                <w:lang w:val="en-US" w:eastAsia="zh-CN"/>
              </w:rPr>
              <w:t xml:space="preserve">    </w:t>
            </w:r>
            <w:permEnd w:id="34"/>
            <w:r>
              <w:rPr>
                <w:rFonts w:hint="eastAsia" w:ascii="仿宋" w:hAnsi="仿宋" w:eastAsia="仿宋" w:cs="仿宋"/>
                <w:w w:val="90"/>
                <w:sz w:val="28"/>
                <w:szCs w:val="28"/>
                <w:u w:val="single"/>
              </w:rPr>
              <w:t xml:space="preserve">                         </w:t>
            </w:r>
            <w:r>
              <w:rPr>
                <w:rFonts w:hint="eastAsia" w:ascii="仿宋" w:hAnsi="仿宋" w:eastAsia="仿宋" w:cs="仿宋"/>
                <w:w w:val="90"/>
                <w:sz w:val="28"/>
                <w:szCs w:val="28"/>
              </w:rPr>
              <w:t xml:space="preserve"> </w:t>
            </w:r>
            <w:r>
              <w:rPr>
                <w:rFonts w:hint="eastAsia" w:ascii="仿宋" w:hAnsi="仿宋" w:eastAsia="仿宋" w:cs="仿宋"/>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9882" w:type="dxa"/>
            <w:gridSpan w:val="4"/>
            <w:vAlign w:val="center"/>
          </w:tcPr>
          <w:p>
            <w:pPr>
              <w:rPr>
                <w:rFonts w:hint="eastAsia" w:ascii="仿宋" w:hAnsi="仿宋" w:eastAsia="仿宋" w:cs="仿宋"/>
                <w:sz w:val="28"/>
                <w:szCs w:val="28"/>
                <w:u w:val="single"/>
              </w:rPr>
            </w:pPr>
            <w:r>
              <w:rPr>
                <w:rFonts w:hint="eastAsia" w:ascii="仿宋" w:hAnsi="仿宋" w:eastAsia="仿宋" w:cs="仿宋"/>
                <w:sz w:val="28"/>
                <w:szCs w:val="28"/>
              </w:rPr>
              <w:t xml:space="preserve"> 记录人：</w:t>
            </w:r>
            <w:r>
              <w:rPr>
                <w:rFonts w:hint="eastAsia" w:ascii="仿宋" w:hAnsi="仿宋" w:eastAsia="仿宋" w:cs="仿宋"/>
                <w:sz w:val="28"/>
                <w:szCs w:val="28"/>
                <w:u w:val="single"/>
              </w:rPr>
              <w:t xml:space="preserve">   </w:t>
            </w:r>
            <w:permStart w:id="35" w:edGrp="everyone"/>
            <w:r>
              <w:rPr>
                <w:rFonts w:hint="eastAsia" w:ascii="仿宋" w:hAnsi="仿宋" w:eastAsia="仿宋" w:cs="仿宋"/>
                <w:sz w:val="28"/>
                <w:szCs w:val="28"/>
                <w:u w:val="single"/>
                <w:lang w:val="en-US" w:eastAsia="zh-CN"/>
              </w:rPr>
              <w:t xml:space="preserve">    </w:t>
            </w:r>
            <w:permEnd w:id="35"/>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；联系电话：</w:t>
            </w:r>
            <w:r>
              <w:rPr>
                <w:rFonts w:hint="eastAsia" w:ascii="仿宋" w:hAnsi="仿宋" w:eastAsia="仿宋" w:cs="仿宋"/>
                <w:sz w:val="28"/>
                <w:szCs w:val="28"/>
                <w:u w:val="single"/>
              </w:rPr>
              <w:t xml:space="preserve">   </w:t>
            </w:r>
            <w:permStart w:id="36" w:edGrp="everyone"/>
            <w:r>
              <w:rPr>
                <w:rFonts w:hint="eastAsia" w:ascii="仿宋" w:hAnsi="仿宋" w:eastAsia="仿宋" w:cs="仿宋"/>
                <w:sz w:val="28"/>
                <w:szCs w:val="28"/>
                <w:u w:val="single"/>
                <w:lang w:val="en-US" w:eastAsia="zh-CN"/>
              </w:rPr>
              <w:t xml:space="preserve">    </w:t>
            </w:r>
            <w:permEnd w:id="36"/>
            <w:r>
              <w:rPr>
                <w:rFonts w:hint="eastAsia" w:ascii="仿宋" w:hAnsi="仿宋" w:eastAsia="仿宋" w:cs="仿宋"/>
                <w:sz w:val="28"/>
                <w:szCs w:val="28"/>
                <w:u w:val="single"/>
              </w:rPr>
              <w:t xml:space="preserve">             </w:t>
            </w:r>
          </w:p>
        </w:tc>
      </w:tr>
    </w:tbl>
    <w:p>
      <w:pPr>
        <w:spacing w:line="520" w:lineRule="exact"/>
        <w:rPr>
          <w:rFonts w:hint="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3F1675"/>
    <w:rsid w:val="06474591"/>
    <w:rsid w:val="079613FC"/>
    <w:rsid w:val="0B004E9B"/>
    <w:rsid w:val="15980A2F"/>
    <w:rsid w:val="1F891106"/>
    <w:rsid w:val="233F1675"/>
    <w:rsid w:val="254C613A"/>
    <w:rsid w:val="526214A8"/>
    <w:rsid w:val="5C4E7073"/>
    <w:rsid w:val="768D5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rFonts w:eastAsia="宋体"/>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kern w:val="2"/>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control" Target="activeX/activeX3.xml"/><Relationship Id="rId7" Type="http://schemas.openxmlformats.org/officeDocument/2006/relationships/image" Target="media/image2.wmf"/><Relationship Id="rId6" Type="http://schemas.openxmlformats.org/officeDocument/2006/relationships/control" Target="activeX/activeX2.xml"/><Relationship Id="rId5" Type="http://schemas.openxmlformats.org/officeDocument/2006/relationships/image" Target="media/image1.wmf"/><Relationship Id="rId4" Type="http://schemas.openxmlformats.org/officeDocument/2006/relationships/control" Target="activeX/activeX1.xml"/><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4.wmf"/><Relationship Id="rId10" Type="http://schemas.openxmlformats.org/officeDocument/2006/relationships/control" Target="activeX/activeX4.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40-EC42-11CE-9E0D-00AA006002F3}" r:id="rId1" ax:persistence="persistStorage"/>
</file>

<file path=word/activeX/activeX2.xml><?xml version="1.0" encoding="utf-8"?>
<ax:ocx xmlns:ax="http://schemas.microsoft.com/office/2006/activeX" xmlns:r="http://schemas.openxmlformats.org/officeDocument/2006/relationships" ax:classid="{8BD21D40-EC42-11CE-9E0D-00AA006002F3}" r:id="rId1" ax:persistence="persistStorage"/>
</file>

<file path=word/activeX/activeX3.xml><?xml version="1.0" encoding="utf-8"?>
<ax:ocx xmlns:ax="http://schemas.microsoft.com/office/2006/activeX" xmlns:r="http://schemas.openxmlformats.org/officeDocument/2006/relationships" ax:classid="{8BD21D40-EC42-11CE-9E0D-00AA006002F3}" r:id="rId1" ax:persistence="persistStorage"/>
</file>

<file path=word/activeX/activeX4.xml><?xml version="1.0" encoding="utf-8"?>
<ax:ocx xmlns:ax="http://schemas.microsoft.com/office/2006/activeX" xmlns:r="http://schemas.openxmlformats.org/officeDocument/2006/relationships" ax:classid="{8BD21D40-EC42-11CE-9E0D-00AA006002F3}"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2021-07-19T06:50:00Z</dcterms:created>
  <dc:creator>侯俊</dc:creator>
  <cp:lastModifiedBy>侯俊</cp:lastModifiedBy>
  <dcterms:modified xsi:type="dcterms:W3CDTF">2021-08-27T01:47:52Z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E0585617D42B484D9AC98D1B56181F69</vt:lpwstr>
  </property>
</Properties>
</file>