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3CF7" w14:textId="77777777" w:rsidR="00875B2B" w:rsidRPr="004A4EE8" w:rsidRDefault="008728AF" w:rsidP="008728AF">
      <w:pPr>
        <w:autoSpaceDE w:val="0"/>
        <w:autoSpaceDN w:val="0"/>
        <w:adjustRightInd w:val="0"/>
        <w:jc w:val="center"/>
        <w:rPr>
          <w:rFonts w:eastAsia="黑体"/>
          <w:bCs/>
          <w:color w:val="000000"/>
          <w:kern w:val="0"/>
          <w:sz w:val="32"/>
          <w:szCs w:val="32"/>
        </w:rPr>
      </w:pPr>
      <w:r w:rsidRPr="004A4EE8">
        <w:rPr>
          <w:rFonts w:eastAsia="黑体"/>
          <w:color w:val="000000"/>
          <w:sz w:val="32"/>
          <w:szCs w:val="32"/>
        </w:rPr>
        <w:t xml:space="preserve">          </w:t>
      </w:r>
      <w:r w:rsidR="00DF5DC6" w:rsidRPr="004A4EE8">
        <w:rPr>
          <w:rFonts w:eastAsia="黑体"/>
          <w:color w:val="000000"/>
          <w:sz w:val="32"/>
          <w:szCs w:val="32"/>
        </w:rPr>
        <w:t>□□□□□□</w:t>
      </w:r>
      <w:r w:rsidR="00DF5DC6" w:rsidRPr="004A4EE8">
        <w:rPr>
          <w:rFonts w:eastAsia="黑体"/>
          <w:color w:val="000000"/>
          <w:sz w:val="32"/>
          <w:szCs w:val="32"/>
        </w:rPr>
        <w:t>论文题目</w:t>
      </w:r>
      <w:r w:rsidR="00DF5DC6" w:rsidRPr="004A4EE8">
        <w:rPr>
          <w:rFonts w:eastAsia="黑体"/>
          <w:color w:val="000000"/>
          <w:sz w:val="32"/>
          <w:szCs w:val="32"/>
        </w:rPr>
        <w:t>□□□□□□□□□</w:t>
      </w:r>
      <w:r w:rsidR="00B37003" w:rsidRPr="004A4EE8">
        <w:rPr>
          <w:rFonts w:eastAsia="黑体"/>
          <w:color w:val="000000"/>
          <w:sz w:val="32"/>
          <w:szCs w:val="32"/>
        </w:rPr>
        <w:t>（</w:t>
      </w:r>
      <w:r w:rsidR="007F3F72" w:rsidRPr="004A4EE8">
        <w:rPr>
          <w:rFonts w:eastAsia="黑体"/>
          <w:color w:val="000000"/>
          <w:sz w:val="32"/>
          <w:szCs w:val="32"/>
        </w:rPr>
        <w:t>三</w:t>
      </w:r>
      <w:r w:rsidR="00B37003" w:rsidRPr="004A4EE8">
        <w:rPr>
          <w:rFonts w:eastAsia="黑体"/>
          <w:color w:val="000000"/>
          <w:sz w:val="32"/>
          <w:szCs w:val="32"/>
        </w:rPr>
        <w:t>号黑体）</w:t>
      </w:r>
    </w:p>
    <w:p w14:paraId="5F1B8FCB" w14:textId="77777777" w:rsidR="00875B2B" w:rsidRPr="004A4EE8" w:rsidRDefault="00F70FEE" w:rsidP="00006ACD">
      <w:pPr>
        <w:autoSpaceDE w:val="0"/>
        <w:autoSpaceDN w:val="0"/>
        <w:adjustRightInd w:val="0"/>
        <w:jc w:val="center"/>
        <w:rPr>
          <w:color w:val="000000"/>
          <w:kern w:val="0"/>
          <w:sz w:val="24"/>
        </w:rPr>
      </w:pPr>
      <w:r w:rsidRPr="004A4EE8">
        <w:rPr>
          <w:bCs/>
          <w:noProof/>
          <w:color w:val="000000"/>
          <w:kern w:val="0"/>
          <w:sz w:val="24"/>
        </w:rPr>
        <w:t xml:space="preserve">XXX </w:t>
      </w:r>
      <w:r w:rsidRPr="004A4EE8">
        <w:rPr>
          <w:bCs/>
          <w:noProof/>
          <w:color w:val="000000"/>
          <w:kern w:val="0"/>
          <w:sz w:val="24"/>
          <w:vertAlign w:val="superscript"/>
        </w:rPr>
        <w:t>1</w:t>
      </w:r>
      <w:r w:rsidRPr="004A4EE8">
        <w:rPr>
          <w:bCs/>
          <w:noProof/>
          <w:color w:val="000000"/>
          <w:kern w:val="0"/>
          <w:sz w:val="24"/>
        </w:rPr>
        <w:t xml:space="preserve"> </w:t>
      </w:r>
      <w:r w:rsidR="00006ACD" w:rsidRPr="004A4EE8">
        <w:rPr>
          <w:bCs/>
          <w:noProof/>
          <w:color w:val="000000"/>
          <w:kern w:val="0"/>
          <w:sz w:val="24"/>
        </w:rPr>
        <w:t>，</w:t>
      </w:r>
      <w:r w:rsidRPr="004A4EE8">
        <w:rPr>
          <w:bCs/>
          <w:noProof/>
          <w:color w:val="000000"/>
          <w:kern w:val="0"/>
          <w:sz w:val="24"/>
        </w:rPr>
        <w:t xml:space="preserve"> XXX </w:t>
      </w:r>
      <w:r w:rsidRPr="004A4EE8">
        <w:rPr>
          <w:bCs/>
          <w:noProof/>
          <w:color w:val="000000"/>
          <w:kern w:val="0"/>
          <w:sz w:val="24"/>
          <w:vertAlign w:val="superscript"/>
        </w:rPr>
        <w:t>2</w:t>
      </w:r>
      <w:r w:rsidR="00006ACD" w:rsidRPr="004A4EE8">
        <w:rPr>
          <w:bCs/>
          <w:noProof/>
          <w:color w:val="000000"/>
          <w:kern w:val="0"/>
          <w:sz w:val="24"/>
        </w:rPr>
        <w:t>，</w:t>
      </w:r>
      <w:r w:rsidRPr="004A4EE8">
        <w:rPr>
          <w:bCs/>
          <w:noProof/>
          <w:color w:val="000000"/>
          <w:kern w:val="0"/>
          <w:sz w:val="24"/>
        </w:rPr>
        <w:t xml:space="preserve">XXX </w:t>
      </w:r>
      <w:r w:rsidRPr="004A4EE8">
        <w:rPr>
          <w:bCs/>
          <w:noProof/>
          <w:color w:val="000000"/>
          <w:kern w:val="0"/>
          <w:sz w:val="24"/>
          <w:vertAlign w:val="superscript"/>
        </w:rPr>
        <w:t>2</w:t>
      </w:r>
      <w:r w:rsidR="007F3F72" w:rsidRPr="004A4EE8">
        <w:rPr>
          <w:b/>
          <w:bCs/>
          <w:noProof/>
          <w:color w:val="000000"/>
          <w:kern w:val="0"/>
          <w:sz w:val="24"/>
        </w:rPr>
        <w:t>（小四宋体）</w:t>
      </w:r>
    </w:p>
    <w:p w14:paraId="1E0D301F" w14:textId="407DEE7E" w:rsidR="00875B2B" w:rsidRPr="004A4EE8" w:rsidRDefault="00875B2B" w:rsidP="004A4EE8">
      <w:pPr>
        <w:autoSpaceDE w:val="0"/>
        <w:autoSpaceDN w:val="0"/>
        <w:adjustRightInd w:val="0"/>
        <w:jc w:val="center"/>
        <w:rPr>
          <w:color w:val="000000"/>
          <w:kern w:val="0"/>
          <w:sz w:val="18"/>
          <w:szCs w:val="18"/>
        </w:rPr>
      </w:pPr>
      <w:r w:rsidRPr="004A4EE8">
        <w:rPr>
          <w:color w:val="000000"/>
          <w:kern w:val="0"/>
          <w:sz w:val="18"/>
          <w:szCs w:val="18"/>
        </w:rPr>
        <w:t>（</w:t>
      </w:r>
      <w:r w:rsidRPr="004A4EE8">
        <w:rPr>
          <w:color w:val="000000"/>
          <w:kern w:val="0"/>
          <w:sz w:val="18"/>
          <w:szCs w:val="18"/>
        </w:rPr>
        <w:t>1.</w:t>
      </w:r>
      <w:bookmarkStart w:id="0" w:name="_Hlk140651858"/>
      <w:r w:rsidR="00265E1A" w:rsidRPr="004A4EE8">
        <w:rPr>
          <w:color w:val="000000"/>
          <w:kern w:val="0"/>
          <w:sz w:val="18"/>
          <w:szCs w:val="18"/>
        </w:rPr>
        <w:t>XXXX</w:t>
      </w:r>
      <w:r w:rsidRPr="004A4EE8">
        <w:rPr>
          <w:color w:val="000000"/>
          <w:kern w:val="0"/>
          <w:sz w:val="18"/>
          <w:szCs w:val="18"/>
        </w:rPr>
        <w:t>大学</w:t>
      </w:r>
      <w:r w:rsidR="00343440" w:rsidRPr="004A4EE8">
        <w:rPr>
          <w:color w:val="000000"/>
          <w:kern w:val="0"/>
          <w:sz w:val="18"/>
          <w:szCs w:val="18"/>
        </w:rPr>
        <w:t xml:space="preserve"> </w:t>
      </w:r>
      <w:r w:rsidR="00F70FEE" w:rsidRPr="004A4EE8">
        <w:rPr>
          <w:color w:val="000000"/>
          <w:kern w:val="0"/>
          <w:sz w:val="18"/>
          <w:szCs w:val="18"/>
        </w:rPr>
        <w:t>XXXXX</w:t>
      </w:r>
      <w:r w:rsidR="00CD2634" w:rsidRPr="004A4EE8">
        <w:rPr>
          <w:color w:val="000000"/>
          <w:kern w:val="0"/>
          <w:sz w:val="18"/>
          <w:szCs w:val="18"/>
        </w:rPr>
        <w:t>学院</w:t>
      </w:r>
      <w:bookmarkEnd w:id="0"/>
      <w:r w:rsidR="005175C0" w:rsidRPr="004A4EE8">
        <w:rPr>
          <w:color w:val="000000"/>
          <w:kern w:val="0"/>
          <w:sz w:val="18"/>
          <w:szCs w:val="18"/>
        </w:rPr>
        <w:t>，</w:t>
      </w:r>
      <w:bookmarkStart w:id="1" w:name="_Hlk140651849"/>
      <w:r w:rsidR="004A4EE8" w:rsidRPr="004A4EE8">
        <w:rPr>
          <w:color w:val="000000"/>
          <w:kern w:val="0"/>
          <w:sz w:val="18"/>
          <w:szCs w:val="18"/>
        </w:rPr>
        <w:t>Changsha</w:t>
      </w:r>
      <w:r w:rsidR="00343440" w:rsidRPr="004A4EE8">
        <w:rPr>
          <w:color w:val="000000"/>
          <w:kern w:val="0"/>
          <w:sz w:val="18"/>
          <w:szCs w:val="18"/>
        </w:rPr>
        <w:t xml:space="preserve"> </w:t>
      </w:r>
      <w:bookmarkEnd w:id="1"/>
      <w:r w:rsidR="004A4EE8" w:rsidRPr="004A4EE8">
        <w:rPr>
          <w:color w:val="000000"/>
          <w:kern w:val="0"/>
          <w:sz w:val="18"/>
          <w:szCs w:val="18"/>
        </w:rPr>
        <w:t>410073</w:t>
      </w:r>
      <w:r w:rsidR="00F30FDA" w:rsidRPr="004A4EE8">
        <w:rPr>
          <w:color w:val="000000"/>
          <w:kern w:val="0"/>
          <w:sz w:val="18"/>
          <w:szCs w:val="18"/>
        </w:rPr>
        <w:t>；</w:t>
      </w:r>
      <w:r w:rsidRPr="004A4EE8">
        <w:rPr>
          <w:color w:val="000000"/>
          <w:kern w:val="0"/>
          <w:sz w:val="18"/>
          <w:szCs w:val="18"/>
        </w:rPr>
        <w:t>2.</w:t>
      </w:r>
      <w:r w:rsidR="00265E1A" w:rsidRPr="004A4EE8">
        <w:rPr>
          <w:color w:val="000000"/>
          <w:kern w:val="0"/>
          <w:sz w:val="18"/>
          <w:szCs w:val="18"/>
        </w:rPr>
        <w:t>XXXX</w:t>
      </w:r>
      <w:r w:rsidR="00265E1A" w:rsidRPr="004A4EE8">
        <w:rPr>
          <w:color w:val="000000"/>
          <w:kern w:val="0"/>
          <w:sz w:val="18"/>
          <w:szCs w:val="18"/>
        </w:rPr>
        <w:t>大学</w:t>
      </w:r>
      <w:r w:rsidR="00265E1A" w:rsidRPr="004A4EE8">
        <w:rPr>
          <w:color w:val="000000"/>
          <w:kern w:val="0"/>
          <w:sz w:val="18"/>
          <w:szCs w:val="18"/>
        </w:rPr>
        <w:t xml:space="preserve"> XXXXX</w:t>
      </w:r>
      <w:r w:rsidR="00265E1A" w:rsidRPr="004A4EE8">
        <w:rPr>
          <w:color w:val="000000"/>
          <w:kern w:val="0"/>
          <w:sz w:val="18"/>
          <w:szCs w:val="18"/>
        </w:rPr>
        <w:t>学院</w:t>
      </w:r>
      <w:r w:rsidR="005175C0" w:rsidRPr="004A4EE8">
        <w:rPr>
          <w:color w:val="000000"/>
          <w:kern w:val="0"/>
          <w:sz w:val="18"/>
          <w:szCs w:val="18"/>
        </w:rPr>
        <w:t>，</w:t>
      </w:r>
      <w:r w:rsidR="004A4EE8" w:rsidRPr="004A4EE8">
        <w:rPr>
          <w:color w:val="000000"/>
          <w:kern w:val="0"/>
          <w:sz w:val="18"/>
          <w:szCs w:val="18"/>
        </w:rPr>
        <w:t>Changsha 410073</w:t>
      </w:r>
      <w:r w:rsidRPr="004A4EE8">
        <w:rPr>
          <w:color w:val="000000"/>
          <w:kern w:val="0"/>
          <w:sz w:val="18"/>
          <w:szCs w:val="18"/>
        </w:rPr>
        <w:t>）</w:t>
      </w:r>
      <w:r w:rsidR="007F3F72" w:rsidRPr="004A4EE8">
        <w:rPr>
          <w:rFonts w:eastAsia="楷体_GB2312"/>
          <w:color w:val="000000"/>
          <w:kern w:val="0"/>
          <w:szCs w:val="21"/>
        </w:rPr>
        <w:t>（小五宋体）</w:t>
      </w:r>
    </w:p>
    <w:p w14:paraId="7AFBD5B2" w14:textId="77777777" w:rsidR="00875B2B" w:rsidRPr="004A4EE8" w:rsidRDefault="00875B2B" w:rsidP="00C86C90">
      <w:pPr>
        <w:autoSpaceDE w:val="0"/>
        <w:autoSpaceDN w:val="0"/>
        <w:adjustRightInd w:val="0"/>
        <w:ind w:rightChars="46" w:right="97" w:firstLineChars="250" w:firstLine="525"/>
        <w:rPr>
          <w:color w:val="000000"/>
          <w:kern w:val="0"/>
          <w:sz w:val="18"/>
          <w:szCs w:val="18"/>
        </w:rPr>
      </w:pPr>
      <w:r w:rsidRPr="004A4EE8">
        <w:rPr>
          <w:rFonts w:eastAsia="黑体"/>
          <w:bCs/>
          <w:color w:val="000000"/>
          <w:kern w:val="0"/>
          <w:szCs w:val="21"/>
        </w:rPr>
        <w:t>摘</w:t>
      </w:r>
      <w:r w:rsidR="00B33FCA" w:rsidRPr="004A4EE8">
        <w:rPr>
          <w:rFonts w:eastAsia="黑体"/>
          <w:bCs/>
          <w:color w:val="000000"/>
          <w:kern w:val="0"/>
          <w:szCs w:val="21"/>
        </w:rPr>
        <w:t xml:space="preserve"> </w:t>
      </w:r>
      <w:r w:rsidRPr="004A4EE8">
        <w:rPr>
          <w:rFonts w:eastAsia="黑体"/>
          <w:bCs/>
          <w:color w:val="000000"/>
          <w:kern w:val="0"/>
          <w:szCs w:val="21"/>
        </w:rPr>
        <w:t>要</w:t>
      </w:r>
      <w:r w:rsidR="00343440" w:rsidRPr="004A4EE8">
        <w:rPr>
          <w:rFonts w:eastAsia="黑体"/>
          <w:bCs/>
          <w:color w:val="000000"/>
          <w:kern w:val="0"/>
          <w:sz w:val="18"/>
          <w:szCs w:val="21"/>
        </w:rPr>
        <w:t>：</w:t>
      </w:r>
      <w:r w:rsidR="007F3F72" w:rsidRPr="004A4EE8">
        <w:rPr>
          <w:rFonts w:eastAsia="黑体"/>
          <w:bCs/>
          <w:color w:val="000000"/>
          <w:kern w:val="0"/>
          <w:szCs w:val="21"/>
        </w:rPr>
        <w:t>(</w:t>
      </w:r>
      <w:r w:rsidR="007F3F72" w:rsidRPr="004A4EE8">
        <w:rPr>
          <w:rFonts w:eastAsia="黑体"/>
          <w:bCs/>
          <w:color w:val="000000"/>
          <w:kern w:val="0"/>
          <w:szCs w:val="21"/>
        </w:rPr>
        <w:t>五号黑体</w:t>
      </w:r>
      <w:r w:rsidR="007F3F72" w:rsidRPr="004A4EE8">
        <w:rPr>
          <w:rFonts w:eastAsia="黑体"/>
          <w:bCs/>
          <w:color w:val="000000"/>
          <w:kern w:val="0"/>
          <w:szCs w:val="21"/>
        </w:rPr>
        <w:t>)</w:t>
      </w:r>
      <w:proofErr w:type="gramStart"/>
      <w:r w:rsidR="00ED15D9" w:rsidRPr="004A4EE8">
        <w:rPr>
          <w:color w:val="000000"/>
          <w:kern w:val="0"/>
          <w:sz w:val="18"/>
          <w:szCs w:val="18"/>
        </w:rPr>
        <w:t>对岸桥</w:t>
      </w:r>
      <w:proofErr w:type="gramEnd"/>
      <w:r w:rsidR="00ED15D9" w:rsidRPr="004A4EE8">
        <w:rPr>
          <w:color w:val="000000"/>
          <w:kern w:val="0"/>
          <w:sz w:val="18"/>
          <w:szCs w:val="18"/>
        </w:rPr>
        <w:t>起重机的有限元建模、约束处理作了分析与探讨</w:t>
      </w:r>
      <w:r w:rsidR="00ED15D9" w:rsidRPr="004A4EE8">
        <w:rPr>
          <w:color w:val="000000"/>
          <w:kern w:val="0"/>
          <w:sz w:val="18"/>
          <w:szCs w:val="18"/>
        </w:rPr>
        <w:t xml:space="preserve">, </w:t>
      </w:r>
      <w:r w:rsidR="00ED15D9" w:rsidRPr="004A4EE8">
        <w:rPr>
          <w:color w:val="000000"/>
          <w:kern w:val="0"/>
          <w:sz w:val="18"/>
          <w:szCs w:val="18"/>
        </w:rPr>
        <w:t>在此基础上就岸桥起重机系统进行了模态和动态响应分析</w:t>
      </w:r>
      <w:r w:rsidR="00313286" w:rsidRPr="004A4EE8">
        <w:rPr>
          <w:color w:val="000000"/>
          <w:kern w:val="0"/>
          <w:sz w:val="18"/>
          <w:szCs w:val="18"/>
        </w:rPr>
        <w:t>,</w:t>
      </w:r>
      <w:r w:rsidR="00ED15D9" w:rsidRPr="004A4EE8">
        <w:rPr>
          <w:color w:val="000000"/>
          <w:kern w:val="0"/>
          <w:sz w:val="18"/>
          <w:szCs w:val="18"/>
        </w:rPr>
        <w:t>得到了起重机系统</w:t>
      </w:r>
      <w:proofErr w:type="gramStart"/>
      <w:r w:rsidR="00ED15D9" w:rsidRPr="004A4EE8">
        <w:rPr>
          <w:color w:val="000000"/>
          <w:kern w:val="0"/>
          <w:sz w:val="18"/>
          <w:szCs w:val="18"/>
        </w:rPr>
        <w:t>前十阶振动频率</w:t>
      </w:r>
      <w:proofErr w:type="gramEnd"/>
      <w:r w:rsidR="00ED15D9" w:rsidRPr="004A4EE8">
        <w:rPr>
          <w:color w:val="000000"/>
          <w:kern w:val="0"/>
          <w:sz w:val="18"/>
          <w:szCs w:val="18"/>
        </w:rPr>
        <w:t>、振型和位移响应时间历程。该结果</w:t>
      </w:r>
      <w:proofErr w:type="gramStart"/>
      <w:r w:rsidR="00ED15D9" w:rsidRPr="004A4EE8">
        <w:rPr>
          <w:color w:val="000000"/>
          <w:kern w:val="0"/>
          <w:sz w:val="18"/>
          <w:szCs w:val="18"/>
        </w:rPr>
        <w:t>对岸桥</w:t>
      </w:r>
      <w:proofErr w:type="gramEnd"/>
      <w:r w:rsidR="00ED15D9" w:rsidRPr="004A4EE8">
        <w:rPr>
          <w:color w:val="000000"/>
          <w:kern w:val="0"/>
          <w:sz w:val="18"/>
          <w:szCs w:val="18"/>
        </w:rPr>
        <w:t>起重机设计中如何避免在工作频率范围上共振现象的产生及限制在动载时过大动变形的产生有实际意义。</w:t>
      </w:r>
      <w:r w:rsidR="007F3F72" w:rsidRPr="004A4EE8">
        <w:rPr>
          <w:color w:val="000000"/>
          <w:kern w:val="0"/>
          <w:sz w:val="18"/>
          <w:szCs w:val="18"/>
        </w:rPr>
        <w:t>（小五宋体）</w:t>
      </w:r>
    </w:p>
    <w:p w14:paraId="2A4215F6" w14:textId="77777777" w:rsidR="00875B2B" w:rsidRPr="004A4EE8" w:rsidRDefault="00875B2B" w:rsidP="008728AF">
      <w:pPr>
        <w:autoSpaceDE w:val="0"/>
        <w:autoSpaceDN w:val="0"/>
        <w:adjustRightInd w:val="0"/>
        <w:ind w:firstLineChars="294" w:firstLine="529"/>
        <w:jc w:val="left"/>
        <w:rPr>
          <w:color w:val="000000"/>
          <w:kern w:val="0"/>
          <w:sz w:val="18"/>
          <w:szCs w:val="21"/>
        </w:rPr>
      </w:pPr>
      <w:r w:rsidRPr="004A4EE8">
        <w:rPr>
          <w:rFonts w:eastAsia="黑体"/>
          <w:bCs/>
          <w:color w:val="000000"/>
          <w:kern w:val="0"/>
          <w:sz w:val="18"/>
          <w:szCs w:val="21"/>
        </w:rPr>
        <w:t>关键词</w:t>
      </w:r>
      <w:r w:rsidR="00343440" w:rsidRPr="004A4EE8">
        <w:rPr>
          <w:rFonts w:eastAsia="黑体"/>
          <w:bCs/>
          <w:color w:val="000000"/>
          <w:kern w:val="0"/>
          <w:sz w:val="18"/>
          <w:szCs w:val="21"/>
        </w:rPr>
        <w:t>：</w:t>
      </w:r>
      <w:r w:rsidR="007F3F72" w:rsidRPr="004A4EE8">
        <w:rPr>
          <w:rFonts w:eastAsia="黑体"/>
          <w:b/>
          <w:bCs/>
          <w:color w:val="000000"/>
          <w:kern w:val="0"/>
          <w:sz w:val="18"/>
          <w:szCs w:val="21"/>
        </w:rPr>
        <w:t>（小五黑体）</w:t>
      </w:r>
      <w:r w:rsidR="00F30FDA" w:rsidRPr="004A4EE8">
        <w:rPr>
          <w:bCs/>
          <w:color w:val="000000"/>
          <w:kern w:val="0"/>
          <w:sz w:val="18"/>
          <w:szCs w:val="21"/>
        </w:rPr>
        <w:t>振动与波；岸桥起重机；</w:t>
      </w:r>
      <w:r w:rsidRPr="004A4EE8">
        <w:rPr>
          <w:color w:val="000000"/>
          <w:kern w:val="0"/>
          <w:sz w:val="18"/>
          <w:szCs w:val="21"/>
        </w:rPr>
        <w:t>有限元分析</w:t>
      </w:r>
      <w:r w:rsidR="00F30FDA" w:rsidRPr="004A4EE8">
        <w:rPr>
          <w:color w:val="000000"/>
          <w:kern w:val="0"/>
          <w:sz w:val="18"/>
          <w:szCs w:val="21"/>
        </w:rPr>
        <w:t>；</w:t>
      </w:r>
      <w:r w:rsidRPr="004A4EE8">
        <w:rPr>
          <w:color w:val="000000"/>
          <w:kern w:val="0"/>
          <w:sz w:val="18"/>
          <w:szCs w:val="21"/>
        </w:rPr>
        <w:t>动力响应</w:t>
      </w:r>
    </w:p>
    <w:p w14:paraId="4451416E" w14:textId="77777777" w:rsidR="00875B2B" w:rsidRPr="004A4EE8" w:rsidRDefault="00875B2B" w:rsidP="00C86C90">
      <w:pPr>
        <w:autoSpaceDE w:val="0"/>
        <w:autoSpaceDN w:val="0"/>
        <w:adjustRightInd w:val="0"/>
        <w:ind w:firstLineChars="300" w:firstLine="540"/>
        <w:jc w:val="left"/>
        <w:rPr>
          <w:color w:val="000000"/>
          <w:kern w:val="0"/>
          <w:sz w:val="18"/>
          <w:szCs w:val="18"/>
        </w:rPr>
      </w:pPr>
      <w:r w:rsidRPr="004A4EE8">
        <w:rPr>
          <w:rFonts w:eastAsia="黑体"/>
          <w:bCs/>
          <w:color w:val="000000"/>
          <w:kern w:val="0"/>
          <w:sz w:val="18"/>
          <w:szCs w:val="21"/>
        </w:rPr>
        <w:t>中图分类号</w:t>
      </w:r>
      <w:r w:rsidR="005175C0" w:rsidRPr="004A4EE8">
        <w:rPr>
          <w:rFonts w:eastAsia="黑体"/>
          <w:color w:val="000000"/>
          <w:kern w:val="0"/>
          <w:sz w:val="18"/>
          <w:szCs w:val="20"/>
        </w:rPr>
        <w:t>：</w:t>
      </w:r>
      <w:r w:rsidRPr="004A4EE8">
        <w:rPr>
          <w:color w:val="000000"/>
          <w:kern w:val="0"/>
          <w:sz w:val="18"/>
          <w:szCs w:val="18"/>
        </w:rPr>
        <w:t>TH212</w:t>
      </w:r>
      <w:r w:rsidRPr="004A4EE8">
        <w:rPr>
          <w:color w:val="000000"/>
          <w:kern w:val="0"/>
          <w:sz w:val="18"/>
          <w:szCs w:val="18"/>
        </w:rPr>
        <w:t>；</w:t>
      </w:r>
      <w:r w:rsidRPr="004A4EE8">
        <w:rPr>
          <w:color w:val="000000"/>
          <w:kern w:val="0"/>
          <w:sz w:val="18"/>
          <w:szCs w:val="18"/>
        </w:rPr>
        <w:t>TH213.3</w:t>
      </w:r>
      <w:r w:rsidR="00CD151E" w:rsidRPr="004A4EE8">
        <w:rPr>
          <w:color w:val="000000"/>
          <w:kern w:val="0"/>
          <w:sz w:val="18"/>
          <w:szCs w:val="18"/>
        </w:rPr>
        <w:t xml:space="preserve">  </w:t>
      </w:r>
      <w:r w:rsidR="00CD151E" w:rsidRPr="004A4EE8">
        <w:rPr>
          <w:color w:val="000000"/>
          <w:kern w:val="0"/>
          <w:sz w:val="18"/>
          <w:szCs w:val="20"/>
        </w:rPr>
        <w:t xml:space="preserve">      </w:t>
      </w:r>
      <w:r w:rsidR="00CD151E" w:rsidRPr="004A4EE8">
        <w:rPr>
          <w:rFonts w:eastAsia="黑体"/>
          <w:bCs/>
          <w:color w:val="000000"/>
          <w:kern w:val="0"/>
          <w:sz w:val="18"/>
          <w:szCs w:val="21"/>
        </w:rPr>
        <w:t>文献标识码</w:t>
      </w:r>
      <w:r w:rsidR="00CD151E" w:rsidRPr="004A4EE8">
        <w:rPr>
          <w:rFonts w:eastAsia="黑体"/>
          <w:color w:val="000000"/>
          <w:kern w:val="0"/>
          <w:sz w:val="18"/>
          <w:szCs w:val="20"/>
        </w:rPr>
        <w:t>：</w:t>
      </w:r>
      <w:r w:rsidR="00CD151E" w:rsidRPr="004A4EE8">
        <w:rPr>
          <w:rFonts w:eastAsia="黑体"/>
          <w:color w:val="000000"/>
          <w:kern w:val="0"/>
          <w:sz w:val="18"/>
          <w:szCs w:val="18"/>
        </w:rPr>
        <w:t>A</w:t>
      </w:r>
    </w:p>
    <w:p w14:paraId="7C47E23D" w14:textId="77777777" w:rsidR="00CD151E" w:rsidRPr="004A4EE8" w:rsidRDefault="00CD151E" w:rsidP="005B10CE">
      <w:pPr>
        <w:autoSpaceDE w:val="0"/>
        <w:autoSpaceDN w:val="0"/>
        <w:adjustRightInd w:val="0"/>
        <w:jc w:val="left"/>
        <w:rPr>
          <w:color w:val="000000"/>
          <w:kern w:val="0"/>
          <w:sz w:val="18"/>
          <w:szCs w:val="20"/>
        </w:rPr>
      </w:pPr>
    </w:p>
    <w:p w14:paraId="6CBF30B9" w14:textId="77777777" w:rsidR="005B10CE" w:rsidRPr="004A4EE8" w:rsidRDefault="00E2089E" w:rsidP="007F3F72">
      <w:pPr>
        <w:pStyle w:val="a6"/>
        <w:ind w:firstLineChars="0" w:firstLine="0"/>
        <w:jc w:val="center"/>
        <w:rPr>
          <w:rFonts w:eastAsia="黑体"/>
          <w:b/>
          <w:color w:val="000000"/>
          <w:sz w:val="24"/>
          <w:szCs w:val="24"/>
          <w:lang w:val="en-GB"/>
        </w:rPr>
      </w:pPr>
      <w:r w:rsidRPr="004A4EE8">
        <w:rPr>
          <w:color w:val="000000"/>
          <w:sz w:val="40"/>
          <w:lang w:val="en-GB"/>
        </w:rPr>
        <w:t xml:space="preserve">  </w:t>
      </w:r>
      <w:r w:rsidRPr="004A4EE8">
        <w:rPr>
          <w:rFonts w:eastAsia="黑体"/>
          <w:color w:val="000000"/>
          <w:sz w:val="24"/>
          <w:szCs w:val="24"/>
          <w:lang w:val="en-GB"/>
        </w:rPr>
        <w:t xml:space="preserve">    </w:t>
      </w:r>
      <w:r w:rsidR="005B10CE" w:rsidRPr="004A4EE8">
        <w:rPr>
          <w:rFonts w:eastAsia="黑体"/>
          <w:b/>
          <w:color w:val="000000"/>
          <w:sz w:val="24"/>
          <w:szCs w:val="24"/>
          <w:lang w:val="en-GB"/>
        </w:rPr>
        <w:t>□□□</w:t>
      </w:r>
      <w:r w:rsidR="005B10CE" w:rsidRPr="004A4EE8">
        <w:rPr>
          <w:rFonts w:eastAsia="黑体"/>
          <w:b/>
          <w:color w:val="000000"/>
          <w:sz w:val="24"/>
          <w:szCs w:val="24"/>
          <w:lang w:val="en-GB"/>
        </w:rPr>
        <w:t>英文文题</w:t>
      </w:r>
      <w:r w:rsidR="005B10CE" w:rsidRPr="004A4EE8">
        <w:rPr>
          <w:rFonts w:eastAsia="黑体"/>
          <w:b/>
          <w:color w:val="000000"/>
          <w:sz w:val="24"/>
          <w:szCs w:val="24"/>
          <w:lang w:val="en-GB"/>
        </w:rPr>
        <w:t>□□□</w:t>
      </w:r>
      <w:r w:rsidR="007F3F72" w:rsidRPr="004A4EE8">
        <w:rPr>
          <w:rFonts w:eastAsia="黑体"/>
          <w:b/>
          <w:color w:val="000000"/>
          <w:sz w:val="24"/>
          <w:szCs w:val="24"/>
          <w:lang w:val="en-GB"/>
        </w:rPr>
        <w:t>（</w:t>
      </w:r>
      <w:r w:rsidR="002407E2" w:rsidRPr="004A4EE8">
        <w:rPr>
          <w:rFonts w:eastAsia="黑体"/>
          <w:b/>
          <w:color w:val="000000"/>
          <w:sz w:val="24"/>
          <w:szCs w:val="24"/>
        </w:rPr>
        <w:t>Times New Roman</w:t>
      </w:r>
      <w:r w:rsidR="002407E2" w:rsidRPr="004A4EE8">
        <w:rPr>
          <w:rFonts w:eastAsia="黑体"/>
          <w:b/>
          <w:color w:val="000000"/>
          <w:sz w:val="24"/>
          <w:szCs w:val="24"/>
        </w:rPr>
        <w:t>小四加粗</w:t>
      </w:r>
      <w:r w:rsidR="007F3F72" w:rsidRPr="004A4EE8">
        <w:rPr>
          <w:rFonts w:eastAsia="黑体"/>
          <w:b/>
          <w:color w:val="000000"/>
          <w:sz w:val="24"/>
          <w:szCs w:val="24"/>
          <w:lang w:val="en-GB"/>
        </w:rPr>
        <w:t>）</w:t>
      </w:r>
    </w:p>
    <w:p w14:paraId="7DBD1F11" w14:textId="77777777" w:rsidR="005B10CE" w:rsidRPr="004A4EE8" w:rsidRDefault="00E2089E" w:rsidP="00E2089E">
      <w:pPr>
        <w:ind w:firstLineChars="200" w:firstLine="482"/>
        <w:jc w:val="center"/>
        <w:rPr>
          <w:rFonts w:eastAsia="华文楷体"/>
          <w:color w:val="000000"/>
          <w:kern w:val="0"/>
          <w:sz w:val="24"/>
        </w:rPr>
      </w:pPr>
      <w:r w:rsidRPr="004A4EE8">
        <w:rPr>
          <w:b/>
          <w:bCs/>
          <w:i/>
          <w:noProof/>
          <w:color w:val="000000"/>
          <w:kern w:val="0"/>
          <w:sz w:val="24"/>
        </w:rPr>
        <w:t xml:space="preserve">  </w:t>
      </w:r>
      <w:r w:rsidR="005B10CE" w:rsidRPr="004A4EE8">
        <w:rPr>
          <w:bCs/>
          <w:i/>
          <w:noProof/>
          <w:color w:val="000000"/>
          <w:kern w:val="0"/>
          <w:sz w:val="24"/>
        </w:rPr>
        <w:t xml:space="preserve">XXX </w:t>
      </w:r>
      <w:r w:rsidR="005B10CE" w:rsidRPr="004A4EE8">
        <w:rPr>
          <w:bCs/>
          <w:i/>
          <w:noProof/>
          <w:color w:val="000000"/>
          <w:kern w:val="0"/>
          <w:sz w:val="24"/>
          <w:vertAlign w:val="superscript"/>
        </w:rPr>
        <w:t>1</w:t>
      </w:r>
      <w:r w:rsidR="005B10CE" w:rsidRPr="004A4EE8">
        <w:rPr>
          <w:bCs/>
          <w:i/>
          <w:noProof/>
          <w:color w:val="000000"/>
          <w:kern w:val="0"/>
          <w:sz w:val="24"/>
        </w:rPr>
        <w:t xml:space="preserve">   XXX </w:t>
      </w:r>
      <w:r w:rsidR="005B10CE" w:rsidRPr="004A4EE8">
        <w:rPr>
          <w:bCs/>
          <w:i/>
          <w:noProof/>
          <w:color w:val="000000"/>
          <w:kern w:val="0"/>
          <w:sz w:val="24"/>
          <w:vertAlign w:val="superscript"/>
        </w:rPr>
        <w:t>2</w:t>
      </w:r>
      <w:r w:rsidR="005B10CE" w:rsidRPr="004A4EE8">
        <w:rPr>
          <w:bCs/>
          <w:i/>
          <w:noProof/>
          <w:color w:val="000000"/>
          <w:kern w:val="0"/>
          <w:sz w:val="24"/>
        </w:rPr>
        <w:t xml:space="preserve">  XXX </w:t>
      </w:r>
      <w:r w:rsidR="005B10CE" w:rsidRPr="004A4EE8">
        <w:rPr>
          <w:bCs/>
          <w:i/>
          <w:noProof/>
          <w:color w:val="000000"/>
          <w:kern w:val="0"/>
          <w:sz w:val="24"/>
          <w:vertAlign w:val="superscript"/>
        </w:rPr>
        <w:t>2</w:t>
      </w:r>
      <w:r w:rsidR="005B10CE" w:rsidRPr="004A4EE8">
        <w:rPr>
          <w:bCs/>
          <w:i/>
          <w:noProof/>
          <w:color w:val="000000"/>
          <w:kern w:val="0"/>
          <w:sz w:val="24"/>
        </w:rPr>
        <w:t xml:space="preserve"> </w:t>
      </w:r>
      <w:r w:rsidR="005B10CE" w:rsidRPr="004A4EE8">
        <w:rPr>
          <w:b/>
          <w:bCs/>
          <w:i/>
          <w:noProof/>
          <w:color w:val="000000"/>
          <w:kern w:val="0"/>
          <w:sz w:val="24"/>
        </w:rPr>
        <w:t xml:space="preserve"> </w:t>
      </w:r>
      <w:r w:rsidR="007F3F72" w:rsidRPr="004A4EE8">
        <w:rPr>
          <w:b/>
          <w:bCs/>
          <w:i/>
          <w:noProof/>
          <w:color w:val="000000"/>
          <w:kern w:val="0"/>
          <w:sz w:val="24"/>
        </w:rPr>
        <w:t>(</w:t>
      </w:r>
      <w:r w:rsidR="007F3F72" w:rsidRPr="004A4EE8">
        <w:rPr>
          <w:rFonts w:eastAsia="华文楷体"/>
          <w:color w:val="000000"/>
          <w:kern w:val="0"/>
          <w:sz w:val="24"/>
        </w:rPr>
        <w:t>Times New Roman</w:t>
      </w:r>
      <w:r w:rsidR="007F3F72" w:rsidRPr="004A4EE8">
        <w:rPr>
          <w:rFonts w:eastAsia="华文楷体"/>
          <w:color w:val="000000"/>
          <w:kern w:val="0"/>
          <w:sz w:val="24"/>
        </w:rPr>
        <w:t>小四斜体</w:t>
      </w:r>
      <w:r w:rsidR="007F3F72" w:rsidRPr="004A4EE8">
        <w:rPr>
          <w:b/>
          <w:bCs/>
          <w:i/>
          <w:noProof/>
          <w:color w:val="000000"/>
          <w:kern w:val="0"/>
          <w:sz w:val="24"/>
        </w:rPr>
        <w:t>)</w:t>
      </w:r>
    </w:p>
    <w:p w14:paraId="5B5DC4BD" w14:textId="21E2DC63" w:rsidR="005B10CE" w:rsidRPr="004A4EE8" w:rsidRDefault="00616220" w:rsidP="005B10CE">
      <w:pPr>
        <w:autoSpaceDE w:val="0"/>
        <w:autoSpaceDN w:val="0"/>
        <w:adjustRightInd w:val="0"/>
        <w:jc w:val="center"/>
        <w:rPr>
          <w:color w:val="000000"/>
          <w:kern w:val="0"/>
          <w:szCs w:val="21"/>
        </w:rPr>
      </w:pPr>
      <w:r w:rsidRPr="004A4EE8">
        <w:rPr>
          <w:color w:val="000000"/>
          <w:kern w:val="0"/>
          <w:szCs w:val="21"/>
        </w:rPr>
        <w:t xml:space="preserve"> </w:t>
      </w:r>
      <w:r w:rsidR="00E2089E" w:rsidRPr="004A4EE8">
        <w:rPr>
          <w:color w:val="000000"/>
          <w:kern w:val="0"/>
          <w:szCs w:val="21"/>
        </w:rPr>
        <w:t>(1.</w:t>
      </w:r>
      <w:r w:rsidR="003462D5" w:rsidRPr="004A4EE8">
        <w:rPr>
          <w:color w:val="000000"/>
          <w:kern w:val="0"/>
          <w:szCs w:val="21"/>
        </w:rPr>
        <w:t xml:space="preserve"> </w:t>
      </w:r>
      <w:r w:rsidR="00265E1A" w:rsidRPr="004A4EE8">
        <w:rPr>
          <w:color w:val="000000"/>
          <w:kern w:val="0"/>
          <w:szCs w:val="21"/>
        </w:rPr>
        <w:t>XXXX</w:t>
      </w:r>
      <w:bookmarkStart w:id="2" w:name="_Hlk140651963"/>
      <w:r w:rsidR="005B10CE" w:rsidRPr="004A4EE8">
        <w:rPr>
          <w:color w:val="000000"/>
          <w:kern w:val="0"/>
          <w:szCs w:val="21"/>
        </w:rPr>
        <w:t xml:space="preserve"> University</w:t>
      </w:r>
      <w:bookmarkEnd w:id="2"/>
      <w:r w:rsidR="005B10CE" w:rsidRPr="004A4EE8">
        <w:rPr>
          <w:color w:val="000000"/>
          <w:kern w:val="0"/>
          <w:szCs w:val="21"/>
        </w:rPr>
        <w:t xml:space="preserve">, </w:t>
      </w:r>
      <w:r w:rsidR="004A4EE8" w:rsidRPr="004A4EE8">
        <w:rPr>
          <w:color w:val="000000"/>
          <w:kern w:val="0"/>
          <w:szCs w:val="21"/>
        </w:rPr>
        <w:t>Changsha 410073</w:t>
      </w:r>
      <w:r w:rsidR="005B10CE" w:rsidRPr="004A4EE8">
        <w:rPr>
          <w:color w:val="000000"/>
          <w:kern w:val="0"/>
          <w:szCs w:val="21"/>
        </w:rPr>
        <w:t>；</w:t>
      </w:r>
    </w:p>
    <w:p w14:paraId="3751605A" w14:textId="438B1493" w:rsidR="005B10CE" w:rsidRPr="004A4EE8" w:rsidRDefault="005B10CE" w:rsidP="00E2089E">
      <w:pPr>
        <w:rPr>
          <w:rFonts w:eastAsia="华文楷体"/>
          <w:color w:val="000000"/>
          <w:kern w:val="0"/>
          <w:szCs w:val="21"/>
        </w:rPr>
      </w:pPr>
      <w:r w:rsidRPr="004A4EE8">
        <w:rPr>
          <w:color w:val="000000"/>
          <w:kern w:val="0"/>
          <w:szCs w:val="21"/>
        </w:rPr>
        <w:t xml:space="preserve">            </w:t>
      </w:r>
      <w:r w:rsidR="00E2089E" w:rsidRPr="004A4EE8">
        <w:rPr>
          <w:color w:val="000000"/>
          <w:kern w:val="0"/>
          <w:szCs w:val="21"/>
        </w:rPr>
        <w:t xml:space="preserve">            </w:t>
      </w:r>
      <w:r w:rsidR="00616220" w:rsidRPr="004A4EE8">
        <w:rPr>
          <w:color w:val="000000"/>
          <w:kern w:val="0"/>
          <w:szCs w:val="21"/>
        </w:rPr>
        <w:t xml:space="preserve">    </w:t>
      </w:r>
      <w:r w:rsidRPr="004A4EE8">
        <w:rPr>
          <w:color w:val="000000"/>
          <w:kern w:val="0"/>
          <w:szCs w:val="21"/>
        </w:rPr>
        <w:t>2.</w:t>
      </w:r>
      <w:r w:rsidR="00265E1A" w:rsidRPr="004A4EE8">
        <w:rPr>
          <w:color w:val="000000"/>
          <w:kern w:val="0"/>
          <w:szCs w:val="21"/>
        </w:rPr>
        <w:t xml:space="preserve"> XXXX University</w:t>
      </w:r>
      <w:r w:rsidR="00E2089E" w:rsidRPr="004A4EE8">
        <w:rPr>
          <w:color w:val="000000"/>
          <w:kern w:val="0"/>
          <w:szCs w:val="21"/>
        </w:rPr>
        <w:t>,</w:t>
      </w:r>
      <w:r w:rsidR="00457ECF" w:rsidRPr="004A4EE8">
        <w:rPr>
          <w:color w:val="000000"/>
          <w:kern w:val="0"/>
          <w:szCs w:val="21"/>
        </w:rPr>
        <w:t xml:space="preserve"> </w:t>
      </w:r>
      <w:r w:rsidR="004A4EE8" w:rsidRPr="004A4EE8">
        <w:rPr>
          <w:color w:val="000000"/>
          <w:kern w:val="0"/>
          <w:szCs w:val="21"/>
        </w:rPr>
        <w:t>Changsha 410073</w:t>
      </w:r>
      <w:r w:rsidRPr="004A4EE8">
        <w:rPr>
          <w:color w:val="000000"/>
          <w:kern w:val="0"/>
          <w:szCs w:val="21"/>
        </w:rPr>
        <w:t>)</w:t>
      </w:r>
      <w:r w:rsidR="00E2089E" w:rsidRPr="004A4EE8">
        <w:rPr>
          <w:color w:val="000000"/>
          <w:kern w:val="0"/>
          <w:szCs w:val="21"/>
        </w:rPr>
        <w:t xml:space="preserve">  (</w:t>
      </w:r>
      <w:r w:rsidR="00E2089E" w:rsidRPr="004A4EE8">
        <w:rPr>
          <w:rFonts w:eastAsia="华文楷体"/>
          <w:color w:val="000000"/>
          <w:kern w:val="0"/>
          <w:szCs w:val="21"/>
        </w:rPr>
        <w:t xml:space="preserve"> Times New Roman</w:t>
      </w:r>
      <w:r w:rsidR="00E2089E" w:rsidRPr="004A4EE8">
        <w:rPr>
          <w:rFonts w:eastAsia="华文楷体"/>
          <w:color w:val="000000"/>
          <w:kern w:val="0"/>
          <w:szCs w:val="21"/>
        </w:rPr>
        <w:t>五号</w:t>
      </w:r>
      <w:r w:rsidR="00E2089E" w:rsidRPr="004A4EE8">
        <w:rPr>
          <w:color w:val="000000"/>
          <w:kern w:val="0"/>
          <w:szCs w:val="21"/>
        </w:rPr>
        <w:t>)</w:t>
      </w:r>
    </w:p>
    <w:p w14:paraId="47EA206E" w14:textId="77777777" w:rsidR="00604587" w:rsidRPr="004A4EE8" w:rsidRDefault="00604587" w:rsidP="00604587">
      <w:pPr>
        <w:ind w:rightChars="46" w:right="97"/>
        <w:rPr>
          <w:color w:val="000000"/>
          <w:kern w:val="0"/>
          <w:sz w:val="18"/>
          <w:szCs w:val="18"/>
        </w:rPr>
      </w:pPr>
    </w:p>
    <w:p w14:paraId="7BEAFD97" w14:textId="77777777" w:rsidR="005B10CE" w:rsidRPr="004A4EE8" w:rsidRDefault="005B10CE" w:rsidP="00C86C90">
      <w:pPr>
        <w:ind w:firstLineChars="255" w:firstLine="538"/>
        <w:rPr>
          <w:rFonts w:eastAsia="华文楷体"/>
          <w:color w:val="000000"/>
          <w:kern w:val="0"/>
          <w:szCs w:val="21"/>
        </w:rPr>
      </w:pPr>
      <w:r w:rsidRPr="004A4EE8">
        <w:rPr>
          <w:rFonts w:eastAsia="AdobeSongStd-Light-Acro"/>
          <w:b/>
          <w:bCs/>
          <w:color w:val="000000"/>
          <w:kern w:val="0"/>
          <w:szCs w:val="21"/>
        </w:rPr>
        <w:t>Abstract</w:t>
      </w:r>
      <w:r w:rsidRPr="004A4EE8">
        <w:rPr>
          <w:rFonts w:eastAsia="AdobeSongStd-Light-Acro"/>
          <w:b/>
          <w:color w:val="000000"/>
          <w:kern w:val="0"/>
          <w:szCs w:val="21"/>
        </w:rPr>
        <w:t>:</w:t>
      </w:r>
      <w:r w:rsidRPr="004A4EE8">
        <w:rPr>
          <w:rFonts w:eastAsia="黑体"/>
          <w:b/>
          <w:bCs/>
          <w:color w:val="000000"/>
          <w:kern w:val="0"/>
          <w:szCs w:val="21"/>
        </w:rPr>
        <w:t xml:space="preserve"> </w:t>
      </w:r>
      <w:r w:rsidR="00E2089E" w:rsidRPr="004A4EE8">
        <w:rPr>
          <w:rFonts w:eastAsia="黑体"/>
          <w:bCs/>
          <w:color w:val="000000"/>
          <w:kern w:val="0"/>
          <w:szCs w:val="21"/>
        </w:rPr>
        <w:t>(</w:t>
      </w:r>
      <w:r w:rsidR="00E2089E" w:rsidRPr="004A4EE8">
        <w:rPr>
          <w:rFonts w:eastAsia="黑体"/>
          <w:bCs/>
          <w:color w:val="000000"/>
          <w:kern w:val="0"/>
          <w:szCs w:val="21"/>
        </w:rPr>
        <w:t>五号</w:t>
      </w:r>
      <w:r w:rsidR="00616220" w:rsidRPr="004A4EE8">
        <w:rPr>
          <w:rFonts w:eastAsia="黑体"/>
          <w:bCs/>
          <w:color w:val="000000"/>
          <w:kern w:val="0"/>
          <w:szCs w:val="21"/>
        </w:rPr>
        <w:t>加粗</w:t>
      </w:r>
      <w:r w:rsidR="00E2089E" w:rsidRPr="004A4EE8">
        <w:rPr>
          <w:rFonts w:eastAsia="黑体"/>
          <w:bCs/>
          <w:color w:val="000000"/>
          <w:kern w:val="0"/>
          <w:szCs w:val="21"/>
        </w:rPr>
        <w:t>)</w:t>
      </w:r>
      <w:r w:rsidRPr="004A4EE8">
        <w:rPr>
          <w:color w:val="000000"/>
          <w:szCs w:val="21"/>
        </w:rPr>
        <w:t>A finite element model and its boundary conditions of quayside gantry crane are established in this paper. The first ten natural frequencies, the corresponding mode shapes and time-history of displacement response are given based on the analysis of the modes and dynamic response of this gantry crane system. The calculation and analysis above may be helpful for preventing the gantry crane from working on resonant area and for keeping the oversize dynamic deformation under restraint, which can be applied to design quayside gantry crane systems.</w:t>
      </w:r>
      <w:r w:rsidR="00616220" w:rsidRPr="004A4EE8">
        <w:rPr>
          <w:color w:val="000000"/>
          <w:kern w:val="0"/>
          <w:szCs w:val="21"/>
        </w:rPr>
        <w:t xml:space="preserve"> </w:t>
      </w:r>
    </w:p>
    <w:p w14:paraId="010F7DB3" w14:textId="77777777" w:rsidR="005B10CE" w:rsidRPr="004A4EE8" w:rsidRDefault="005B10CE" w:rsidP="00006ACD">
      <w:pPr>
        <w:autoSpaceDE w:val="0"/>
        <w:autoSpaceDN w:val="0"/>
        <w:adjustRightInd w:val="0"/>
        <w:ind w:firstLineChars="248" w:firstLine="523"/>
        <w:jc w:val="left"/>
        <w:rPr>
          <w:color w:val="000000"/>
          <w:kern w:val="0"/>
          <w:szCs w:val="21"/>
        </w:rPr>
      </w:pPr>
      <w:r w:rsidRPr="004A4EE8">
        <w:rPr>
          <w:b/>
          <w:bCs/>
          <w:color w:val="000000"/>
          <w:kern w:val="0"/>
          <w:szCs w:val="21"/>
        </w:rPr>
        <w:t xml:space="preserve">Key words: </w:t>
      </w:r>
      <w:r w:rsidR="00E2089E" w:rsidRPr="004A4EE8">
        <w:rPr>
          <w:bCs/>
          <w:color w:val="000000"/>
          <w:kern w:val="0"/>
          <w:szCs w:val="21"/>
        </w:rPr>
        <w:t>v</w:t>
      </w:r>
      <w:r w:rsidRPr="004A4EE8">
        <w:rPr>
          <w:bCs/>
          <w:color w:val="000000"/>
          <w:kern w:val="0"/>
          <w:szCs w:val="21"/>
        </w:rPr>
        <w:t xml:space="preserve">ibration and wave; gantry crane; </w:t>
      </w:r>
      <w:r w:rsidR="0093790F" w:rsidRPr="004A4EE8">
        <w:rPr>
          <w:color w:val="000000"/>
          <w:kern w:val="0"/>
          <w:szCs w:val="21"/>
        </w:rPr>
        <w:t>f</w:t>
      </w:r>
      <w:r w:rsidRPr="004A4EE8">
        <w:rPr>
          <w:color w:val="000000"/>
          <w:kern w:val="0"/>
          <w:szCs w:val="21"/>
        </w:rPr>
        <w:t>inite element analysis</w:t>
      </w:r>
    </w:p>
    <w:p w14:paraId="4A55E89C" w14:textId="77777777" w:rsidR="005B10CE" w:rsidRPr="004A4EE8" w:rsidRDefault="005B10CE">
      <w:pPr>
        <w:autoSpaceDE w:val="0"/>
        <w:autoSpaceDN w:val="0"/>
        <w:adjustRightInd w:val="0"/>
        <w:spacing w:line="360" w:lineRule="auto"/>
        <w:jc w:val="left"/>
        <w:rPr>
          <w:b/>
          <w:bCs/>
          <w:color w:val="000000"/>
          <w:kern w:val="0"/>
          <w:sz w:val="24"/>
          <w:szCs w:val="21"/>
        </w:rPr>
      </w:pPr>
    </w:p>
    <w:p w14:paraId="5CC9856F" w14:textId="77777777" w:rsidR="005B10CE" w:rsidRPr="004A4EE8" w:rsidRDefault="005B10CE">
      <w:pPr>
        <w:autoSpaceDE w:val="0"/>
        <w:autoSpaceDN w:val="0"/>
        <w:adjustRightInd w:val="0"/>
        <w:spacing w:line="360" w:lineRule="auto"/>
        <w:jc w:val="left"/>
        <w:rPr>
          <w:b/>
          <w:bCs/>
          <w:color w:val="000000"/>
          <w:kern w:val="0"/>
          <w:sz w:val="24"/>
          <w:szCs w:val="21"/>
        </w:rPr>
        <w:sectPr w:rsidR="005B10CE" w:rsidRPr="004A4EE8" w:rsidSect="002407E2">
          <w:pgSz w:w="11906" w:h="16838"/>
          <w:pgMar w:top="844" w:right="844" w:bottom="844" w:left="844" w:header="851" w:footer="992" w:gutter="0"/>
          <w:cols w:space="425"/>
          <w:docGrid w:type="lines" w:linePitch="312"/>
        </w:sectPr>
      </w:pPr>
    </w:p>
    <w:p w14:paraId="3A10D3AF" w14:textId="77777777" w:rsidR="00875B2B" w:rsidRPr="004A4EE8" w:rsidRDefault="00875B2B" w:rsidP="00B50C4C">
      <w:pPr>
        <w:autoSpaceDE w:val="0"/>
        <w:autoSpaceDN w:val="0"/>
        <w:adjustRightInd w:val="0"/>
        <w:ind w:firstLineChars="200" w:firstLine="420"/>
        <w:rPr>
          <w:color w:val="000000"/>
        </w:rPr>
      </w:pPr>
      <w:r w:rsidRPr="004A4EE8">
        <w:rPr>
          <w:color w:val="000000"/>
        </w:rPr>
        <w:t>近年来起重运输机械制造行业采用新理论、新技术和采用新结构、新材料与新工艺后，其产品设计、性能水平和科技</w:t>
      </w:r>
      <w:r w:rsidR="007E1A34" w:rsidRPr="004A4EE8">
        <w:rPr>
          <w:rStyle w:val="aa"/>
          <w:color w:val="000000"/>
        </w:rPr>
        <w:footnoteReference w:customMarkFollows="1" w:id="1"/>
        <w:sym w:font="Symbol" w:char="F020"/>
      </w:r>
      <w:r w:rsidRPr="004A4EE8">
        <w:rPr>
          <w:color w:val="000000"/>
        </w:rPr>
        <w:t>含量明显提高。但也应承认，关于超大起重量超大型起重机减振降噪设计理论和方法的研究开展不多，其直接的负面影响表现在运行过程中的振动影响突出。过量的振动将严重降低工作效率，并可能引起系统有关设备和结构以及周边建筑物和设备的疲劳损坏，缩短有效使用寿命。尽管已有许多研究人员采</w:t>
      </w:r>
      <w:r w:rsidRPr="004A4EE8">
        <w:rPr>
          <w:color w:val="000000"/>
          <w:kern w:val="0"/>
          <w:szCs w:val="21"/>
        </w:rPr>
        <w:t>用有限元软件对龙门、塔式起重机起重臂、吊臂及钢丝绳等进行过模态分析和静态强度校核</w:t>
      </w:r>
      <w:r w:rsidRPr="004A4EE8">
        <w:rPr>
          <w:color w:val="000000"/>
          <w:kern w:val="0"/>
          <w:szCs w:val="21"/>
          <w:vertAlign w:val="superscript"/>
        </w:rPr>
        <w:t>[1</w:t>
      </w:r>
      <w:r w:rsidR="00F956DC" w:rsidRPr="004A4EE8">
        <w:rPr>
          <w:color w:val="000000"/>
          <w:kern w:val="0"/>
          <w:szCs w:val="21"/>
          <w:vertAlign w:val="superscript"/>
        </w:rPr>
        <w:t>，</w:t>
      </w:r>
      <w:r w:rsidR="00F956DC" w:rsidRPr="004A4EE8">
        <w:rPr>
          <w:color w:val="000000"/>
          <w:kern w:val="0"/>
          <w:szCs w:val="21"/>
          <w:vertAlign w:val="superscript"/>
        </w:rPr>
        <w:t>2</w:t>
      </w:r>
      <w:r w:rsidRPr="004A4EE8">
        <w:rPr>
          <w:color w:val="000000"/>
          <w:kern w:val="0"/>
          <w:szCs w:val="21"/>
          <w:vertAlign w:val="superscript"/>
        </w:rPr>
        <w:t>]</w:t>
      </w:r>
      <w:r w:rsidRPr="004A4EE8">
        <w:rPr>
          <w:color w:val="000000"/>
          <w:kern w:val="0"/>
          <w:szCs w:val="21"/>
        </w:rPr>
        <w:t>；但对岸桥式</w:t>
      </w:r>
      <w:r w:rsidRPr="004A4EE8">
        <w:rPr>
          <w:color w:val="000000"/>
        </w:rPr>
        <w:t>超大型起重机</w:t>
      </w:r>
      <w:r w:rsidRPr="004A4EE8">
        <w:rPr>
          <w:color w:val="000000"/>
          <w:kern w:val="0"/>
          <w:szCs w:val="21"/>
        </w:rPr>
        <w:t>结构的模态分析和动态分析并不多见</w:t>
      </w:r>
      <w:r w:rsidRPr="004A4EE8">
        <w:rPr>
          <w:color w:val="000000"/>
          <w:kern w:val="0"/>
          <w:szCs w:val="20"/>
        </w:rPr>
        <w:t>。</w:t>
      </w:r>
      <w:r w:rsidR="00616220" w:rsidRPr="004A4EE8">
        <w:rPr>
          <w:color w:val="000000"/>
          <w:kern w:val="0"/>
          <w:szCs w:val="20"/>
        </w:rPr>
        <w:t>（五号宋体）</w:t>
      </w:r>
    </w:p>
    <w:p w14:paraId="3295AAAE" w14:textId="77777777" w:rsidR="00A11653" w:rsidRPr="004A4EE8" w:rsidRDefault="00875B2B" w:rsidP="00F30FDA">
      <w:pPr>
        <w:autoSpaceDE w:val="0"/>
        <w:autoSpaceDN w:val="0"/>
        <w:adjustRightInd w:val="0"/>
        <w:spacing w:line="100" w:lineRule="atLeast"/>
        <w:ind w:firstLineChars="200" w:firstLine="420"/>
        <w:rPr>
          <w:color w:val="000000"/>
        </w:rPr>
      </w:pPr>
      <w:r w:rsidRPr="004A4EE8">
        <w:rPr>
          <w:color w:val="000000"/>
        </w:rPr>
        <w:t>基于上述</w:t>
      </w:r>
      <w:r w:rsidR="004D71D4" w:rsidRPr="004A4EE8">
        <w:rPr>
          <w:color w:val="000000"/>
        </w:rPr>
        <w:t>原因</w:t>
      </w:r>
      <w:r w:rsidRPr="004A4EE8">
        <w:rPr>
          <w:color w:val="000000"/>
        </w:rPr>
        <w:t>，本文</w:t>
      </w:r>
      <w:proofErr w:type="gramStart"/>
      <w:r w:rsidRPr="004A4EE8">
        <w:rPr>
          <w:color w:val="000000"/>
        </w:rPr>
        <w:t>对</w:t>
      </w:r>
      <w:r w:rsidR="0036527E" w:rsidRPr="004A4EE8">
        <w:rPr>
          <w:color w:val="000000"/>
        </w:rPr>
        <w:t>岸桥</w:t>
      </w:r>
      <w:proofErr w:type="gramEnd"/>
      <w:r w:rsidRPr="004A4EE8">
        <w:rPr>
          <w:color w:val="000000"/>
        </w:rPr>
        <w:t>起重机结构</w:t>
      </w:r>
      <w:r w:rsidR="00C13219" w:rsidRPr="004A4EE8">
        <w:rPr>
          <w:color w:val="000000"/>
        </w:rPr>
        <w:t>的有限元建模进行了分析，对模型的简化和</w:t>
      </w:r>
      <w:r w:rsidR="00C13219" w:rsidRPr="004A4EE8">
        <w:rPr>
          <w:color w:val="000000"/>
          <w:kern w:val="0"/>
          <w:szCs w:val="21"/>
        </w:rPr>
        <w:t>约束处理作了探讨，</w:t>
      </w:r>
      <w:r w:rsidR="00F30FDA" w:rsidRPr="004A4EE8">
        <w:rPr>
          <w:color w:val="000000"/>
        </w:rPr>
        <w:t xml:space="preserve"> </w:t>
      </w:r>
    </w:p>
    <w:p w14:paraId="32C1A157" w14:textId="77777777" w:rsidR="00E95564" w:rsidRPr="004A4EE8" w:rsidRDefault="00C011E0" w:rsidP="00F30FDA">
      <w:pPr>
        <w:autoSpaceDE w:val="0"/>
        <w:autoSpaceDN w:val="0"/>
        <w:adjustRightInd w:val="0"/>
        <w:rPr>
          <w:color w:val="000000"/>
          <w:szCs w:val="21"/>
        </w:rPr>
      </w:pPr>
      <w:r w:rsidRPr="004A4EE8">
        <w:rPr>
          <w:color w:val="000000"/>
          <w:kern w:val="0"/>
          <w:szCs w:val="18"/>
        </w:rPr>
        <w:t>的固有特性</w:t>
      </w:r>
      <w:r w:rsidRPr="004A4EE8">
        <w:rPr>
          <w:color w:val="000000"/>
          <w:kern w:val="0"/>
          <w:szCs w:val="21"/>
        </w:rPr>
        <w:t>及动态响应</w:t>
      </w:r>
      <w:r w:rsidRPr="004A4EE8">
        <w:rPr>
          <w:color w:val="000000"/>
          <w:kern w:val="0"/>
          <w:szCs w:val="20"/>
        </w:rPr>
        <w:t>。该研究对</w:t>
      </w:r>
      <w:r w:rsidRPr="004A4EE8">
        <w:rPr>
          <w:color w:val="000000"/>
          <w:szCs w:val="21"/>
        </w:rPr>
        <w:t>考虑动力设备（如</w:t>
      </w:r>
      <w:r w:rsidRPr="004A4EE8">
        <w:rPr>
          <w:color w:val="000000"/>
        </w:rPr>
        <w:t>计算起重机结构的模态，了解该型起重机的动力特性；</w:t>
      </w:r>
      <w:r w:rsidRPr="004A4EE8">
        <w:rPr>
          <w:color w:val="000000"/>
          <w:kern w:val="0"/>
          <w:szCs w:val="20"/>
        </w:rPr>
        <w:t>并</w:t>
      </w:r>
      <w:proofErr w:type="gramStart"/>
      <w:r w:rsidRPr="004A4EE8">
        <w:rPr>
          <w:color w:val="000000"/>
          <w:kern w:val="0"/>
          <w:szCs w:val="20"/>
        </w:rPr>
        <w:t>对岸桥</w:t>
      </w:r>
      <w:proofErr w:type="gramEnd"/>
      <w:r w:rsidRPr="004A4EE8">
        <w:rPr>
          <w:color w:val="000000"/>
          <w:kern w:val="0"/>
          <w:szCs w:val="21"/>
        </w:rPr>
        <w:t>起重机进行了模态和动态分析</w:t>
      </w:r>
      <w:r w:rsidRPr="004A4EE8">
        <w:rPr>
          <w:color w:val="000000"/>
          <w:kern w:val="0"/>
          <w:szCs w:val="20"/>
        </w:rPr>
        <w:t xml:space="preserve">, </w:t>
      </w:r>
      <w:r w:rsidRPr="004A4EE8">
        <w:rPr>
          <w:color w:val="000000"/>
          <w:kern w:val="0"/>
          <w:szCs w:val="21"/>
        </w:rPr>
        <w:t>得到</w:t>
      </w:r>
      <w:r w:rsidRPr="004A4EE8">
        <w:rPr>
          <w:color w:val="000000"/>
          <w:kern w:val="0"/>
          <w:szCs w:val="18"/>
        </w:rPr>
        <w:t>了系统</w:t>
      </w:r>
      <w:r w:rsidRPr="004A4EE8">
        <w:rPr>
          <w:color w:val="000000"/>
          <w:szCs w:val="21"/>
        </w:rPr>
        <w:t>电动机）</w:t>
      </w:r>
      <w:r w:rsidRPr="004A4EE8">
        <w:rPr>
          <w:color w:val="000000"/>
          <w:szCs w:val="21"/>
        </w:rPr>
        <w:t xml:space="preserve"> </w:t>
      </w:r>
      <w:r w:rsidRPr="004A4EE8">
        <w:rPr>
          <w:color w:val="000000"/>
          <w:szCs w:val="21"/>
        </w:rPr>
        <w:t>的振动可能传递给起重机引发的结构振动、控制和避免动力设备的振动引起的结构共振具有</w:t>
      </w:r>
      <w:r w:rsidRPr="004A4EE8">
        <w:rPr>
          <w:color w:val="000000"/>
          <w:kern w:val="0"/>
          <w:szCs w:val="21"/>
        </w:rPr>
        <w:t>实际意义</w:t>
      </w:r>
      <w:r w:rsidRPr="004A4EE8">
        <w:rPr>
          <w:color w:val="000000"/>
          <w:szCs w:val="21"/>
        </w:rPr>
        <w:t>。</w:t>
      </w:r>
    </w:p>
    <w:p w14:paraId="49574F10" w14:textId="77777777" w:rsidR="00875B2B" w:rsidRPr="004A4EE8" w:rsidRDefault="00C13219" w:rsidP="00F30FDA">
      <w:pPr>
        <w:autoSpaceDE w:val="0"/>
        <w:autoSpaceDN w:val="0"/>
        <w:adjustRightInd w:val="0"/>
        <w:rPr>
          <w:rFonts w:eastAsia="黑体"/>
          <w:color w:val="000000"/>
          <w:kern w:val="0"/>
          <w:sz w:val="24"/>
        </w:rPr>
      </w:pPr>
      <w:r w:rsidRPr="004A4EE8">
        <w:rPr>
          <w:rFonts w:eastAsia="黑体"/>
          <w:b/>
          <w:color w:val="000000"/>
          <w:kern w:val="0"/>
          <w:sz w:val="24"/>
        </w:rPr>
        <w:t>1</w:t>
      </w:r>
      <w:r w:rsidR="00875B2B" w:rsidRPr="004A4EE8">
        <w:rPr>
          <w:rFonts w:eastAsia="黑体"/>
          <w:b/>
          <w:color w:val="000000"/>
          <w:kern w:val="0"/>
          <w:sz w:val="24"/>
        </w:rPr>
        <w:t xml:space="preserve"> </w:t>
      </w:r>
      <w:r w:rsidR="00DF5DC6" w:rsidRPr="004A4EE8">
        <w:rPr>
          <w:rFonts w:eastAsia="黑体"/>
          <w:color w:val="000000"/>
          <w:kern w:val="0"/>
          <w:sz w:val="24"/>
        </w:rPr>
        <w:t>一级标题</w:t>
      </w:r>
      <w:r w:rsidR="0093790F" w:rsidRPr="004A4EE8">
        <w:rPr>
          <w:rFonts w:eastAsia="黑体"/>
          <w:color w:val="000000"/>
          <w:kern w:val="0"/>
          <w:sz w:val="24"/>
        </w:rPr>
        <w:t>(</w:t>
      </w:r>
      <w:r w:rsidR="0093790F" w:rsidRPr="004A4EE8">
        <w:rPr>
          <w:rFonts w:eastAsia="黑体"/>
          <w:color w:val="000000"/>
          <w:kern w:val="0"/>
          <w:sz w:val="24"/>
        </w:rPr>
        <w:t>小四黑体</w:t>
      </w:r>
      <w:r w:rsidR="0093790F" w:rsidRPr="004A4EE8">
        <w:rPr>
          <w:rFonts w:eastAsia="黑体"/>
          <w:color w:val="000000"/>
          <w:kern w:val="0"/>
          <w:sz w:val="24"/>
        </w:rPr>
        <w:t>)</w:t>
      </w:r>
    </w:p>
    <w:p w14:paraId="3580E517" w14:textId="77777777" w:rsidR="00875B2B" w:rsidRPr="004A4EE8" w:rsidRDefault="00C13219" w:rsidP="00F30FDA">
      <w:pPr>
        <w:autoSpaceDE w:val="0"/>
        <w:autoSpaceDN w:val="0"/>
        <w:adjustRightInd w:val="0"/>
        <w:rPr>
          <w:rFonts w:eastAsia="黑体"/>
          <w:b/>
          <w:color w:val="000000"/>
          <w:kern w:val="0"/>
          <w:szCs w:val="21"/>
        </w:rPr>
      </w:pPr>
      <w:r w:rsidRPr="004A4EE8">
        <w:rPr>
          <w:rFonts w:eastAsia="黑体"/>
          <w:b/>
          <w:color w:val="000000"/>
          <w:kern w:val="0"/>
          <w:szCs w:val="20"/>
        </w:rPr>
        <w:t>1.1</w:t>
      </w:r>
      <w:r w:rsidR="005175C0" w:rsidRPr="004A4EE8">
        <w:rPr>
          <w:rFonts w:eastAsia="黑体"/>
          <w:b/>
          <w:color w:val="000000"/>
          <w:kern w:val="0"/>
          <w:szCs w:val="20"/>
        </w:rPr>
        <w:t xml:space="preserve"> </w:t>
      </w:r>
      <w:r w:rsidR="00DF5DC6" w:rsidRPr="004A4EE8">
        <w:rPr>
          <w:rFonts w:eastAsia="黑体"/>
          <w:color w:val="000000"/>
          <w:kern w:val="0"/>
          <w:szCs w:val="21"/>
        </w:rPr>
        <w:t>二级标题</w:t>
      </w:r>
      <w:r w:rsidR="0093790F" w:rsidRPr="004A4EE8">
        <w:rPr>
          <w:rFonts w:eastAsia="黑体"/>
          <w:color w:val="000000"/>
          <w:kern w:val="0"/>
          <w:szCs w:val="21"/>
        </w:rPr>
        <w:t>（五号黑体）</w:t>
      </w:r>
    </w:p>
    <w:p w14:paraId="2CE179C0" w14:textId="77777777" w:rsidR="00875B2B" w:rsidRPr="004A4EE8" w:rsidRDefault="00C13219" w:rsidP="00F30FDA">
      <w:pPr>
        <w:autoSpaceDE w:val="0"/>
        <w:autoSpaceDN w:val="0"/>
        <w:adjustRightInd w:val="0"/>
        <w:ind w:firstLine="420"/>
        <w:rPr>
          <w:color w:val="000000"/>
          <w:kern w:val="0"/>
          <w:szCs w:val="21"/>
        </w:rPr>
      </w:pPr>
      <w:r w:rsidRPr="004A4EE8">
        <w:rPr>
          <w:color w:val="000000"/>
          <w:kern w:val="0"/>
          <w:szCs w:val="20"/>
        </w:rPr>
        <w:t>（</w:t>
      </w:r>
      <w:r w:rsidR="00875B2B" w:rsidRPr="004A4EE8">
        <w:rPr>
          <w:color w:val="000000"/>
          <w:kern w:val="0"/>
          <w:szCs w:val="20"/>
        </w:rPr>
        <w:t>1</w:t>
      </w:r>
      <w:r w:rsidR="00875B2B" w:rsidRPr="004A4EE8">
        <w:rPr>
          <w:color w:val="000000"/>
          <w:kern w:val="0"/>
          <w:szCs w:val="20"/>
        </w:rPr>
        <w:t>）岸桥起重机是门架结构，是用焊接连接的金属件。根据其</w:t>
      </w:r>
      <w:r w:rsidR="00875B2B" w:rsidRPr="004A4EE8">
        <w:rPr>
          <w:color w:val="000000"/>
          <w:kern w:val="0"/>
          <w:szCs w:val="21"/>
        </w:rPr>
        <w:t>截面形状，可采</w:t>
      </w:r>
      <w:r w:rsidR="00875B2B" w:rsidRPr="004A4EE8">
        <w:rPr>
          <w:color w:val="000000"/>
          <w:kern w:val="0"/>
          <w:szCs w:val="20"/>
        </w:rPr>
        <w:t>用梁单元（</w:t>
      </w:r>
      <w:r w:rsidR="00875B2B" w:rsidRPr="004A4EE8">
        <w:rPr>
          <w:color w:val="000000"/>
          <w:kern w:val="0"/>
          <w:szCs w:val="20"/>
        </w:rPr>
        <w:t>Beam4</w:t>
      </w:r>
      <w:r w:rsidR="00875B2B" w:rsidRPr="004A4EE8">
        <w:rPr>
          <w:color w:val="000000"/>
          <w:kern w:val="0"/>
          <w:szCs w:val="20"/>
        </w:rPr>
        <w:t>）</w:t>
      </w:r>
      <w:r w:rsidR="00875B2B" w:rsidRPr="004A4EE8">
        <w:rPr>
          <w:color w:val="000000"/>
          <w:kern w:val="0"/>
          <w:szCs w:val="21"/>
        </w:rPr>
        <w:t>模拟</w:t>
      </w:r>
      <w:r w:rsidR="00875B2B" w:rsidRPr="004A4EE8">
        <w:rPr>
          <w:color w:val="000000"/>
          <w:kern w:val="0"/>
          <w:szCs w:val="20"/>
        </w:rPr>
        <w:t>。但纵梁和横梁内部都是空心的</w:t>
      </w:r>
      <w:r w:rsidR="00875B2B" w:rsidRPr="004A4EE8">
        <w:rPr>
          <w:color w:val="000000"/>
          <w:kern w:val="0"/>
          <w:szCs w:val="20"/>
        </w:rPr>
        <w:t>,</w:t>
      </w:r>
      <w:r w:rsidR="00875B2B" w:rsidRPr="004A4EE8">
        <w:rPr>
          <w:color w:val="000000"/>
          <w:kern w:val="0"/>
          <w:szCs w:val="20"/>
        </w:rPr>
        <w:t>且横截面焊有</w:t>
      </w:r>
      <w:proofErr w:type="gramStart"/>
      <w:r w:rsidR="00875B2B" w:rsidRPr="004A4EE8">
        <w:rPr>
          <w:color w:val="000000"/>
          <w:kern w:val="0"/>
          <w:szCs w:val="20"/>
        </w:rPr>
        <w:t>很多勒板</w:t>
      </w:r>
      <w:proofErr w:type="gramEnd"/>
      <w:r w:rsidR="00875B2B" w:rsidRPr="004A4EE8">
        <w:rPr>
          <w:color w:val="000000"/>
          <w:kern w:val="0"/>
          <w:szCs w:val="20"/>
        </w:rPr>
        <w:t>，用实体建模比较麻烦。</w:t>
      </w:r>
      <w:r w:rsidR="00875B2B" w:rsidRPr="004A4EE8">
        <w:rPr>
          <w:color w:val="000000"/>
          <w:kern w:val="0"/>
          <w:szCs w:val="21"/>
        </w:rPr>
        <w:t>为简单起见，立柱、前后大梁等内部大量筋板、小车轨道以及主梁和立柱上的扶梯和楼梯未在有限元模型中充分体现，只考虑了它的分布质量，将其密度调整为钢密度的</w:t>
      </w:r>
      <w:r w:rsidR="00875B2B" w:rsidRPr="004A4EE8">
        <w:rPr>
          <w:color w:val="000000"/>
          <w:kern w:val="0"/>
          <w:szCs w:val="21"/>
        </w:rPr>
        <w:t>1.5</w:t>
      </w:r>
      <w:r w:rsidR="00875B2B" w:rsidRPr="004A4EE8">
        <w:rPr>
          <w:color w:val="000000"/>
          <w:kern w:val="0"/>
          <w:szCs w:val="21"/>
        </w:rPr>
        <w:t>倍。</w:t>
      </w:r>
    </w:p>
    <w:p w14:paraId="61087EC8" w14:textId="77777777" w:rsidR="00604587" w:rsidRPr="004A4EE8" w:rsidRDefault="00C13219" w:rsidP="00616220">
      <w:pPr>
        <w:autoSpaceDE w:val="0"/>
        <w:autoSpaceDN w:val="0"/>
        <w:adjustRightInd w:val="0"/>
        <w:ind w:firstLineChars="200" w:firstLine="420"/>
        <w:rPr>
          <w:color w:val="000000"/>
          <w:sz w:val="18"/>
          <w:szCs w:val="18"/>
        </w:rPr>
      </w:pPr>
      <w:r w:rsidRPr="004A4EE8">
        <w:rPr>
          <w:color w:val="000000"/>
          <w:kern w:val="0"/>
          <w:szCs w:val="21"/>
        </w:rPr>
        <w:t>（</w:t>
      </w:r>
      <w:r w:rsidR="00875B2B" w:rsidRPr="004A4EE8">
        <w:rPr>
          <w:color w:val="000000"/>
          <w:kern w:val="0"/>
          <w:szCs w:val="21"/>
        </w:rPr>
        <w:t>2</w:t>
      </w:r>
      <w:r w:rsidR="00875B2B" w:rsidRPr="004A4EE8">
        <w:rPr>
          <w:color w:val="000000"/>
          <w:kern w:val="0"/>
          <w:szCs w:val="21"/>
        </w:rPr>
        <w:t>）机房和其他一些附加质量简化为六个集中质量作用在附近的节点上</w:t>
      </w:r>
      <w:r w:rsidR="00DD597D" w:rsidRPr="004A4EE8">
        <w:rPr>
          <w:color w:val="000000"/>
          <w:kern w:val="0"/>
          <w:szCs w:val="21"/>
        </w:rPr>
        <w:t>。</w:t>
      </w:r>
    </w:p>
    <w:p w14:paraId="1DF4BC2A" w14:textId="77777777" w:rsidR="00C8610D" w:rsidRPr="004A4EE8" w:rsidRDefault="00DD597D" w:rsidP="0093790F">
      <w:pPr>
        <w:autoSpaceDE w:val="0"/>
        <w:autoSpaceDN w:val="0"/>
        <w:adjustRightInd w:val="0"/>
        <w:ind w:left="420" w:hangingChars="200" w:hanging="420"/>
        <w:jc w:val="center"/>
        <w:rPr>
          <w:color w:val="000000"/>
          <w:sz w:val="18"/>
          <w:szCs w:val="18"/>
        </w:rPr>
      </w:pPr>
      <w:r w:rsidRPr="004A4EE8">
        <w:rPr>
          <w:color w:val="000000"/>
          <w:szCs w:val="21"/>
        </w:rPr>
        <w:object w:dxaOrig="14085" w:dyaOrig="7650" w14:anchorId="7E979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30pt" o:ole="">
            <v:imagedata r:id="rId7" o:title="" croptop="13374f" cropbottom="19848f" cropleft="19115f" cropright="26341f"/>
          </v:shape>
          <o:OLEObject Type="Embed" ProgID="AutoCAD.Drawing.16" ShapeID="_x0000_i1025" DrawAspect="Content" ObjectID="_1810185885" r:id="rId8"/>
        </w:object>
      </w:r>
    </w:p>
    <w:p w14:paraId="50E35440" w14:textId="77777777" w:rsidR="00DD597D" w:rsidRPr="004A4EE8" w:rsidRDefault="00DD597D" w:rsidP="00DD597D">
      <w:pPr>
        <w:spacing w:line="360" w:lineRule="atLeast"/>
        <w:jc w:val="center"/>
        <w:rPr>
          <w:color w:val="000000"/>
          <w:sz w:val="18"/>
          <w:szCs w:val="18"/>
        </w:rPr>
      </w:pPr>
      <w:r w:rsidRPr="004A4EE8">
        <w:rPr>
          <w:color w:val="000000"/>
          <w:sz w:val="18"/>
          <w:szCs w:val="18"/>
        </w:rPr>
        <w:t>图</w:t>
      </w:r>
      <w:r w:rsidRPr="004A4EE8">
        <w:rPr>
          <w:color w:val="000000"/>
          <w:sz w:val="18"/>
          <w:szCs w:val="18"/>
        </w:rPr>
        <w:t>1</w:t>
      </w:r>
      <w:r w:rsidRPr="004A4EE8">
        <w:rPr>
          <w:color w:val="000000"/>
          <w:sz w:val="18"/>
          <w:szCs w:val="18"/>
        </w:rPr>
        <w:t>机电</w:t>
      </w:r>
      <w:proofErr w:type="gramStart"/>
      <w:r w:rsidRPr="004A4EE8">
        <w:rPr>
          <w:color w:val="000000"/>
          <w:sz w:val="18"/>
          <w:szCs w:val="18"/>
        </w:rPr>
        <w:t>集成超</w:t>
      </w:r>
      <w:proofErr w:type="gramEnd"/>
      <w:r w:rsidRPr="004A4EE8">
        <w:rPr>
          <w:color w:val="000000"/>
          <w:sz w:val="18"/>
          <w:szCs w:val="18"/>
        </w:rPr>
        <w:t>环面传动简图</w:t>
      </w:r>
      <w:r w:rsidR="0093790F" w:rsidRPr="004A4EE8">
        <w:rPr>
          <w:color w:val="000000"/>
          <w:sz w:val="18"/>
          <w:szCs w:val="18"/>
        </w:rPr>
        <w:t>（小五</w:t>
      </w:r>
      <w:r w:rsidR="00616220" w:rsidRPr="004A4EE8">
        <w:rPr>
          <w:color w:val="000000"/>
          <w:sz w:val="18"/>
          <w:szCs w:val="18"/>
        </w:rPr>
        <w:t>宋</w:t>
      </w:r>
      <w:r w:rsidR="0093790F" w:rsidRPr="004A4EE8">
        <w:rPr>
          <w:color w:val="000000"/>
          <w:sz w:val="18"/>
          <w:szCs w:val="18"/>
        </w:rPr>
        <w:t>体）</w:t>
      </w:r>
    </w:p>
    <w:p w14:paraId="3C23EF8B" w14:textId="77777777" w:rsidR="00DD597D" w:rsidRPr="004A4EE8" w:rsidRDefault="00616220" w:rsidP="00DD597D">
      <w:pPr>
        <w:autoSpaceDE w:val="0"/>
        <w:autoSpaceDN w:val="0"/>
        <w:adjustRightInd w:val="0"/>
        <w:jc w:val="center"/>
        <w:rPr>
          <w:color w:val="000000"/>
          <w:sz w:val="32"/>
          <w:szCs w:val="32"/>
        </w:rPr>
      </w:pPr>
      <w:r w:rsidRPr="004A4EE8">
        <w:rPr>
          <w:color w:val="000000"/>
          <w:sz w:val="18"/>
          <w:szCs w:val="18"/>
        </w:rPr>
        <w:t>Fig.1 Electromechanical integrated toroidal drive</w:t>
      </w:r>
    </w:p>
    <w:p w14:paraId="49A98E99" w14:textId="77777777" w:rsidR="00616220" w:rsidRPr="004A4EE8" w:rsidRDefault="00616220" w:rsidP="00DD597D">
      <w:pPr>
        <w:autoSpaceDE w:val="0"/>
        <w:autoSpaceDN w:val="0"/>
        <w:adjustRightInd w:val="0"/>
        <w:jc w:val="center"/>
        <w:rPr>
          <w:color w:val="000000"/>
          <w:sz w:val="32"/>
          <w:szCs w:val="32"/>
        </w:rPr>
      </w:pPr>
    </w:p>
    <w:p w14:paraId="08D05B07" w14:textId="77777777" w:rsidR="00DD597D" w:rsidRPr="004A4EE8" w:rsidRDefault="00DD597D" w:rsidP="00DD597D">
      <w:pPr>
        <w:jc w:val="center"/>
        <w:rPr>
          <w:rFonts w:eastAsia="黑体"/>
          <w:color w:val="000000"/>
          <w:sz w:val="18"/>
          <w:szCs w:val="18"/>
        </w:rPr>
      </w:pPr>
      <w:r w:rsidRPr="004A4EE8">
        <w:rPr>
          <w:rFonts w:eastAsia="黑体"/>
          <w:color w:val="000000"/>
          <w:sz w:val="18"/>
          <w:szCs w:val="18"/>
        </w:rPr>
        <w:t>表</w:t>
      </w:r>
      <w:r w:rsidRPr="004A4EE8">
        <w:rPr>
          <w:rFonts w:eastAsia="黑体"/>
          <w:color w:val="000000"/>
          <w:sz w:val="18"/>
          <w:szCs w:val="18"/>
        </w:rPr>
        <w:t xml:space="preserve">1 </w:t>
      </w:r>
      <w:r w:rsidRPr="004A4EE8">
        <w:rPr>
          <w:rFonts w:eastAsia="黑体"/>
          <w:color w:val="000000"/>
          <w:sz w:val="18"/>
          <w:szCs w:val="18"/>
        </w:rPr>
        <w:t>算</w:t>
      </w:r>
      <w:proofErr w:type="gramStart"/>
      <w:r w:rsidRPr="004A4EE8">
        <w:rPr>
          <w:rFonts w:eastAsia="黑体"/>
          <w:color w:val="000000"/>
          <w:sz w:val="18"/>
          <w:szCs w:val="18"/>
        </w:rPr>
        <w:t>例系统</w:t>
      </w:r>
      <w:proofErr w:type="gramEnd"/>
      <w:r w:rsidRPr="004A4EE8">
        <w:rPr>
          <w:rFonts w:eastAsia="黑体"/>
          <w:color w:val="000000"/>
          <w:sz w:val="18"/>
          <w:szCs w:val="18"/>
        </w:rPr>
        <w:t>计算参数</w:t>
      </w:r>
      <w:r w:rsidR="0093790F" w:rsidRPr="004A4EE8">
        <w:rPr>
          <w:rFonts w:eastAsia="黑体"/>
          <w:color w:val="000000"/>
          <w:sz w:val="18"/>
          <w:szCs w:val="18"/>
        </w:rPr>
        <w:t>（小五</w:t>
      </w:r>
      <w:r w:rsidR="00C86C90" w:rsidRPr="004A4EE8">
        <w:rPr>
          <w:rFonts w:eastAsia="黑体"/>
          <w:color w:val="000000"/>
          <w:sz w:val="18"/>
          <w:szCs w:val="18"/>
        </w:rPr>
        <w:t>黑</w:t>
      </w:r>
      <w:r w:rsidR="0093790F" w:rsidRPr="004A4EE8">
        <w:rPr>
          <w:rFonts w:eastAsia="黑体"/>
          <w:color w:val="000000"/>
          <w:sz w:val="18"/>
          <w:szCs w:val="18"/>
        </w:rPr>
        <w:t>体）</w:t>
      </w:r>
    </w:p>
    <w:p w14:paraId="3C40CE0C" w14:textId="77777777" w:rsidR="00DD597D" w:rsidRPr="004A4EE8" w:rsidRDefault="00616220" w:rsidP="00616220">
      <w:pPr>
        <w:jc w:val="center"/>
        <w:rPr>
          <w:rFonts w:eastAsia="黑体"/>
          <w:color w:val="000000"/>
          <w:sz w:val="18"/>
          <w:szCs w:val="18"/>
        </w:rPr>
      </w:pPr>
      <w:r w:rsidRPr="004A4EE8">
        <w:rPr>
          <w:rFonts w:eastAsia="黑体"/>
          <w:color w:val="000000"/>
          <w:sz w:val="18"/>
          <w:szCs w:val="18"/>
        </w:rPr>
        <w:t>Tab.1 Parameters of example toroidal drive system</w:t>
      </w:r>
      <w:r w:rsidR="009D642E" w:rsidRPr="004A4EE8">
        <w:rPr>
          <w:rFonts w:eastAsia="黑体"/>
          <w:color w:val="000000"/>
          <w:sz w:val="18"/>
          <w:szCs w:val="18"/>
        </w:rPr>
        <w:t xml:space="preserve"> </w:t>
      </w:r>
    </w:p>
    <w:tbl>
      <w:tblPr>
        <w:tblW w:w="3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203"/>
        <w:gridCol w:w="1388"/>
      </w:tblGrid>
      <w:tr w:rsidR="00DD597D" w:rsidRPr="004A4EE8" w14:paraId="697D650E" w14:textId="77777777">
        <w:trPr>
          <w:trHeight w:val="397"/>
          <w:jc w:val="center"/>
        </w:trPr>
        <w:tc>
          <w:tcPr>
            <w:tcW w:w="1097" w:type="dxa"/>
            <w:tcBorders>
              <w:top w:val="single" w:sz="12" w:space="0" w:color="000000"/>
              <w:left w:val="nil"/>
              <w:bottom w:val="single" w:sz="4" w:space="0" w:color="000000"/>
              <w:right w:val="nil"/>
            </w:tcBorders>
            <w:vAlign w:val="center"/>
          </w:tcPr>
          <w:p w14:paraId="1D2D662C" w14:textId="77777777" w:rsidR="00DD597D" w:rsidRPr="004A4EE8" w:rsidRDefault="00DD597D" w:rsidP="00250923">
            <w:pPr>
              <w:tabs>
                <w:tab w:val="num" w:pos="720"/>
              </w:tabs>
              <w:jc w:val="center"/>
              <w:rPr>
                <w:color w:val="000000"/>
                <w:sz w:val="18"/>
                <w:szCs w:val="20"/>
              </w:rPr>
            </w:pPr>
          </w:p>
        </w:tc>
        <w:tc>
          <w:tcPr>
            <w:tcW w:w="1203" w:type="dxa"/>
            <w:tcBorders>
              <w:top w:val="single" w:sz="12" w:space="0" w:color="000000"/>
              <w:left w:val="nil"/>
              <w:bottom w:val="single" w:sz="4" w:space="0" w:color="000000"/>
              <w:right w:val="nil"/>
            </w:tcBorders>
            <w:vAlign w:val="center"/>
          </w:tcPr>
          <w:p w14:paraId="71B56838" w14:textId="77777777" w:rsidR="00DD597D" w:rsidRPr="004A4EE8" w:rsidRDefault="00DD597D" w:rsidP="00250923">
            <w:pPr>
              <w:tabs>
                <w:tab w:val="num" w:pos="720"/>
              </w:tabs>
              <w:jc w:val="center"/>
              <w:rPr>
                <w:color w:val="000000"/>
                <w:sz w:val="18"/>
                <w:szCs w:val="20"/>
              </w:rPr>
            </w:pPr>
            <w:r w:rsidRPr="004A4EE8">
              <w:rPr>
                <w:i/>
                <w:color w:val="000000"/>
                <w:sz w:val="18"/>
                <w:szCs w:val="20"/>
              </w:rPr>
              <w:t>J</w:t>
            </w:r>
            <w:r w:rsidRPr="004A4EE8">
              <w:rPr>
                <w:color w:val="000000"/>
                <w:sz w:val="18"/>
                <w:szCs w:val="20"/>
                <w:vertAlign w:val="subscript"/>
              </w:rPr>
              <w:t>1</w:t>
            </w:r>
          </w:p>
        </w:tc>
        <w:tc>
          <w:tcPr>
            <w:tcW w:w="1388" w:type="dxa"/>
            <w:tcBorders>
              <w:top w:val="single" w:sz="12" w:space="0" w:color="000000"/>
              <w:left w:val="nil"/>
              <w:bottom w:val="single" w:sz="4" w:space="0" w:color="000000"/>
              <w:right w:val="nil"/>
            </w:tcBorders>
            <w:vAlign w:val="center"/>
          </w:tcPr>
          <w:p w14:paraId="576C1C10" w14:textId="77777777" w:rsidR="00DD597D" w:rsidRPr="004A4EE8" w:rsidRDefault="00DD597D" w:rsidP="00250923">
            <w:pPr>
              <w:tabs>
                <w:tab w:val="num" w:pos="720"/>
              </w:tabs>
              <w:jc w:val="center"/>
              <w:rPr>
                <w:color w:val="000000"/>
                <w:sz w:val="18"/>
                <w:szCs w:val="20"/>
              </w:rPr>
            </w:pPr>
            <w:r w:rsidRPr="004A4EE8">
              <w:rPr>
                <w:i/>
                <w:color w:val="000000"/>
                <w:sz w:val="18"/>
                <w:szCs w:val="20"/>
              </w:rPr>
              <w:t>J</w:t>
            </w:r>
            <w:r w:rsidRPr="004A4EE8">
              <w:rPr>
                <w:color w:val="000000"/>
                <w:sz w:val="18"/>
                <w:szCs w:val="20"/>
                <w:vertAlign w:val="subscript"/>
              </w:rPr>
              <w:t>2</w:t>
            </w:r>
          </w:p>
        </w:tc>
      </w:tr>
      <w:tr w:rsidR="00DD597D" w:rsidRPr="004A4EE8" w14:paraId="5F1F5A91" w14:textId="77777777">
        <w:trPr>
          <w:trHeight w:val="397"/>
          <w:jc w:val="center"/>
        </w:trPr>
        <w:tc>
          <w:tcPr>
            <w:tcW w:w="1097" w:type="dxa"/>
            <w:tcBorders>
              <w:top w:val="single" w:sz="4" w:space="0" w:color="000000"/>
              <w:left w:val="nil"/>
              <w:bottom w:val="nil"/>
              <w:right w:val="nil"/>
            </w:tcBorders>
            <w:vAlign w:val="center"/>
          </w:tcPr>
          <w:p w14:paraId="0A9AC2B9" w14:textId="77777777" w:rsidR="00DD597D" w:rsidRPr="004A4EE8" w:rsidRDefault="00DD597D" w:rsidP="00250923">
            <w:pPr>
              <w:tabs>
                <w:tab w:val="num" w:pos="720"/>
              </w:tabs>
              <w:jc w:val="center"/>
              <w:rPr>
                <w:color w:val="000000"/>
                <w:sz w:val="18"/>
                <w:szCs w:val="20"/>
              </w:rPr>
            </w:pPr>
            <w:r w:rsidRPr="004A4EE8">
              <w:rPr>
                <w:color w:val="000000"/>
                <w:sz w:val="18"/>
                <w:szCs w:val="20"/>
              </w:rPr>
              <w:t>Passive-off</w:t>
            </w:r>
          </w:p>
        </w:tc>
        <w:tc>
          <w:tcPr>
            <w:tcW w:w="1203" w:type="dxa"/>
            <w:tcBorders>
              <w:top w:val="single" w:sz="4" w:space="0" w:color="000000"/>
              <w:left w:val="nil"/>
              <w:bottom w:val="nil"/>
              <w:right w:val="nil"/>
            </w:tcBorders>
            <w:vAlign w:val="center"/>
          </w:tcPr>
          <w:p w14:paraId="6E2CF79D" w14:textId="77777777" w:rsidR="00DD597D" w:rsidRPr="004A4EE8" w:rsidRDefault="00DD597D" w:rsidP="00250923">
            <w:pPr>
              <w:jc w:val="center"/>
              <w:rPr>
                <w:rFonts w:eastAsia="Arial Unicode MS"/>
                <w:color w:val="000000"/>
                <w:sz w:val="18"/>
              </w:rPr>
            </w:pPr>
            <w:r w:rsidRPr="004A4EE8">
              <w:rPr>
                <w:color w:val="000000"/>
                <w:sz w:val="18"/>
                <w:szCs w:val="56"/>
              </w:rPr>
              <w:t>0.610</w:t>
            </w:r>
            <w:r w:rsidR="00536D96" w:rsidRPr="004A4EE8">
              <w:rPr>
                <w:color w:val="000000"/>
                <w:sz w:val="18"/>
                <w:szCs w:val="56"/>
              </w:rPr>
              <w:t xml:space="preserve"> </w:t>
            </w:r>
            <w:r w:rsidRPr="004A4EE8">
              <w:rPr>
                <w:color w:val="000000"/>
                <w:sz w:val="18"/>
                <w:szCs w:val="56"/>
              </w:rPr>
              <w:t>4</w:t>
            </w:r>
          </w:p>
        </w:tc>
        <w:tc>
          <w:tcPr>
            <w:tcW w:w="1388" w:type="dxa"/>
            <w:tcBorders>
              <w:top w:val="single" w:sz="4" w:space="0" w:color="000000"/>
              <w:left w:val="nil"/>
              <w:bottom w:val="nil"/>
              <w:right w:val="nil"/>
            </w:tcBorders>
            <w:vAlign w:val="center"/>
          </w:tcPr>
          <w:p w14:paraId="4E243C05" w14:textId="77777777" w:rsidR="00DD597D" w:rsidRPr="004A4EE8" w:rsidRDefault="00DD597D" w:rsidP="00250923">
            <w:pPr>
              <w:jc w:val="center"/>
              <w:rPr>
                <w:rFonts w:eastAsia="Arial Unicode MS"/>
                <w:color w:val="000000"/>
                <w:sz w:val="18"/>
              </w:rPr>
            </w:pPr>
            <w:r w:rsidRPr="004A4EE8">
              <w:rPr>
                <w:color w:val="000000"/>
                <w:sz w:val="18"/>
                <w:szCs w:val="56"/>
              </w:rPr>
              <w:t>0.130</w:t>
            </w:r>
            <w:r w:rsidR="00536D96" w:rsidRPr="004A4EE8">
              <w:rPr>
                <w:color w:val="000000"/>
                <w:sz w:val="18"/>
                <w:szCs w:val="56"/>
              </w:rPr>
              <w:t xml:space="preserve"> </w:t>
            </w:r>
            <w:r w:rsidRPr="004A4EE8">
              <w:rPr>
                <w:color w:val="000000"/>
                <w:sz w:val="18"/>
                <w:szCs w:val="56"/>
              </w:rPr>
              <w:t>8</w:t>
            </w:r>
          </w:p>
        </w:tc>
      </w:tr>
      <w:tr w:rsidR="00DD597D" w:rsidRPr="004A4EE8" w14:paraId="5EE0623E" w14:textId="77777777">
        <w:trPr>
          <w:trHeight w:val="397"/>
          <w:jc w:val="center"/>
        </w:trPr>
        <w:tc>
          <w:tcPr>
            <w:tcW w:w="1097" w:type="dxa"/>
            <w:tcBorders>
              <w:top w:val="nil"/>
              <w:left w:val="nil"/>
              <w:bottom w:val="nil"/>
              <w:right w:val="nil"/>
            </w:tcBorders>
            <w:vAlign w:val="center"/>
          </w:tcPr>
          <w:p w14:paraId="50E242D8" w14:textId="77777777" w:rsidR="00DD597D" w:rsidRPr="004A4EE8" w:rsidRDefault="00DD597D" w:rsidP="00250923">
            <w:pPr>
              <w:tabs>
                <w:tab w:val="num" w:pos="720"/>
              </w:tabs>
              <w:jc w:val="center"/>
              <w:rPr>
                <w:color w:val="000000"/>
                <w:sz w:val="18"/>
                <w:szCs w:val="20"/>
              </w:rPr>
            </w:pPr>
            <w:r w:rsidRPr="004A4EE8">
              <w:rPr>
                <w:color w:val="000000"/>
                <w:sz w:val="18"/>
                <w:szCs w:val="20"/>
              </w:rPr>
              <w:t>Passive-on</w:t>
            </w:r>
          </w:p>
        </w:tc>
        <w:tc>
          <w:tcPr>
            <w:tcW w:w="1203" w:type="dxa"/>
            <w:tcBorders>
              <w:top w:val="nil"/>
              <w:left w:val="nil"/>
              <w:bottom w:val="nil"/>
              <w:right w:val="nil"/>
            </w:tcBorders>
            <w:vAlign w:val="center"/>
          </w:tcPr>
          <w:p w14:paraId="132B2DF7" w14:textId="77777777" w:rsidR="00DD597D" w:rsidRPr="004A4EE8" w:rsidRDefault="00DD597D" w:rsidP="00250923">
            <w:pPr>
              <w:jc w:val="center"/>
              <w:rPr>
                <w:rFonts w:eastAsia="Arial Unicode MS"/>
                <w:color w:val="000000"/>
                <w:sz w:val="18"/>
              </w:rPr>
            </w:pPr>
            <w:r w:rsidRPr="004A4EE8">
              <w:rPr>
                <w:color w:val="000000"/>
                <w:sz w:val="18"/>
                <w:szCs w:val="56"/>
              </w:rPr>
              <w:t>0.303</w:t>
            </w:r>
            <w:r w:rsidR="00536D96" w:rsidRPr="004A4EE8">
              <w:rPr>
                <w:color w:val="000000"/>
                <w:sz w:val="18"/>
                <w:szCs w:val="56"/>
              </w:rPr>
              <w:t xml:space="preserve"> </w:t>
            </w:r>
            <w:r w:rsidRPr="004A4EE8">
              <w:rPr>
                <w:color w:val="000000"/>
                <w:sz w:val="18"/>
                <w:szCs w:val="56"/>
              </w:rPr>
              <w:t>4</w:t>
            </w:r>
          </w:p>
        </w:tc>
        <w:tc>
          <w:tcPr>
            <w:tcW w:w="1388" w:type="dxa"/>
            <w:tcBorders>
              <w:top w:val="nil"/>
              <w:left w:val="nil"/>
              <w:bottom w:val="nil"/>
              <w:right w:val="nil"/>
            </w:tcBorders>
            <w:vAlign w:val="center"/>
          </w:tcPr>
          <w:p w14:paraId="7A8F19DE" w14:textId="77777777" w:rsidR="00DD597D" w:rsidRPr="004A4EE8" w:rsidRDefault="00DD597D" w:rsidP="00250923">
            <w:pPr>
              <w:jc w:val="center"/>
              <w:rPr>
                <w:rFonts w:eastAsia="Arial Unicode MS"/>
                <w:color w:val="000000"/>
                <w:sz w:val="18"/>
              </w:rPr>
            </w:pPr>
            <w:r w:rsidRPr="004A4EE8">
              <w:rPr>
                <w:color w:val="000000"/>
                <w:sz w:val="18"/>
                <w:szCs w:val="56"/>
              </w:rPr>
              <w:t>0.264</w:t>
            </w:r>
            <w:r w:rsidR="00536D96" w:rsidRPr="004A4EE8">
              <w:rPr>
                <w:color w:val="000000"/>
                <w:sz w:val="18"/>
                <w:szCs w:val="56"/>
              </w:rPr>
              <w:t xml:space="preserve"> </w:t>
            </w:r>
            <w:r w:rsidRPr="004A4EE8">
              <w:rPr>
                <w:color w:val="000000"/>
                <w:sz w:val="18"/>
                <w:szCs w:val="56"/>
              </w:rPr>
              <w:t>6</w:t>
            </w:r>
          </w:p>
        </w:tc>
      </w:tr>
      <w:tr w:rsidR="00DD597D" w:rsidRPr="004A4EE8" w14:paraId="5B8EE934" w14:textId="77777777">
        <w:trPr>
          <w:trHeight w:val="397"/>
          <w:jc w:val="center"/>
        </w:trPr>
        <w:tc>
          <w:tcPr>
            <w:tcW w:w="1097" w:type="dxa"/>
            <w:tcBorders>
              <w:top w:val="nil"/>
              <w:left w:val="nil"/>
              <w:bottom w:val="single" w:sz="12" w:space="0" w:color="000000"/>
              <w:right w:val="nil"/>
            </w:tcBorders>
            <w:vAlign w:val="center"/>
          </w:tcPr>
          <w:p w14:paraId="6125C375" w14:textId="77777777" w:rsidR="00DD597D" w:rsidRPr="004A4EE8" w:rsidRDefault="00DD597D" w:rsidP="00250923">
            <w:pPr>
              <w:tabs>
                <w:tab w:val="num" w:pos="720"/>
              </w:tabs>
              <w:jc w:val="center"/>
              <w:rPr>
                <w:color w:val="000000"/>
                <w:sz w:val="18"/>
                <w:szCs w:val="20"/>
              </w:rPr>
            </w:pPr>
            <w:r w:rsidRPr="004A4EE8">
              <w:rPr>
                <w:color w:val="000000"/>
                <w:sz w:val="18"/>
                <w:szCs w:val="20"/>
              </w:rPr>
              <w:t>模糊控制</w:t>
            </w:r>
          </w:p>
        </w:tc>
        <w:tc>
          <w:tcPr>
            <w:tcW w:w="1203" w:type="dxa"/>
            <w:tcBorders>
              <w:top w:val="nil"/>
              <w:left w:val="nil"/>
              <w:bottom w:val="single" w:sz="12" w:space="0" w:color="000000"/>
              <w:right w:val="nil"/>
            </w:tcBorders>
            <w:vAlign w:val="center"/>
          </w:tcPr>
          <w:p w14:paraId="00C83EAB" w14:textId="77777777" w:rsidR="00DD597D" w:rsidRPr="004A4EE8" w:rsidRDefault="00DD597D" w:rsidP="00250923">
            <w:pPr>
              <w:jc w:val="center"/>
              <w:rPr>
                <w:rFonts w:eastAsia="Arial Unicode MS"/>
                <w:color w:val="000000"/>
                <w:sz w:val="18"/>
              </w:rPr>
            </w:pPr>
            <w:r w:rsidRPr="004A4EE8">
              <w:rPr>
                <w:color w:val="000000"/>
                <w:sz w:val="18"/>
                <w:szCs w:val="56"/>
              </w:rPr>
              <w:t>0.291</w:t>
            </w:r>
            <w:r w:rsidR="00536D96" w:rsidRPr="004A4EE8">
              <w:rPr>
                <w:color w:val="000000"/>
                <w:sz w:val="18"/>
                <w:szCs w:val="56"/>
              </w:rPr>
              <w:t xml:space="preserve"> </w:t>
            </w:r>
            <w:r w:rsidRPr="004A4EE8">
              <w:rPr>
                <w:color w:val="000000"/>
                <w:sz w:val="18"/>
                <w:szCs w:val="56"/>
              </w:rPr>
              <w:t>2</w:t>
            </w:r>
          </w:p>
        </w:tc>
        <w:tc>
          <w:tcPr>
            <w:tcW w:w="1388" w:type="dxa"/>
            <w:tcBorders>
              <w:top w:val="nil"/>
              <w:left w:val="nil"/>
              <w:bottom w:val="single" w:sz="12" w:space="0" w:color="000000"/>
              <w:right w:val="nil"/>
            </w:tcBorders>
            <w:vAlign w:val="center"/>
          </w:tcPr>
          <w:p w14:paraId="1D18CD76" w14:textId="77777777" w:rsidR="00DD597D" w:rsidRPr="004A4EE8" w:rsidRDefault="00DD597D" w:rsidP="00250923">
            <w:pPr>
              <w:jc w:val="center"/>
              <w:rPr>
                <w:rFonts w:eastAsia="Arial Unicode MS"/>
                <w:color w:val="000000"/>
                <w:sz w:val="18"/>
              </w:rPr>
            </w:pPr>
            <w:r w:rsidRPr="004A4EE8">
              <w:rPr>
                <w:color w:val="000000"/>
                <w:sz w:val="18"/>
                <w:szCs w:val="56"/>
              </w:rPr>
              <w:t>0.279</w:t>
            </w:r>
            <w:r w:rsidR="00536D96" w:rsidRPr="004A4EE8">
              <w:rPr>
                <w:color w:val="000000"/>
                <w:sz w:val="18"/>
                <w:szCs w:val="56"/>
              </w:rPr>
              <w:t xml:space="preserve"> </w:t>
            </w:r>
            <w:r w:rsidRPr="004A4EE8">
              <w:rPr>
                <w:color w:val="000000"/>
                <w:sz w:val="18"/>
                <w:szCs w:val="56"/>
              </w:rPr>
              <w:t>0</w:t>
            </w:r>
          </w:p>
        </w:tc>
      </w:tr>
    </w:tbl>
    <w:p w14:paraId="14956438" w14:textId="77777777" w:rsidR="00C5271A" w:rsidRPr="004A4EE8" w:rsidRDefault="00C5271A" w:rsidP="00DD597D">
      <w:pPr>
        <w:autoSpaceDE w:val="0"/>
        <w:autoSpaceDN w:val="0"/>
        <w:adjustRightInd w:val="0"/>
        <w:rPr>
          <w:color w:val="000000"/>
          <w:sz w:val="18"/>
          <w:szCs w:val="18"/>
        </w:rPr>
      </w:pPr>
    </w:p>
    <w:p w14:paraId="42327EED" w14:textId="77777777" w:rsidR="00B37003" w:rsidRPr="004A4EE8" w:rsidRDefault="00B37003" w:rsidP="002407E2">
      <w:pPr>
        <w:jc w:val="center"/>
        <w:rPr>
          <w:rFonts w:eastAsia="黑体"/>
          <w:color w:val="000000"/>
          <w:sz w:val="18"/>
          <w:szCs w:val="18"/>
        </w:rPr>
      </w:pPr>
      <w:r w:rsidRPr="004A4EE8">
        <w:rPr>
          <w:rFonts w:eastAsia="黑体"/>
          <w:color w:val="000000"/>
          <w:sz w:val="18"/>
          <w:szCs w:val="18"/>
        </w:rPr>
        <w:t>参考文献</w:t>
      </w:r>
      <w:r w:rsidR="0093790F" w:rsidRPr="004A4EE8">
        <w:rPr>
          <w:rFonts w:eastAsia="黑体"/>
          <w:color w:val="000000"/>
          <w:sz w:val="18"/>
          <w:szCs w:val="18"/>
        </w:rPr>
        <w:t>（小五黑体）</w:t>
      </w:r>
    </w:p>
    <w:p w14:paraId="263C27FC" w14:textId="77777777" w:rsidR="00D06B00" w:rsidRPr="004A4EE8" w:rsidRDefault="00D06B00" w:rsidP="00D06B00">
      <w:pPr>
        <w:ind w:left="360" w:hangingChars="200" w:hanging="360"/>
        <w:rPr>
          <w:color w:val="000000"/>
          <w:sz w:val="18"/>
          <w:szCs w:val="18"/>
          <w:lang w:val="pt-BR"/>
        </w:rPr>
      </w:pPr>
      <w:r w:rsidRPr="004A4EE8">
        <w:rPr>
          <w:color w:val="000000"/>
          <w:sz w:val="18"/>
          <w:szCs w:val="18"/>
          <w:lang w:val="pt-BR"/>
        </w:rPr>
        <w:t xml:space="preserve">[1] </w:t>
      </w:r>
      <w:r w:rsidRPr="004A4EE8">
        <w:rPr>
          <w:color w:val="000000"/>
          <w:sz w:val="18"/>
          <w:szCs w:val="18"/>
          <w:lang w:val="pt-BR"/>
        </w:rPr>
        <w:t>金</w:t>
      </w:r>
      <w:r w:rsidRPr="004A4EE8">
        <w:rPr>
          <w:color w:val="000000"/>
          <w:sz w:val="18"/>
          <w:szCs w:val="18"/>
          <w:lang w:val="pt-BR"/>
        </w:rPr>
        <w:t xml:space="preserve">  </w:t>
      </w:r>
      <w:r w:rsidRPr="004A4EE8">
        <w:rPr>
          <w:color w:val="000000"/>
          <w:sz w:val="18"/>
          <w:szCs w:val="18"/>
          <w:lang w:val="pt-BR"/>
        </w:rPr>
        <w:t>岩，郝志勇</w:t>
      </w:r>
      <w:r w:rsidRPr="004A4EE8">
        <w:rPr>
          <w:color w:val="000000"/>
          <w:sz w:val="18"/>
          <w:szCs w:val="18"/>
          <w:lang w:val="pt-BR"/>
        </w:rPr>
        <w:t xml:space="preserve">. </w:t>
      </w:r>
      <w:r w:rsidRPr="004A4EE8">
        <w:rPr>
          <w:color w:val="000000"/>
          <w:sz w:val="18"/>
          <w:szCs w:val="18"/>
          <w:lang w:val="pt-BR"/>
        </w:rPr>
        <w:t>针对通过噪声的空滤器声学特性研究与改进</w:t>
      </w:r>
      <w:r w:rsidRPr="004A4EE8">
        <w:rPr>
          <w:color w:val="000000"/>
          <w:sz w:val="18"/>
          <w:szCs w:val="18"/>
          <w:lang w:val="pt-BR"/>
        </w:rPr>
        <w:t xml:space="preserve">[J]. </w:t>
      </w:r>
      <w:r w:rsidRPr="004A4EE8">
        <w:rPr>
          <w:color w:val="000000"/>
          <w:sz w:val="18"/>
          <w:szCs w:val="18"/>
          <w:lang w:val="pt-BR"/>
        </w:rPr>
        <w:t>浙江大学学报：工学版，</w:t>
      </w:r>
      <w:r w:rsidRPr="004A4EE8">
        <w:rPr>
          <w:color w:val="000000"/>
          <w:sz w:val="18"/>
          <w:szCs w:val="18"/>
          <w:lang w:val="pt-BR"/>
        </w:rPr>
        <w:t>2006, 40(8):1143-1145.</w:t>
      </w:r>
    </w:p>
    <w:p w14:paraId="6CD6B8E0" w14:textId="77777777" w:rsidR="00D06B00" w:rsidRPr="004A4EE8" w:rsidRDefault="00D06B00" w:rsidP="00D06B00">
      <w:pPr>
        <w:rPr>
          <w:color w:val="000000"/>
          <w:sz w:val="18"/>
          <w:szCs w:val="18"/>
          <w:lang w:val="pt-BR"/>
        </w:rPr>
      </w:pPr>
      <w:r w:rsidRPr="004A4EE8">
        <w:rPr>
          <w:color w:val="000000"/>
          <w:sz w:val="18"/>
          <w:szCs w:val="18"/>
          <w:lang w:val="pt-BR"/>
        </w:rPr>
        <w:t>JIN Yan, HAO Zhi-yong. Investigation and improvement of air-in filter acoustic performance towards pass-by noise [J]. Journal of Zhejiang University: Engineering Science, 2006, 40(8): 1143-1145.</w:t>
      </w:r>
    </w:p>
    <w:p w14:paraId="047F4A69" w14:textId="77777777" w:rsidR="00D06B00" w:rsidRPr="004A4EE8" w:rsidRDefault="00D06B00" w:rsidP="00D06B00">
      <w:pPr>
        <w:ind w:left="360" w:hangingChars="200" w:hanging="360"/>
        <w:rPr>
          <w:color w:val="000000"/>
          <w:sz w:val="18"/>
          <w:szCs w:val="18"/>
          <w:lang w:val="pt-BR"/>
        </w:rPr>
      </w:pPr>
    </w:p>
    <w:p w14:paraId="22565A50" w14:textId="77777777" w:rsidR="00D06B00" w:rsidRPr="004A4EE8" w:rsidRDefault="00D06B00" w:rsidP="00D06B00">
      <w:pPr>
        <w:ind w:left="360" w:hangingChars="200" w:hanging="360"/>
        <w:rPr>
          <w:color w:val="000000"/>
          <w:sz w:val="18"/>
          <w:szCs w:val="18"/>
          <w:lang w:val="pt-BR"/>
        </w:rPr>
      </w:pPr>
      <w:r w:rsidRPr="004A4EE8">
        <w:rPr>
          <w:color w:val="000000"/>
          <w:sz w:val="18"/>
          <w:szCs w:val="18"/>
          <w:lang w:val="pt-BR"/>
        </w:rPr>
        <w:t xml:space="preserve">[2] </w:t>
      </w:r>
      <w:proofErr w:type="gramStart"/>
      <w:r w:rsidRPr="004A4EE8">
        <w:rPr>
          <w:color w:val="000000"/>
          <w:sz w:val="18"/>
          <w:szCs w:val="18"/>
          <w:lang w:val="pt-BR"/>
        </w:rPr>
        <w:t>徐航手</w:t>
      </w:r>
      <w:proofErr w:type="gramEnd"/>
      <w:r w:rsidRPr="004A4EE8">
        <w:rPr>
          <w:color w:val="000000"/>
          <w:sz w:val="18"/>
          <w:szCs w:val="18"/>
          <w:lang w:val="pt-BR"/>
        </w:rPr>
        <w:t>，季振林，康钟绪</w:t>
      </w:r>
      <w:r w:rsidRPr="004A4EE8">
        <w:rPr>
          <w:color w:val="000000"/>
          <w:sz w:val="18"/>
          <w:szCs w:val="18"/>
          <w:lang w:val="pt-BR"/>
        </w:rPr>
        <w:t xml:space="preserve">. </w:t>
      </w:r>
      <w:r w:rsidRPr="004A4EE8">
        <w:rPr>
          <w:color w:val="000000"/>
          <w:sz w:val="18"/>
          <w:szCs w:val="18"/>
          <w:lang w:val="pt-BR"/>
        </w:rPr>
        <w:t>抗性消声器传递损失预测的三维时域计算方法</w:t>
      </w:r>
      <w:r w:rsidRPr="004A4EE8">
        <w:rPr>
          <w:color w:val="000000"/>
          <w:sz w:val="18"/>
          <w:szCs w:val="18"/>
          <w:lang w:val="pt-BR"/>
        </w:rPr>
        <w:t xml:space="preserve">[J]. </w:t>
      </w:r>
      <w:r w:rsidRPr="004A4EE8">
        <w:rPr>
          <w:color w:val="000000"/>
          <w:sz w:val="18"/>
          <w:szCs w:val="18"/>
          <w:lang w:val="pt-BR"/>
        </w:rPr>
        <w:t>振动与冲击，</w:t>
      </w:r>
      <w:r w:rsidRPr="004A4EE8">
        <w:rPr>
          <w:color w:val="000000"/>
          <w:sz w:val="18"/>
          <w:szCs w:val="18"/>
          <w:lang w:val="pt-BR"/>
        </w:rPr>
        <w:t>2010, 29(4): 107-110.</w:t>
      </w:r>
    </w:p>
    <w:p w14:paraId="65D3836E" w14:textId="77777777" w:rsidR="00D06B00" w:rsidRPr="004A4EE8" w:rsidRDefault="00D06B00" w:rsidP="00D06B00">
      <w:pPr>
        <w:ind w:left="360" w:hangingChars="200" w:hanging="360"/>
        <w:rPr>
          <w:color w:val="000000"/>
          <w:sz w:val="18"/>
          <w:szCs w:val="18"/>
          <w:lang w:val="pt-BR"/>
        </w:rPr>
      </w:pPr>
      <w:r w:rsidRPr="004A4EE8">
        <w:rPr>
          <w:color w:val="000000"/>
          <w:sz w:val="18"/>
          <w:szCs w:val="18"/>
          <w:lang w:val="pt-BR"/>
        </w:rPr>
        <w:t>XU Hang-shou, JI Zhen-lin, KANG Zhong-xu. Three-dimensional time-domain computational approach for predicting transmission loss of reactive silencers [J]. Journal of vibration and shock, 2010, 29(4): 107-110.</w:t>
      </w:r>
    </w:p>
    <w:p w14:paraId="7E660107" w14:textId="77777777" w:rsidR="00D06B00" w:rsidRPr="004A4EE8" w:rsidRDefault="00D06B00" w:rsidP="00D06B00">
      <w:pPr>
        <w:ind w:left="360" w:hangingChars="200" w:hanging="360"/>
        <w:rPr>
          <w:color w:val="000000"/>
          <w:sz w:val="18"/>
          <w:szCs w:val="18"/>
          <w:lang w:val="pt-BR"/>
        </w:rPr>
      </w:pPr>
      <w:r w:rsidRPr="004A4EE8">
        <w:rPr>
          <w:color w:val="000000"/>
          <w:sz w:val="18"/>
          <w:szCs w:val="18"/>
          <w:lang w:val="pt-BR"/>
        </w:rPr>
        <w:t xml:space="preserve">[3] </w:t>
      </w:r>
      <w:r w:rsidRPr="004A4EE8">
        <w:rPr>
          <w:color w:val="000000"/>
          <w:sz w:val="18"/>
          <w:szCs w:val="18"/>
          <w:lang w:val="pt-BR"/>
        </w:rPr>
        <w:t>石</w:t>
      </w:r>
      <w:r w:rsidRPr="004A4EE8">
        <w:rPr>
          <w:color w:val="000000"/>
          <w:sz w:val="18"/>
          <w:szCs w:val="18"/>
          <w:lang w:val="pt-BR"/>
        </w:rPr>
        <w:t xml:space="preserve">  </w:t>
      </w:r>
      <w:r w:rsidRPr="004A4EE8">
        <w:rPr>
          <w:color w:val="000000"/>
          <w:sz w:val="18"/>
          <w:szCs w:val="18"/>
          <w:lang w:val="pt-BR"/>
        </w:rPr>
        <w:t>岩，舒歌群，</w:t>
      </w:r>
      <w:proofErr w:type="gramStart"/>
      <w:r w:rsidRPr="004A4EE8">
        <w:rPr>
          <w:color w:val="000000"/>
          <w:sz w:val="18"/>
          <w:szCs w:val="18"/>
          <w:lang w:val="pt-BR"/>
        </w:rPr>
        <w:t>毕凤荣</w:t>
      </w:r>
      <w:proofErr w:type="gramEnd"/>
      <w:r w:rsidRPr="004A4EE8">
        <w:rPr>
          <w:color w:val="000000"/>
          <w:sz w:val="18"/>
          <w:szCs w:val="18"/>
          <w:lang w:val="pt-BR"/>
        </w:rPr>
        <w:t xml:space="preserve">. </w:t>
      </w:r>
      <w:r w:rsidRPr="004A4EE8">
        <w:rPr>
          <w:color w:val="000000"/>
          <w:sz w:val="18"/>
          <w:szCs w:val="18"/>
          <w:lang w:val="pt-BR"/>
        </w:rPr>
        <w:t>基于计算流体动力学的内燃机排气消声器声学特性仿真</w:t>
      </w:r>
      <w:r w:rsidRPr="004A4EE8">
        <w:rPr>
          <w:color w:val="000000"/>
          <w:sz w:val="18"/>
          <w:szCs w:val="18"/>
          <w:lang w:val="pt-BR"/>
        </w:rPr>
        <w:t xml:space="preserve">[J]. </w:t>
      </w:r>
      <w:r w:rsidRPr="004A4EE8">
        <w:rPr>
          <w:color w:val="000000"/>
          <w:sz w:val="18"/>
          <w:szCs w:val="18"/>
          <w:lang w:val="pt-BR"/>
        </w:rPr>
        <w:t>振动工程学报，</w:t>
      </w:r>
      <w:r w:rsidRPr="004A4EE8">
        <w:rPr>
          <w:color w:val="000000"/>
          <w:sz w:val="18"/>
          <w:szCs w:val="18"/>
          <w:lang w:val="pt-BR"/>
        </w:rPr>
        <w:t>2011</w:t>
      </w:r>
      <w:r w:rsidRPr="004A4EE8">
        <w:rPr>
          <w:color w:val="000000"/>
          <w:sz w:val="18"/>
          <w:szCs w:val="18"/>
          <w:lang w:val="pt-BR"/>
        </w:rPr>
        <w:t>，</w:t>
      </w:r>
      <w:r w:rsidRPr="004A4EE8">
        <w:rPr>
          <w:color w:val="000000"/>
          <w:sz w:val="18"/>
          <w:szCs w:val="18"/>
          <w:lang w:val="pt-BR"/>
        </w:rPr>
        <w:t>24(2)</w:t>
      </w:r>
      <w:r w:rsidRPr="004A4EE8">
        <w:rPr>
          <w:color w:val="000000"/>
          <w:sz w:val="18"/>
          <w:szCs w:val="18"/>
          <w:lang w:val="pt-BR"/>
        </w:rPr>
        <w:t>：</w:t>
      </w:r>
      <w:r w:rsidRPr="004A4EE8">
        <w:rPr>
          <w:color w:val="000000"/>
          <w:sz w:val="18"/>
          <w:szCs w:val="18"/>
          <w:lang w:val="pt-BR"/>
        </w:rPr>
        <w:t>205-209.</w:t>
      </w:r>
    </w:p>
    <w:p w14:paraId="2A42633A" w14:textId="77777777" w:rsidR="00D06B00" w:rsidRPr="004A4EE8" w:rsidRDefault="00D06B00" w:rsidP="00D06B00">
      <w:pPr>
        <w:ind w:left="360" w:hangingChars="200" w:hanging="360"/>
        <w:rPr>
          <w:color w:val="000000"/>
          <w:sz w:val="18"/>
          <w:szCs w:val="18"/>
          <w:lang w:val="pt-BR"/>
        </w:rPr>
      </w:pPr>
      <w:r w:rsidRPr="004A4EE8">
        <w:rPr>
          <w:color w:val="000000"/>
          <w:sz w:val="18"/>
          <w:szCs w:val="18"/>
          <w:lang w:val="pt-BR"/>
        </w:rPr>
        <w:t>SHI Yan, SHU Ge-qun, BI Feng-rong. Acoustic characteristics simulation of engine exhaust muffler based on CFD [J]. Journal of vibration engineering, 2011, 24(2): 205-209.</w:t>
      </w:r>
    </w:p>
    <w:p w14:paraId="4FE5814F" w14:textId="77777777" w:rsidR="00B37003" w:rsidRPr="004A4EE8" w:rsidRDefault="00B37003" w:rsidP="00D06B00">
      <w:pPr>
        <w:ind w:left="360" w:hangingChars="200" w:hanging="360"/>
        <w:rPr>
          <w:color w:val="000000"/>
          <w:sz w:val="18"/>
          <w:szCs w:val="18"/>
        </w:rPr>
      </w:pPr>
      <w:r w:rsidRPr="004A4EE8">
        <w:rPr>
          <w:color w:val="000000"/>
          <w:sz w:val="18"/>
          <w:szCs w:val="18"/>
        </w:rPr>
        <w:t>[</w:t>
      </w:r>
      <w:r w:rsidR="00D06B00" w:rsidRPr="004A4EE8">
        <w:rPr>
          <w:color w:val="000000"/>
          <w:sz w:val="18"/>
          <w:szCs w:val="18"/>
        </w:rPr>
        <w:t>4</w:t>
      </w:r>
      <w:r w:rsidRPr="004A4EE8">
        <w:rPr>
          <w:color w:val="000000"/>
          <w:sz w:val="18"/>
          <w:szCs w:val="18"/>
        </w:rPr>
        <w:t>]</w:t>
      </w:r>
      <w:r w:rsidR="00567BC2" w:rsidRPr="004A4EE8">
        <w:rPr>
          <w:color w:val="000000"/>
          <w:sz w:val="18"/>
          <w:szCs w:val="18"/>
        </w:rPr>
        <w:t xml:space="preserve"> </w:t>
      </w:r>
      <w:r w:rsidR="008A34AE" w:rsidRPr="004A4EE8">
        <w:rPr>
          <w:color w:val="000000"/>
          <w:sz w:val="18"/>
          <w:szCs w:val="18"/>
        </w:rPr>
        <w:t xml:space="preserve"> </w:t>
      </w:r>
      <w:r w:rsidRPr="004A4EE8">
        <w:rPr>
          <w:color w:val="000000"/>
          <w:sz w:val="18"/>
          <w:szCs w:val="18"/>
        </w:rPr>
        <w:t>Raffa F</w:t>
      </w:r>
      <w:r w:rsidR="0093790F" w:rsidRPr="004A4EE8">
        <w:rPr>
          <w:color w:val="000000"/>
          <w:sz w:val="18"/>
          <w:szCs w:val="18"/>
        </w:rPr>
        <w:t xml:space="preserve"> </w:t>
      </w:r>
      <w:r w:rsidRPr="004A4EE8">
        <w:rPr>
          <w:color w:val="000000"/>
          <w:sz w:val="18"/>
          <w:szCs w:val="18"/>
        </w:rPr>
        <w:t>A</w:t>
      </w:r>
      <w:r w:rsidRPr="004A4EE8">
        <w:rPr>
          <w:color w:val="000000"/>
          <w:sz w:val="18"/>
          <w:szCs w:val="18"/>
        </w:rPr>
        <w:t>，</w:t>
      </w:r>
      <w:proofErr w:type="spellStart"/>
      <w:r w:rsidRPr="004A4EE8">
        <w:rPr>
          <w:color w:val="000000"/>
          <w:sz w:val="18"/>
          <w:szCs w:val="18"/>
        </w:rPr>
        <w:t>Vatta</w:t>
      </w:r>
      <w:proofErr w:type="spellEnd"/>
      <w:r w:rsidRPr="004A4EE8">
        <w:rPr>
          <w:color w:val="000000"/>
          <w:sz w:val="18"/>
          <w:szCs w:val="18"/>
        </w:rPr>
        <w:t xml:space="preserve"> V. The dynamic stiffness method for linear rotor-bearing system[J]. ASME Journal of Vibration and Acoustics</w:t>
      </w:r>
      <w:r w:rsidR="00D06B00" w:rsidRPr="004A4EE8">
        <w:rPr>
          <w:color w:val="000000"/>
          <w:sz w:val="18"/>
          <w:szCs w:val="18"/>
        </w:rPr>
        <w:t>,</w:t>
      </w:r>
      <w:r w:rsidRPr="004A4EE8">
        <w:rPr>
          <w:color w:val="000000"/>
          <w:sz w:val="18"/>
          <w:szCs w:val="18"/>
        </w:rPr>
        <w:t>1996</w:t>
      </w:r>
      <w:r w:rsidR="00D06B00" w:rsidRPr="004A4EE8">
        <w:rPr>
          <w:color w:val="000000"/>
          <w:sz w:val="18"/>
          <w:szCs w:val="18"/>
        </w:rPr>
        <w:t>,</w:t>
      </w:r>
      <w:r w:rsidRPr="004A4EE8">
        <w:rPr>
          <w:color w:val="000000"/>
          <w:sz w:val="18"/>
          <w:szCs w:val="18"/>
        </w:rPr>
        <w:t>118</w:t>
      </w:r>
      <w:r w:rsidR="00D06B00" w:rsidRPr="004A4EE8">
        <w:rPr>
          <w:color w:val="000000"/>
          <w:sz w:val="18"/>
          <w:szCs w:val="18"/>
        </w:rPr>
        <w:t>(7):</w:t>
      </w:r>
      <w:r w:rsidRPr="004A4EE8">
        <w:rPr>
          <w:color w:val="000000"/>
          <w:sz w:val="18"/>
          <w:szCs w:val="18"/>
        </w:rPr>
        <w:t>332-339</w:t>
      </w:r>
      <w:r w:rsidR="0093790F" w:rsidRPr="004A4EE8">
        <w:rPr>
          <w:color w:val="000000"/>
          <w:sz w:val="18"/>
          <w:szCs w:val="18"/>
        </w:rPr>
        <w:t>.</w:t>
      </w:r>
    </w:p>
    <w:p w14:paraId="329E9A5A" w14:textId="77777777" w:rsidR="00C5271A" w:rsidRPr="004A4EE8" w:rsidRDefault="0093790F" w:rsidP="00D06B00">
      <w:pPr>
        <w:ind w:left="360" w:hangingChars="200" w:hanging="360"/>
        <w:rPr>
          <w:color w:val="000000"/>
          <w:sz w:val="18"/>
          <w:szCs w:val="18"/>
        </w:rPr>
        <w:sectPr w:rsidR="00C5271A" w:rsidRPr="004A4EE8" w:rsidSect="002407E2">
          <w:type w:val="continuous"/>
          <w:pgSz w:w="11906" w:h="16838" w:code="9"/>
          <w:pgMar w:top="844" w:right="844" w:bottom="844" w:left="844" w:header="851" w:footer="992" w:gutter="0"/>
          <w:cols w:num="2" w:space="425"/>
          <w:docGrid w:type="lines" w:linePitch="310"/>
        </w:sectPr>
      </w:pPr>
      <w:r w:rsidRPr="004A4EE8">
        <w:rPr>
          <w:color w:val="000000"/>
          <w:sz w:val="18"/>
          <w:szCs w:val="18"/>
        </w:rPr>
        <w:t>[</w:t>
      </w:r>
      <w:r w:rsidR="00D06B00" w:rsidRPr="004A4EE8">
        <w:rPr>
          <w:color w:val="000000"/>
          <w:sz w:val="18"/>
          <w:szCs w:val="18"/>
        </w:rPr>
        <w:t>5</w:t>
      </w:r>
      <w:r w:rsidRPr="004A4EE8">
        <w:rPr>
          <w:color w:val="000000"/>
          <w:sz w:val="18"/>
          <w:szCs w:val="18"/>
        </w:rPr>
        <w:t xml:space="preserve">] </w:t>
      </w:r>
      <w:r w:rsidR="00B37003" w:rsidRPr="004A4EE8">
        <w:rPr>
          <w:color w:val="000000"/>
          <w:sz w:val="18"/>
          <w:szCs w:val="18"/>
        </w:rPr>
        <w:t>Lee C W. Vibration Analysis of Rotors [M</w:t>
      </w:r>
      <w:proofErr w:type="gramStart"/>
      <w:r w:rsidR="00B37003" w:rsidRPr="004A4EE8">
        <w:rPr>
          <w:color w:val="000000"/>
          <w:sz w:val="18"/>
          <w:szCs w:val="18"/>
        </w:rPr>
        <w:t>]</w:t>
      </w:r>
      <w:r w:rsidR="00B33FCA" w:rsidRPr="004A4EE8">
        <w:rPr>
          <w:color w:val="000000"/>
          <w:sz w:val="18"/>
          <w:szCs w:val="18"/>
        </w:rPr>
        <w:t>.</w:t>
      </w:r>
      <w:r w:rsidR="00B37003" w:rsidRPr="004A4EE8">
        <w:rPr>
          <w:color w:val="000000"/>
          <w:sz w:val="18"/>
          <w:szCs w:val="18"/>
        </w:rPr>
        <w:t>.</w:t>
      </w:r>
      <w:proofErr w:type="gramEnd"/>
      <w:r w:rsidR="00D06B00" w:rsidRPr="004A4EE8">
        <w:rPr>
          <w:color w:val="000000"/>
          <w:sz w:val="18"/>
          <w:szCs w:val="18"/>
        </w:rPr>
        <w:t>Kluwer Academic Publishers,Dord</w:t>
      </w:r>
      <w:r w:rsidR="00B37003" w:rsidRPr="004A4EE8">
        <w:rPr>
          <w:color w:val="000000"/>
          <w:sz w:val="18"/>
          <w:szCs w:val="18"/>
        </w:rPr>
        <w:t>echt,Netherlands,1993</w:t>
      </w:r>
      <w:r w:rsidRPr="004A4EE8">
        <w:rPr>
          <w:color w:val="000000"/>
          <w:sz w:val="18"/>
          <w:szCs w:val="18"/>
        </w:rPr>
        <w:t>.</w:t>
      </w:r>
      <w:r w:rsidR="00B37003" w:rsidRPr="004A4EE8">
        <w:rPr>
          <w:color w:val="000000"/>
          <w:sz w:val="18"/>
          <w:szCs w:val="18"/>
        </w:rPr>
        <w:t xml:space="preserve"> </w:t>
      </w:r>
    </w:p>
    <w:p w14:paraId="099442B2" w14:textId="77777777" w:rsidR="00C5271A" w:rsidRPr="004A4EE8" w:rsidRDefault="00C5271A" w:rsidP="00616220">
      <w:pPr>
        <w:jc w:val="center"/>
        <w:rPr>
          <w:rFonts w:eastAsia="华文中宋"/>
          <w:color w:val="000000"/>
          <w:sz w:val="24"/>
        </w:rPr>
      </w:pPr>
    </w:p>
    <w:p w14:paraId="17CF4B88" w14:textId="77777777" w:rsidR="00C5271A" w:rsidRPr="004A4EE8" w:rsidRDefault="00C5271A" w:rsidP="00616220">
      <w:pPr>
        <w:jc w:val="center"/>
        <w:rPr>
          <w:rFonts w:eastAsia="华文中宋"/>
          <w:color w:val="000000"/>
          <w:sz w:val="24"/>
        </w:rPr>
      </w:pPr>
    </w:p>
    <w:p w14:paraId="069161F9" w14:textId="77777777" w:rsidR="00C5271A" w:rsidRPr="004A4EE8" w:rsidRDefault="00C5271A" w:rsidP="00616220">
      <w:pPr>
        <w:jc w:val="center"/>
        <w:rPr>
          <w:rFonts w:eastAsia="华文中宋"/>
          <w:color w:val="000000"/>
          <w:sz w:val="24"/>
        </w:rPr>
      </w:pPr>
    </w:p>
    <w:p w14:paraId="12683E77" w14:textId="77777777" w:rsidR="00D06B00" w:rsidRPr="004A4EE8" w:rsidRDefault="00D06B00" w:rsidP="00616220">
      <w:pPr>
        <w:jc w:val="center"/>
        <w:rPr>
          <w:rFonts w:eastAsia="华文中宋"/>
          <w:color w:val="000000"/>
          <w:sz w:val="24"/>
        </w:rPr>
      </w:pPr>
    </w:p>
    <w:p w14:paraId="443106C4" w14:textId="77777777" w:rsidR="008A34AE" w:rsidRPr="004A4EE8" w:rsidRDefault="008A34AE" w:rsidP="00616220">
      <w:pPr>
        <w:jc w:val="center"/>
        <w:rPr>
          <w:rFonts w:eastAsia="华文中宋"/>
          <w:color w:val="000000"/>
          <w:sz w:val="28"/>
          <w:szCs w:val="28"/>
        </w:rPr>
      </w:pPr>
      <w:r w:rsidRPr="004A4EE8">
        <w:rPr>
          <w:rFonts w:eastAsia="华文中宋"/>
          <w:color w:val="000000"/>
          <w:sz w:val="28"/>
          <w:szCs w:val="28"/>
        </w:rPr>
        <w:t>参考文献著录</w:t>
      </w:r>
      <w:r w:rsidR="003F289F" w:rsidRPr="004A4EE8">
        <w:rPr>
          <w:rFonts w:eastAsia="华文中宋"/>
          <w:color w:val="000000"/>
          <w:sz w:val="28"/>
          <w:szCs w:val="28"/>
        </w:rPr>
        <w:t>要求</w:t>
      </w:r>
    </w:p>
    <w:p w14:paraId="27DD5523" w14:textId="77777777" w:rsidR="003F289F" w:rsidRPr="004A4EE8" w:rsidRDefault="008A34AE" w:rsidP="008A34AE">
      <w:pPr>
        <w:rPr>
          <w:color w:val="000000"/>
          <w:sz w:val="18"/>
          <w:szCs w:val="18"/>
        </w:rPr>
      </w:pPr>
      <w:r w:rsidRPr="004A4EE8">
        <w:rPr>
          <w:rStyle w:val="a4"/>
          <w:color w:val="000000"/>
          <w:sz w:val="18"/>
          <w:szCs w:val="18"/>
        </w:rPr>
        <w:t>参考文献</w:t>
      </w:r>
      <w:r w:rsidRPr="004A4EE8">
        <w:rPr>
          <w:rStyle w:val="a4"/>
          <w:color w:val="000000"/>
          <w:sz w:val="18"/>
          <w:szCs w:val="18"/>
        </w:rPr>
        <w:t xml:space="preserve"> </w:t>
      </w:r>
      <w:r w:rsidRPr="004A4EE8">
        <w:rPr>
          <w:color w:val="000000"/>
          <w:sz w:val="18"/>
          <w:szCs w:val="18"/>
        </w:rPr>
        <w:t>采用顺序编码制，即参考文献著录序号按照引用文献在论文中出现的先后顺序连续编号，不能遗漏或颠倒。序号置于方括号内，排列在文中相应位置右上角；参考文献著录表置于文末，其排列顺序以正文出现的先后为准；序号左顶格，用阿拉伯数字加方括号标示，每一条文献最后均以实心点结束。参考文献的页码均标于文末参考文献表中，文中不再标注，参考文献不得少于</w:t>
      </w:r>
      <w:r w:rsidRPr="004A4EE8">
        <w:rPr>
          <w:color w:val="000000"/>
          <w:sz w:val="18"/>
          <w:szCs w:val="18"/>
        </w:rPr>
        <w:t>6</w:t>
      </w:r>
      <w:r w:rsidRPr="004A4EE8">
        <w:rPr>
          <w:color w:val="000000"/>
          <w:sz w:val="18"/>
          <w:szCs w:val="18"/>
        </w:rPr>
        <w:t>条。</w:t>
      </w:r>
      <w:r w:rsidR="00616220" w:rsidRPr="004A4EE8">
        <w:rPr>
          <w:color w:val="000000"/>
          <w:sz w:val="18"/>
          <w:szCs w:val="18"/>
        </w:rPr>
        <w:t>中文文献须有相应的英文对照。</w:t>
      </w:r>
    </w:p>
    <w:p w14:paraId="7117E193" w14:textId="77777777" w:rsidR="008A34AE" w:rsidRPr="004A4EE8" w:rsidRDefault="003F289F" w:rsidP="00C5271A">
      <w:pPr>
        <w:ind w:firstLineChars="200" w:firstLine="360"/>
        <w:rPr>
          <w:color w:val="000000"/>
          <w:sz w:val="18"/>
          <w:szCs w:val="18"/>
        </w:rPr>
      </w:pPr>
      <w:r w:rsidRPr="004A4EE8">
        <w:rPr>
          <w:color w:val="000000"/>
          <w:sz w:val="18"/>
          <w:szCs w:val="18"/>
        </w:rPr>
        <w:t>著者姓名采用姓在前，名在后</w:t>
      </w:r>
      <w:r w:rsidR="00C5271A" w:rsidRPr="004A4EE8">
        <w:rPr>
          <w:color w:val="000000"/>
          <w:sz w:val="18"/>
          <w:szCs w:val="18"/>
        </w:rPr>
        <w:t>。</w:t>
      </w:r>
      <w:r w:rsidRPr="004A4EE8">
        <w:rPr>
          <w:color w:val="000000"/>
          <w:sz w:val="18"/>
          <w:szCs w:val="18"/>
        </w:rPr>
        <w:t>外文</w:t>
      </w:r>
      <w:proofErr w:type="gramStart"/>
      <w:r w:rsidRPr="004A4EE8">
        <w:rPr>
          <w:color w:val="000000"/>
          <w:sz w:val="18"/>
          <w:szCs w:val="18"/>
        </w:rPr>
        <w:t>的姓不缩写</w:t>
      </w:r>
      <w:proofErr w:type="gramEnd"/>
      <w:r w:rsidRPr="004A4EE8">
        <w:rPr>
          <w:color w:val="000000"/>
          <w:sz w:val="18"/>
          <w:szCs w:val="18"/>
        </w:rPr>
        <w:t>，名缩写。多位作者请在第三作者后写</w:t>
      </w:r>
      <w:r w:rsidR="00C5271A" w:rsidRPr="004A4EE8">
        <w:rPr>
          <w:color w:val="000000"/>
          <w:sz w:val="18"/>
          <w:szCs w:val="18"/>
        </w:rPr>
        <w:t>“</w:t>
      </w:r>
      <w:r w:rsidRPr="004A4EE8">
        <w:rPr>
          <w:color w:val="000000"/>
          <w:sz w:val="18"/>
          <w:szCs w:val="18"/>
        </w:rPr>
        <w:t>,et al.</w:t>
      </w:r>
      <w:r w:rsidR="00C5271A" w:rsidRPr="004A4EE8">
        <w:rPr>
          <w:color w:val="000000"/>
          <w:sz w:val="18"/>
          <w:szCs w:val="18"/>
        </w:rPr>
        <w:t>”</w:t>
      </w:r>
      <w:r w:rsidR="00C5271A" w:rsidRPr="004A4EE8">
        <w:rPr>
          <w:color w:val="000000"/>
          <w:sz w:val="18"/>
          <w:szCs w:val="18"/>
        </w:rPr>
        <w:t>；</w:t>
      </w:r>
      <w:r w:rsidRPr="004A4EE8">
        <w:rPr>
          <w:color w:val="000000"/>
          <w:sz w:val="18"/>
          <w:szCs w:val="18"/>
        </w:rPr>
        <w:t>中文作者三位以后用</w:t>
      </w:r>
      <w:r w:rsidR="00C5271A" w:rsidRPr="004A4EE8">
        <w:rPr>
          <w:color w:val="000000"/>
          <w:sz w:val="18"/>
          <w:szCs w:val="18"/>
        </w:rPr>
        <w:t>“</w:t>
      </w:r>
      <w:r w:rsidRPr="004A4EE8">
        <w:rPr>
          <w:color w:val="000000"/>
          <w:sz w:val="18"/>
          <w:szCs w:val="18"/>
        </w:rPr>
        <w:t>，等</w:t>
      </w:r>
      <w:r w:rsidRPr="004A4EE8">
        <w:rPr>
          <w:color w:val="000000"/>
          <w:sz w:val="18"/>
          <w:szCs w:val="18"/>
        </w:rPr>
        <w:t>.</w:t>
      </w:r>
      <w:r w:rsidR="00C5271A" w:rsidRPr="004A4EE8">
        <w:rPr>
          <w:color w:val="000000"/>
          <w:sz w:val="18"/>
          <w:szCs w:val="18"/>
        </w:rPr>
        <w:t>”</w:t>
      </w:r>
      <w:r w:rsidR="00C5271A" w:rsidRPr="004A4EE8">
        <w:rPr>
          <w:color w:val="000000"/>
          <w:sz w:val="18"/>
          <w:szCs w:val="18"/>
        </w:rPr>
        <w:t>。</w:t>
      </w:r>
    </w:p>
    <w:p w14:paraId="3C35B7A5" w14:textId="77777777" w:rsidR="003F289F" w:rsidRPr="004A4EE8" w:rsidRDefault="003F289F" w:rsidP="008A34AE">
      <w:pPr>
        <w:rPr>
          <w:rStyle w:val="a4"/>
          <w:color w:val="000000"/>
          <w:sz w:val="18"/>
          <w:szCs w:val="18"/>
        </w:rPr>
      </w:pPr>
    </w:p>
    <w:p w14:paraId="73D2F680" w14:textId="77777777" w:rsidR="008A34AE" w:rsidRPr="004A4EE8" w:rsidRDefault="008A34AE" w:rsidP="008A34AE">
      <w:pPr>
        <w:rPr>
          <w:rStyle w:val="a4"/>
          <w:color w:val="000000"/>
          <w:sz w:val="18"/>
          <w:szCs w:val="18"/>
        </w:rPr>
      </w:pPr>
      <w:r w:rsidRPr="004A4EE8">
        <w:rPr>
          <w:rStyle w:val="a4"/>
          <w:color w:val="000000"/>
          <w:sz w:val="18"/>
          <w:szCs w:val="18"/>
        </w:rPr>
        <w:t>参考文献著录格式如下：</w:t>
      </w:r>
    </w:p>
    <w:p w14:paraId="7F478A3A" w14:textId="77777777" w:rsidR="008A34AE" w:rsidRPr="004A4EE8" w:rsidRDefault="008A34AE" w:rsidP="008A34AE">
      <w:pPr>
        <w:rPr>
          <w:color w:val="000000"/>
          <w:sz w:val="18"/>
          <w:szCs w:val="18"/>
        </w:rPr>
      </w:pPr>
      <w:r w:rsidRPr="004A4EE8">
        <w:rPr>
          <w:rFonts w:eastAsia="黑体"/>
          <w:b/>
          <w:color w:val="000000"/>
          <w:sz w:val="18"/>
          <w:szCs w:val="18"/>
        </w:rPr>
        <w:t>连续出版物</w:t>
      </w:r>
      <w:r w:rsidRPr="004A4EE8">
        <w:rPr>
          <w:rFonts w:eastAsia="黑体"/>
          <w:b/>
          <w:color w:val="000000"/>
          <w:sz w:val="18"/>
          <w:szCs w:val="18"/>
        </w:rPr>
        <w:t>:</w:t>
      </w:r>
      <w:r w:rsidRPr="004A4EE8">
        <w:rPr>
          <w:color w:val="000000"/>
          <w:sz w:val="18"/>
          <w:szCs w:val="18"/>
        </w:rPr>
        <w:t xml:space="preserve"> </w:t>
      </w:r>
      <w:r w:rsidRPr="004A4EE8">
        <w:rPr>
          <w:color w:val="000000"/>
          <w:sz w:val="18"/>
          <w:szCs w:val="18"/>
        </w:rPr>
        <w:t>作者</w:t>
      </w:r>
      <w:r w:rsidRPr="004A4EE8">
        <w:rPr>
          <w:color w:val="000000"/>
          <w:sz w:val="18"/>
          <w:szCs w:val="18"/>
        </w:rPr>
        <w:t xml:space="preserve">. </w:t>
      </w:r>
      <w:r w:rsidRPr="004A4EE8">
        <w:rPr>
          <w:color w:val="000000"/>
          <w:sz w:val="18"/>
          <w:szCs w:val="18"/>
        </w:rPr>
        <w:t>文题</w:t>
      </w:r>
      <w:r w:rsidRPr="004A4EE8">
        <w:rPr>
          <w:color w:val="000000"/>
          <w:sz w:val="18"/>
          <w:szCs w:val="18"/>
        </w:rPr>
        <w:t xml:space="preserve">[J]. </w:t>
      </w:r>
      <w:r w:rsidRPr="004A4EE8">
        <w:rPr>
          <w:color w:val="000000"/>
          <w:sz w:val="18"/>
          <w:szCs w:val="18"/>
        </w:rPr>
        <w:t>刊名，年，卷</w:t>
      </w:r>
      <w:r w:rsidRPr="004A4EE8">
        <w:rPr>
          <w:color w:val="000000"/>
          <w:sz w:val="18"/>
          <w:szCs w:val="18"/>
        </w:rPr>
        <w:t>(</w:t>
      </w:r>
      <w:r w:rsidRPr="004A4EE8">
        <w:rPr>
          <w:color w:val="000000"/>
          <w:sz w:val="18"/>
          <w:szCs w:val="18"/>
        </w:rPr>
        <w:t>期</w:t>
      </w:r>
      <w:r w:rsidRPr="004A4EE8">
        <w:rPr>
          <w:color w:val="000000"/>
          <w:sz w:val="18"/>
          <w:szCs w:val="18"/>
        </w:rPr>
        <w:t>)</w:t>
      </w:r>
      <w:r w:rsidRPr="004A4EE8">
        <w:rPr>
          <w:color w:val="000000"/>
          <w:sz w:val="18"/>
          <w:szCs w:val="18"/>
        </w:rPr>
        <w:t>：起止页码</w:t>
      </w:r>
      <w:r w:rsidRPr="004A4EE8">
        <w:rPr>
          <w:color w:val="000000"/>
          <w:sz w:val="18"/>
          <w:szCs w:val="18"/>
        </w:rPr>
        <w:t>-</w:t>
      </w:r>
      <w:r w:rsidRPr="004A4EE8">
        <w:rPr>
          <w:color w:val="000000"/>
          <w:sz w:val="18"/>
          <w:szCs w:val="18"/>
        </w:rPr>
        <w:t>终止页码</w:t>
      </w:r>
      <w:r w:rsidRPr="004A4EE8">
        <w:rPr>
          <w:color w:val="000000"/>
          <w:sz w:val="18"/>
          <w:szCs w:val="18"/>
        </w:rPr>
        <w:t>.</w:t>
      </w:r>
    </w:p>
    <w:p w14:paraId="768ECB7A" w14:textId="77777777" w:rsidR="008A34AE" w:rsidRPr="004A4EE8" w:rsidRDefault="008A34AE" w:rsidP="008A34AE">
      <w:pPr>
        <w:rPr>
          <w:color w:val="000000"/>
          <w:sz w:val="18"/>
          <w:szCs w:val="18"/>
        </w:rPr>
      </w:pPr>
      <w:r w:rsidRPr="004A4EE8">
        <w:rPr>
          <w:rFonts w:eastAsia="黑体"/>
          <w:b/>
          <w:color w:val="000000"/>
          <w:sz w:val="18"/>
          <w:szCs w:val="18"/>
        </w:rPr>
        <w:t>专著</w:t>
      </w:r>
      <w:r w:rsidRPr="004A4EE8">
        <w:rPr>
          <w:rFonts w:eastAsia="黑体"/>
          <w:b/>
          <w:color w:val="000000"/>
          <w:sz w:val="18"/>
          <w:szCs w:val="18"/>
        </w:rPr>
        <w:t>:</w:t>
      </w:r>
      <w:r w:rsidRPr="004A4EE8">
        <w:rPr>
          <w:color w:val="000000"/>
          <w:sz w:val="18"/>
          <w:szCs w:val="18"/>
        </w:rPr>
        <w:t>作者</w:t>
      </w:r>
      <w:r w:rsidRPr="004A4EE8">
        <w:rPr>
          <w:color w:val="000000"/>
          <w:sz w:val="18"/>
          <w:szCs w:val="18"/>
        </w:rPr>
        <w:t xml:space="preserve">. </w:t>
      </w:r>
      <w:r w:rsidRPr="004A4EE8">
        <w:rPr>
          <w:color w:val="000000"/>
          <w:sz w:val="18"/>
          <w:szCs w:val="18"/>
        </w:rPr>
        <w:t>书名</w:t>
      </w:r>
      <w:r w:rsidRPr="004A4EE8">
        <w:rPr>
          <w:color w:val="000000"/>
          <w:sz w:val="18"/>
          <w:szCs w:val="18"/>
        </w:rPr>
        <w:t xml:space="preserve">[M]. </w:t>
      </w:r>
      <w:r w:rsidRPr="004A4EE8">
        <w:rPr>
          <w:color w:val="000000"/>
          <w:sz w:val="18"/>
          <w:szCs w:val="18"/>
        </w:rPr>
        <w:t>出版地：出版者，出版年</w:t>
      </w:r>
      <w:r w:rsidRPr="004A4EE8">
        <w:rPr>
          <w:color w:val="000000"/>
          <w:sz w:val="18"/>
          <w:szCs w:val="18"/>
        </w:rPr>
        <w:t>.</w:t>
      </w:r>
    </w:p>
    <w:p w14:paraId="5F2103A0" w14:textId="77777777" w:rsidR="008A34AE" w:rsidRPr="004A4EE8" w:rsidRDefault="008A34AE" w:rsidP="008A34AE">
      <w:pPr>
        <w:rPr>
          <w:color w:val="000000"/>
          <w:sz w:val="18"/>
          <w:szCs w:val="18"/>
        </w:rPr>
      </w:pPr>
      <w:r w:rsidRPr="004A4EE8">
        <w:rPr>
          <w:b/>
          <w:color w:val="000000"/>
          <w:sz w:val="18"/>
          <w:szCs w:val="18"/>
        </w:rPr>
        <w:t>译著</w:t>
      </w:r>
      <w:r w:rsidRPr="004A4EE8">
        <w:rPr>
          <w:b/>
          <w:color w:val="000000"/>
          <w:sz w:val="18"/>
          <w:szCs w:val="18"/>
        </w:rPr>
        <w:t>:</w:t>
      </w:r>
      <w:r w:rsidRPr="004A4EE8">
        <w:rPr>
          <w:color w:val="000000"/>
          <w:sz w:val="18"/>
          <w:szCs w:val="18"/>
        </w:rPr>
        <w:t>作者</w:t>
      </w:r>
      <w:r w:rsidRPr="004A4EE8">
        <w:rPr>
          <w:color w:val="000000"/>
          <w:sz w:val="18"/>
          <w:szCs w:val="18"/>
        </w:rPr>
        <w:t xml:space="preserve">. </w:t>
      </w:r>
      <w:r w:rsidRPr="004A4EE8">
        <w:rPr>
          <w:color w:val="000000"/>
          <w:sz w:val="18"/>
          <w:szCs w:val="18"/>
        </w:rPr>
        <w:t>书名</w:t>
      </w:r>
      <w:r w:rsidRPr="004A4EE8">
        <w:rPr>
          <w:color w:val="000000"/>
          <w:sz w:val="18"/>
          <w:szCs w:val="18"/>
        </w:rPr>
        <w:t xml:space="preserve">[M]. </w:t>
      </w:r>
      <w:r w:rsidRPr="004A4EE8">
        <w:rPr>
          <w:color w:val="000000"/>
          <w:sz w:val="18"/>
          <w:szCs w:val="18"/>
        </w:rPr>
        <w:t>译者</w:t>
      </w:r>
      <w:r w:rsidRPr="004A4EE8">
        <w:rPr>
          <w:color w:val="000000"/>
          <w:sz w:val="18"/>
          <w:szCs w:val="18"/>
        </w:rPr>
        <w:t xml:space="preserve">. </w:t>
      </w:r>
      <w:r w:rsidRPr="004A4EE8">
        <w:rPr>
          <w:color w:val="000000"/>
          <w:sz w:val="18"/>
          <w:szCs w:val="18"/>
        </w:rPr>
        <w:t>出版地：出版者，出版年</w:t>
      </w:r>
      <w:r w:rsidRPr="004A4EE8">
        <w:rPr>
          <w:color w:val="000000"/>
          <w:sz w:val="18"/>
          <w:szCs w:val="18"/>
        </w:rPr>
        <w:t>.</w:t>
      </w:r>
    </w:p>
    <w:p w14:paraId="1094F828" w14:textId="77777777" w:rsidR="008A34AE" w:rsidRPr="004A4EE8" w:rsidRDefault="008A34AE" w:rsidP="008A34AE">
      <w:pPr>
        <w:rPr>
          <w:color w:val="000000"/>
          <w:sz w:val="18"/>
          <w:szCs w:val="18"/>
        </w:rPr>
      </w:pPr>
      <w:r w:rsidRPr="004A4EE8">
        <w:rPr>
          <w:b/>
          <w:color w:val="000000"/>
          <w:sz w:val="18"/>
          <w:szCs w:val="18"/>
        </w:rPr>
        <w:t>论文集</w:t>
      </w:r>
      <w:r w:rsidRPr="004A4EE8">
        <w:rPr>
          <w:b/>
          <w:color w:val="000000"/>
          <w:sz w:val="18"/>
          <w:szCs w:val="18"/>
        </w:rPr>
        <w:t>:</w:t>
      </w:r>
      <w:r w:rsidRPr="004A4EE8">
        <w:rPr>
          <w:color w:val="000000"/>
          <w:sz w:val="18"/>
          <w:szCs w:val="18"/>
        </w:rPr>
        <w:t>作者</w:t>
      </w:r>
      <w:r w:rsidRPr="004A4EE8">
        <w:rPr>
          <w:color w:val="000000"/>
          <w:sz w:val="18"/>
          <w:szCs w:val="18"/>
        </w:rPr>
        <w:t xml:space="preserve">. </w:t>
      </w:r>
      <w:r w:rsidRPr="004A4EE8">
        <w:rPr>
          <w:color w:val="000000"/>
          <w:sz w:val="18"/>
          <w:szCs w:val="18"/>
        </w:rPr>
        <w:t>文题</w:t>
      </w:r>
      <w:r w:rsidRPr="004A4EE8">
        <w:rPr>
          <w:color w:val="000000"/>
          <w:sz w:val="18"/>
          <w:szCs w:val="18"/>
        </w:rPr>
        <w:t xml:space="preserve">[C]// </w:t>
      </w:r>
      <w:r w:rsidRPr="004A4EE8">
        <w:rPr>
          <w:color w:val="000000"/>
          <w:sz w:val="18"/>
          <w:szCs w:val="18"/>
        </w:rPr>
        <w:t>编者</w:t>
      </w:r>
      <w:r w:rsidRPr="004A4EE8">
        <w:rPr>
          <w:color w:val="000000"/>
          <w:sz w:val="18"/>
          <w:szCs w:val="18"/>
        </w:rPr>
        <w:t xml:space="preserve">. </w:t>
      </w:r>
      <w:r w:rsidRPr="004A4EE8">
        <w:rPr>
          <w:color w:val="000000"/>
          <w:sz w:val="18"/>
          <w:szCs w:val="18"/>
        </w:rPr>
        <w:t>文集</w:t>
      </w:r>
      <w:r w:rsidRPr="004A4EE8">
        <w:rPr>
          <w:color w:val="000000"/>
          <w:sz w:val="18"/>
          <w:szCs w:val="18"/>
        </w:rPr>
        <w:t xml:space="preserve">. </w:t>
      </w:r>
      <w:r w:rsidRPr="004A4EE8">
        <w:rPr>
          <w:color w:val="000000"/>
          <w:sz w:val="18"/>
          <w:szCs w:val="18"/>
        </w:rPr>
        <w:t>出版地：出版者，出版年</w:t>
      </w:r>
      <w:r w:rsidRPr="004A4EE8">
        <w:rPr>
          <w:color w:val="000000"/>
          <w:sz w:val="18"/>
          <w:szCs w:val="18"/>
        </w:rPr>
        <w:t xml:space="preserve">. </w:t>
      </w:r>
      <w:r w:rsidRPr="004A4EE8">
        <w:rPr>
          <w:color w:val="000000"/>
          <w:sz w:val="18"/>
          <w:szCs w:val="18"/>
        </w:rPr>
        <w:t>起止页码</w:t>
      </w:r>
      <w:r w:rsidRPr="004A4EE8">
        <w:rPr>
          <w:color w:val="000000"/>
          <w:sz w:val="18"/>
          <w:szCs w:val="18"/>
        </w:rPr>
        <w:t>-</w:t>
      </w:r>
      <w:r w:rsidRPr="004A4EE8">
        <w:rPr>
          <w:color w:val="000000"/>
          <w:sz w:val="18"/>
          <w:szCs w:val="18"/>
        </w:rPr>
        <w:t>终止页码</w:t>
      </w:r>
      <w:r w:rsidRPr="004A4EE8">
        <w:rPr>
          <w:color w:val="000000"/>
          <w:sz w:val="18"/>
          <w:szCs w:val="18"/>
        </w:rPr>
        <w:t>.</w:t>
      </w:r>
    </w:p>
    <w:p w14:paraId="3E00C0A4" w14:textId="77777777" w:rsidR="008A34AE" w:rsidRPr="004A4EE8" w:rsidRDefault="008A34AE" w:rsidP="008A34AE">
      <w:pPr>
        <w:rPr>
          <w:color w:val="000000"/>
          <w:sz w:val="18"/>
          <w:szCs w:val="18"/>
        </w:rPr>
      </w:pPr>
      <w:r w:rsidRPr="004A4EE8">
        <w:rPr>
          <w:b/>
          <w:color w:val="000000"/>
          <w:sz w:val="18"/>
          <w:szCs w:val="18"/>
        </w:rPr>
        <w:t>学位论文</w:t>
      </w:r>
      <w:r w:rsidRPr="004A4EE8">
        <w:rPr>
          <w:b/>
          <w:color w:val="000000"/>
          <w:sz w:val="18"/>
          <w:szCs w:val="18"/>
        </w:rPr>
        <w:t>:</w:t>
      </w:r>
      <w:r w:rsidRPr="004A4EE8">
        <w:rPr>
          <w:color w:val="000000"/>
          <w:sz w:val="18"/>
          <w:szCs w:val="18"/>
        </w:rPr>
        <w:t>作者</w:t>
      </w:r>
      <w:r w:rsidRPr="004A4EE8">
        <w:rPr>
          <w:color w:val="000000"/>
          <w:sz w:val="18"/>
          <w:szCs w:val="18"/>
        </w:rPr>
        <w:t xml:space="preserve">. </w:t>
      </w:r>
      <w:r w:rsidRPr="004A4EE8">
        <w:rPr>
          <w:color w:val="000000"/>
          <w:sz w:val="18"/>
          <w:szCs w:val="18"/>
        </w:rPr>
        <w:t>文题</w:t>
      </w:r>
      <w:r w:rsidRPr="004A4EE8">
        <w:rPr>
          <w:color w:val="000000"/>
          <w:sz w:val="18"/>
          <w:szCs w:val="18"/>
        </w:rPr>
        <w:t xml:space="preserve">[D]. </w:t>
      </w:r>
      <w:r w:rsidRPr="004A4EE8">
        <w:rPr>
          <w:color w:val="000000"/>
          <w:sz w:val="18"/>
          <w:szCs w:val="18"/>
        </w:rPr>
        <w:t>所在城市：保存单位，年份</w:t>
      </w:r>
    </w:p>
    <w:p w14:paraId="3DEB3091" w14:textId="77777777" w:rsidR="008A34AE" w:rsidRPr="004A4EE8" w:rsidRDefault="008A34AE" w:rsidP="008A34AE">
      <w:pPr>
        <w:rPr>
          <w:color w:val="000000"/>
          <w:sz w:val="18"/>
          <w:szCs w:val="18"/>
        </w:rPr>
      </w:pPr>
      <w:r w:rsidRPr="004A4EE8">
        <w:rPr>
          <w:b/>
          <w:color w:val="000000"/>
          <w:sz w:val="18"/>
          <w:szCs w:val="18"/>
        </w:rPr>
        <w:t>专利</w:t>
      </w:r>
      <w:r w:rsidRPr="004A4EE8">
        <w:rPr>
          <w:b/>
          <w:color w:val="000000"/>
          <w:sz w:val="18"/>
          <w:szCs w:val="18"/>
        </w:rPr>
        <w:t>:</w:t>
      </w:r>
      <w:r w:rsidRPr="004A4EE8">
        <w:rPr>
          <w:color w:val="000000"/>
          <w:sz w:val="18"/>
          <w:szCs w:val="18"/>
        </w:rPr>
        <w:t>申请者</w:t>
      </w:r>
      <w:r w:rsidRPr="004A4EE8">
        <w:rPr>
          <w:color w:val="000000"/>
          <w:sz w:val="18"/>
          <w:szCs w:val="18"/>
        </w:rPr>
        <w:t xml:space="preserve">. </w:t>
      </w:r>
      <w:r w:rsidRPr="004A4EE8">
        <w:rPr>
          <w:color w:val="000000"/>
          <w:sz w:val="18"/>
          <w:szCs w:val="18"/>
        </w:rPr>
        <w:t>专利名</w:t>
      </w:r>
      <w:r w:rsidRPr="004A4EE8">
        <w:rPr>
          <w:color w:val="000000"/>
          <w:sz w:val="18"/>
          <w:szCs w:val="18"/>
        </w:rPr>
        <w:t xml:space="preserve">[P]. </w:t>
      </w:r>
      <w:r w:rsidRPr="004A4EE8">
        <w:rPr>
          <w:color w:val="000000"/>
          <w:sz w:val="18"/>
          <w:szCs w:val="18"/>
        </w:rPr>
        <w:t>国名及专利号，发布日期</w:t>
      </w:r>
      <w:r w:rsidRPr="004A4EE8">
        <w:rPr>
          <w:color w:val="000000"/>
          <w:sz w:val="18"/>
          <w:szCs w:val="18"/>
        </w:rPr>
        <w:t>.</w:t>
      </w:r>
    </w:p>
    <w:p w14:paraId="02B2EE1E" w14:textId="77777777" w:rsidR="008A34AE" w:rsidRPr="004A4EE8" w:rsidRDefault="008A34AE" w:rsidP="008A34AE">
      <w:pPr>
        <w:rPr>
          <w:color w:val="000000"/>
          <w:sz w:val="18"/>
          <w:szCs w:val="18"/>
        </w:rPr>
      </w:pPr>
      <w:r w:rsidRPr="004A4EE8">
        <w:rPr>
          <w:b/>
          <w:color w:val="000000"/>
          <w:sz w:val="18"/>
          <w:szCs w:val="18"/>
        </w:rPr>
        <w:t>技术标准</w:t>
      </w:r>
      <w:r w:rsidRPr="004A4EE8">
        <w:rPr>
          <w:b/>
          <w:color w:val="000000"/>
          <w:sz w:val="18"/>
          <w:szCs w:val="18"/>
        </w:rPr>
        <w:t>:</w:t>
      </w:r>
      <w:r w:rsidRPr="004A4EE8">
        <w:rPr>
          <w:color w:val="000000"/>
          <w:sz w:val="18"/>
          <w:szCs w:val="18"/>
        </w:rPr>
        <w:t>技术标准代号</w:t>
      </w:r>
      <w:r w:rsidRPr="004A4EE8">
        <w:rPr>
          <w:color w:val="000000"/>
          <w:sz w:val="18"/>
          <w:szCs w:val="18"/>
        </w:rPr>
        <w:t xml:space="preserve">. </w:t>
      </w:r>
      <w:r w:rsidRPr="004A4EE8">
        <w:rPr>
          <w:color w:val="000000"/>
          <w:sz w:val="18"/>
          <w:szCs w:val="18"/>
        </w:rPr>
        <w:t>技术标准名称</w:t>
      </w:r>
      <w:r w:rsidRPr="004A4EE8">
        <w:rPr>
          <w:color w:val="000000"/>
          <w:sz w:val="18"/>
          <w:szCs w:val="18"/>
        </w:rPr>
        <w:t>[S].</w:t>
      </w:r>
      <w:r w:rsidRPr="004A4EE8">
        <w:rPr>
          <w:color w:val="000000"/>
          <w:sz w:val="18"/>
        </w:rPr>
        <w:t xml:space="preserve"> </w:t>
      </w:r>
      <w:r w:rsidRPr="004A4EE8">
        <w:rPr>
          <w:color w:val="000000"/>
          <w:sz w:val="18"/>
        </w:rPr>
        <w:t>出版地</w:t>
      </w:r>
      <w:r w:rsidRPr="004A4EE8">
        <w:rPr>
          <w:color w:val="000000"/>
          <w:sz w:val="18"/>
        </w:rPr>
        <w:t xml:space="preserve">: </w:t>
      </w:r>
      <w:r w:rsidRPr="004A4EE8">
        <w:rPr>
          <w:color w:val="000000"/>
          <w:sz w:val="18"/>
        </w:rPr>
        <w:t>出版者</w:t>
      </w:r>
      <w:r w:rsidRPr="004A4EE8">
        <w:rPr>
          <w:color w:val="000000"/>
          <w:sz w:val="18"/>
        </w:rPr>
        <w:t xml:space="preserve">, </w:t>
      </w:r>
      <w:r w:rsidRPr="004A4EE8">
        <w:rPr>
          <w:color w:val="000000"/>
          <w:sz w:val="18"/>
        </w:rPr>
        <w:t>出版年</w:t>
      </w:r>
    </w:p>
    <w:p w14:paraId="2565944C" w14:textId="77777777" w:rsidR="008A34AE" w:rsidRPr="004A4EE8" w:rsidRDefault="008A34AE" w:rsidP="008A34AE">
      <w:pPr>
        <w:rPr>
          <w:color w:val="000000"/>
          <w:sz w:val="18"/>
          <w:szCs w:val="18"/>
        </w:rPr>
      </w:pPr>
      <w:r w:rsidRPr="004A4EE8">
        <w:rPr>
          <w:b/>
          <w:color w:val="000000"/>
          <w:sz w:val="18"/>
          <w:szCs w:val="18"/>
        </w:rPr>
        <w:t>技术报告</w:t>
      </w:r>
      <w:r w:rsidRPr="004A4EE8">
        <w:rPr>
          <w:b/>
          <w:color w:val="000000"/>
          <w:sz w:val="18"/>
          <w:szCs w:val="18"/>
        </w:rPr>
        <w:t>:</w:t>
      </w:r>
      <w:r w:rsidRPr="004A4EE8">
        <w:rPr>
          <w:color w:val="000000"/>
          <w:sz w:val="18"/>
          <w:szCs w:val="18"/>
        </w:rPr>
        <w:t>作者</w:t>
      </w:r>
      <w:r w:rsidRPr="004A4EE8">
        <w:rPr>
          <w:color w:val="000000"/>
          <w:sz w:val="18"/>
          <w:szCs w:val="18"/>
        </w:rPr>
        <w:t xml:space="preserve">. </w:t>
      </w:r>
      <w:r w:rsidRPr="004A4EE8">
        <w:rPr>
          <w:color w:val="000000"/>
          <w:sz w:val="18"/>
          <w:szCs w:val="18"/>
        </w:rPr>
        <w:t>文题</w:t>
      </w:r>
      <w:r w:rsidRPr="004A4EE8">
        <w:rPr>
          <w:color w:val="000000"/>
          <w:sz w:val="18"/>
          <w:szCs w:val="18"/>
        </w:rPr>
        <w:t xml:space="preserve">[R]. </w:t>
      </w:r>
      <w:r w:rsidRPr="004A4EE8">
        <w:rPr>
          <w:color w:val="000000"/>
          <w:sz w:val="18"/>
          <w:szCs w:val="18"/>
        </w:rPr>
        <w:t>报告代码及编号，地名：责任单位，年份</w:t>
      </w:r>
      <w:r w:rsidRPr="004A4EE8">
        <w:rPr>
          <w:color w:val="000000"/>
          <w:sz w:val="18"/>
          <w:szCs w:val="18"/>
        </w:rPr>
        <w:t>].</w:t>
      </w:r>
    </w:p>
    <w:p w14:paraId="44F6DF35" w14:textId="77777777" w:rsidR="008A34AE" w:rsidRPr="004A4EE8" w:rsidRDefault="008A34AE" w:rsidP="008A34AE">
      <w:pPr>
        <w:rPr>
          <w:color w:val="000000"/>
          <w:sz w:val="18"/>
          <w:szCs w:val="18"/>
        </w:rPr>
      </w:pPr>
      <w:r w:rsidRPr="004A4EE8">
        <w:rPr>
          <w:b/>
          <w:color w:val="000000"/>
          <w:sz w:val="18"/>
          <w:szCs w:val="18"/>
        </w:rPr>
        <w:t>在线文献</w:t>
      </w:r>
      <w:r w:rsidRPr="004A4EE8">
        <w:rPr>
          <w:b/>
          <w:color w:val="000000"/>
          <w:sz w:val="18"/>
          <w:szCs w:val="18"/>
        </w:rPr>
        <w:t>:</w:t>
      </w:r>
      <w:r w:rsidRPr="004A4EE8">
        <w:rPr>
          <w:color w:val="000000"/>
          <w:sz w:val="18"/>
          <w:szCs w:val="18"/>
        </w:rPr>
        <w:t>作者</w:t>
      </w:r>
      <w:r w:rsidRPr="004A4EE8">
        <w:rPr>
          <w:color w:val="000000"/>
          <w:sz w:val="18"/>
          <w:szCs w:val="18"/>
        </w:rPr>
        <w:t xml:space="preserve">. </w:t>
      </w:r>
      <w:r w:rsidRPr="004A4EE8">
        <w:rPr>
          <w:color w:val="000000"/>
          <w:sz w:val="18"/>
          <w:szCs w:val="18"/>
        </w:rPr>
        <w:t>文题</w:t>
      </w:r>
      <w:r w:rsidRPr="004A4EE8">
        <w:rPr>
          <w:color w:val="000000"/>
          <w:sz w:val="18"/>
          <w:szCs w:val="18"/>
        </w:rPr>
        <w:t xml:space="preserve">[EB/OL]. </w:t>
      </w:r>
      <w:bookmarkStart w:id="3" w:name="_Hlt468154272"/>
      <w:r w:rsidRPr="004A4EE8">
        <w:rPr>
          <w:color w:val="000000"/>
          <w:sz w:val="18"/>
          <w:szCs w:val="18"/>
        </w:rPr>
        <w:fldChar w:fldCharType="begin"/>
      </w:r>
      <w:r w:rsidRPr="004A4EE8">
        <w:rPr>
          <w:color w:val="000000"/>
          <w:sz w:val="18"/>
          <w:szCs w:val="18"/>
        </w:rPr>
        <w:instrText xml:space="preserve"> HYPERLINK "http://…,/" </w:instrText>
      </w:r>
      <w:r w:rsidRPr="004A4EE8">
        <w:rPr>
          <w:color w:val="000000"/>
          <w:sz w:val="18"/>
          <w:szCs w:val="18"/>
        </w:rPr>
      </w:r>
      <w:r w:rsidRPr="004A4EE8">
        <w:rPr>
          <w:color w:val="000000"/>
          <w:sz w:val="18"/>
          <w:szCs w:val="18"/>
        </w:rPr>
        <w:fldChar w:fldCharType="separate"/>
      </w:r>
      <w:r w:rsidRPr="004A4EE8">
        <w:rPr>
          <w:rStyle w:val="a5"/>
          <w:color w:val="000000"/>
          <w:sz w:val="18"/>
          <w:szCs w:val="18"/>
        </w:rPr>
        <w:t>http://…,</w:t>
      </w:r>
      <w:r w:rsidRPr="004A4EE8">
        <w:rPr>
          <w:color w:val="000000"/>
          <w:sz w:val="18"/>
          <w:szCs w:val="18"/>
        </w:rPr>
        <w:fldChar w:fldCharType="end"/>
      </w:r>
      <w:bookmarkEnd w:id="3"/>
      <w:r w:rsidRPr="004A4EE8">
        <w:rPr>
          <w:color w:val="000000"/>
          <w:sz w:val="18"/>
          <w:szCs w:val="18"/>
        </w:rPr>
        <w:t xml:space="preserve"> </w:t>
      </w:r>
      <w:r w:rsidRPr="004A4EE8">
        <w:rPr>
          <w:color w:val="000000"/>
          <w:sz w:val="18"/>
          <w:szCs w:val="18"/>
        </w:rPr>
        <w:t>日期</w:t>
      </w:r>
      <w:r w:rsidRPr="004A4EE8">
        <w:rPr>
          <w:color w:val="000000"/>
          <w:sz w:val="18"/>
          <w:szCs w:val="18"/>
        </w:rPr>
        <w:t>.</w:t>
      </w:r>
    </w:p>
    <w:p w14:paraId="4DDDDC8E" w14:textId="77777777" w:rsidR="00B37003" w:rsidRPr="004A4EE8" w:rsidRDefault="00B37003" w:rsidP="008A34AE">
      <w:pPr>
        <w:rPr>
          <w:color w:val="000000"/>
          <w:sz w:val="18"/>
          <w:szCs w:val="18"/>
        </w:rPr>
      </w:pPr>
    </w:p>
    <w:p w14:paraId="5363076E" w14:textId="77777777" w:rsidR="00C5271A" w:rsidRPr="004A4EE8" w:rsidRDefault="00C5271A" w:rsidP="008A34AE">
      <w:pPr>
        <w:rPr>
          <w:color w:val="000000"/>
          <w:sz w:val="18"/>
          <w:szCs w:val="18"/>
        </w:rPr>
        <w:sectPr w:rsidR="00C5271A" w:rsidRPr="004A4EE8" w:rsidSect="00C5271A">
          <w:type w:val="continuous"/>
          <w:pgSz w:w="11906" w:h="16838" w:code="9"/>
          <w:pgMar w:top="844" w:right="844" w:bottom="844" w:left="844" w:header="851" w:footer="992" w:gutter="0"/>
          <w:cols w:space="720"/>
          <w:docGrid w:type="lines" w:linePitch="310"/>
        </w:sectPr>
      </w:pPr>
    </w:p>
    <w:p w14:paraId="1920EA9E" w14:textId="77777777" w:rsidR="003F289F" w:rsidRPr="004A4EE8" w:rsidRDefault="003F289F" w:rsidP="008A34AE">
      <w:pPr>
        <w:rPr>
          <w:color w:val="000000"/>
          <w:sz w:val="18"/>
          <w:szCs w:val="18"/>
        </w:rPr>
        <w:sectPr w:rsidR="003F289F" w:rsidRPr="004A4EE8" w:rsidSect="002407E2">
          <w:type w:val="continuous"/>
          <w:pgSz w:w="11906" w:h="16838" w:code="9"/>
          <w:pgMar w:top="844" w:right="844" w:bottom="844" w:left="844" w:header="851" w:footer="992" w:gutter="0"/>
          <w:cols w:num="2" w:space="425"/>
          <w:docGrid w:type="lines" w:linePitch="310"/>
        </w:sectPr>
      </w:pPr>
    </w:p>
    <w:p w14:paraId="1ED57935" w14:textId="77777777" w:rsidR="003F289F" w:rsidRPr="004A4EE8" w:rsidRDefault="003F289F" w:rsidP="001A6F10">
      <w:pPr>
        <w:rPr>
          <w:color w:val="000000"/>
        </w:rPr>
      </w:pPr>
    </w:p>
    <w:sectPr w:rsidR="003F289F" w:rsidRPr="004A4EE8" w:rsidSect="003F289F">
      <w:type w:val="continuous"/>
      <w:pgSz w:w="11906" w:h="16838" w:code="9"/>
      <w:pgMar w:top="844" w:right="844" w:bottom="844" w:left="844" w:header="851" w:footer="992"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7AD9" w14:textId="77777777" w:rsidR="00772125" w:rsidRDefault="00772125">
      <w:r>
        <w:separator/>
      </w:r>
    </w:p>
  </w:endnote>
  <w:endnote w:type="continuationSeparator" w:id="0">
    <w:p w14:paraId="3A8066FE" w14:textId="77777777" w:rsidR="00772125" w:rsidRDefault="0077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宋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dobeSongStd-Light-Acro">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9A27" w14:textId="77777777" w:rsidR="00772125" w:rsidRDefault="00772125">
      <w:r>
        <w:separator/>
      </w:r>
    </w:p>
  </w:footnote>
  <w:footnote w:type="continuationSeparator" w:id="0">
    <w:p w14:paraId="793AB580" w14:textId="77777777" w:rsidR="00772125" w:rsidRDefault="00772125">
      <w:r>
        <w:continuationSeparator/>
      </w:r>
    </w:p>
  </w:footnote>
  <w:footnote w:id="1">
    <w:p w14:paraId="1CAC4C88" w14:textId="485AC3FE" w:rsidR="007E1A34" w:rsidRPr="00C86C90" w:rsidRDefault="00006ACD" w:rsidP="0093790F">
      <w:pPr>
        <w:autoSpaceDE w:val="0"/>
        <w:autoSpaceDN w:val="0"/>
        <w:adjustRightInd w:val="0"/>
        <w:spacing w:line="220" w:lineRule="exact"/>
        <w:ind w:left="750" w:hangingChars="500" w:hanging="750"/>
        <w:rPr>
          <w:rFonts w:ascii="宋体" w:hAnsi="宋体"/>
          <w:color w:val="000000"/>
          <w:sz w:val="15"/>
          <w:szCs w:val="15"/>
        </w:rPr>
      </w:pPr>
      <w:r w:rsidRPr="00C86C90">
        <w:rPr>
          <w:rFonts w:ascii="宋体" w:hAnsi="宋体" w:hint="eastAsia"/>
          <w:color w:val="000000"/>
          <w:sz w:val="15"/>
          <w:szCs w:val="15"/>
        </w:rPr>
        <w:t>基金</w:t>
      </w:r>
      <w:r w:rsidR="007E1A34" w:rsidRPr="00C86C90">
        <w:rPr>
          <w:rFonts w:ascii="宋体" w:hAnsi="宋体" w:hint="eastAsia"/>
          <w:color w:val="000000"/>
          <w:sz w:val="15"/>
          <w:szCs w:val="15"/>
        </w:rPr>
        <w:t>项目</w:t>
      </w:r>
      <w:r w:rsidR="007E1A34" w:rsidRPr="00265E1A">
        <w:rPr>
          <w:rFonts w:ascii="宋体" w:hAnsi="宋体" w:hint="eastAsia"/>
          <w:color w:val="000000"/>
          <w:sz w:val="15"/>
          <w:szCs w:val="15"/>
        </w:rPr>
        <w:t>：</w:t>
      </w:r>
      <w:r w:rsidR="00265E1A" w:rsidRPr="00265E1A">
        <w:rPr>
          <w:rFonts w:hint="eastAsia"/>
          <w:color w:val="000000"/>
          <w:sz w:val="15"/>
          <w:szCs w:val="15"/>
        </w:rPr>
        <w:t>国家自然科学基金资助项目</w:t>
      </w:r>
      <w:r w:rsidR="00265E1A" w:rsidRPr="00265E1A">
        <w:rPr>
          <w:color w:val="000000"/>
          <w:sz w:val="15"/>
          <w:szCs w:val="15"/>
        </w:rPr>
        <w:t>(</w:t>
      </w:r>
      <w:proofErr w:type="spellStart"/>
      <w:r w:rsidR="007E1A34" w:rsidRPr="00265E1A">
        <w:rPr>
          <w:color w:val="000000"/>
          <w:sz w:val="15"/>
          <w:szCs w:val="15"/>
        </w:rPr>
        <w:t>xxxxxxx</w:t>
      </w:r>
      <w:proofErr w:type="spellEnd"/>
      <w:r w:rsidR="00265E1A" w:rsidRPr="00265E1A">
        <w:rPr>
          <w:color w:val="000000"/>
          <w:sz w:val="15"/>
          <w:szCs w:val="15"/>
        </w:rPr>
        <w:t>)</w:t>
      </w:r>
      <w:r w:rsidR="007E1A34" w:rsidRPr="00265E1A">
        <w:rPr>
          <w:color w:val="000000"/>
          <w:sz w:val="15"/>
          <w:szCs w:val="15"/>
        </w:rPr>
        <w:t xml:space="preserve"> </w:t>
      </w:r>
    </w:p>
    <w:p w14:paraId="1900B9CD" w14:textId="77777777" w:rsidR="007E1A34" w:rsidRDefault="00B37003" w:rsidP="00B14AC0">
      <w:pPr>
        <w:autoSpaceDE w:val="0"/>
        <w:autoSpaceDN w:val="0"/>
        <w:adjustRightInd w:val="0"/>
        <w:spacing w:line="220" w:lineRule="exact"/>
        <w:ind w:left="732" w:hangingChars="488" w:hanging="732"/>
        <w:rPr>
          <w:rFonts w:ascii="宋体" w:hAnsi="宋体"/>
          <w:color w:val="000000"/>
          <w:sz w:val="15"/>
          <w:szCs w:val="15"/>
        </w:rPr>
      </w:pPr>
      <w:r w:rsidRPr="00C86C90">
        <w:rPr>
          <w:rFonts w:ascii="宋体" w:hAnsi="宋体" w:hint="eastAsia"/>
          <w:color w:val="000000"/>
          <w:sz w:val="15"/>
          <w:szCs w:val="15"/>
        </w:rPr>
        <w:t>第一</w:t>
      </w:r>
      <w:r w:rsidR="007E1A34" w:rsidRPr="00C86C90">
        <w:rPr>
          <w:rFonts w:ascii="宋体" w:hAnsi="宋体" w:hint="eastAsia"/>
          <w:color w:val="000000"/>
          <w:sz w:val="15"/>
          <w:szCs w:val="15"/>
        </w:rPr>
        <w:t>作者</w:t>
      </w:r>
      <w:r w:rsidRPr="00C86C90">
        <w:rPr>
          <w:rFonts w:ascii="宋体" w:hAnsi="宋体" w:hint="eastAsia"/>
          <w:b/>
          <w:color w:val="000000"/>
          <w:sz w:val="15"/>
          <w:szCs w:val="15"/>
        </w:rPr>
        <w:t xml:space="preserve">  </w:t>
      </w:r>
      <w:r w:rsidR="00457ECF">
        <w:rPr>
          <w:rFonts w:ascii="宋体" w:hAnsi="宋体" w:hint="eastAsia"/>
          <w:color w:val="000000"/>
          <w:sz w:val="15"/>
          <w:szCs w:val="15"/>
        </w:rPr>
        <w:t>X</w:t>
      </w:r>
      <w:r w:rsidR="00457ECF">
        <w:rPr>
          <w:rFonts w:ascii="宋体" w:hAnsi="宋体"/>
          <w:color w:val="000000"/>
          <w:sz w:val="15"/>
          <w:szCs w:val="15"/>
        </w:rPr>
        <w:t>XX</w:t>
      </w:r>
      <w:r w:rsidR="007E1A34" w:rsidRPr="00C86C90">
        <w:rPr>
          <w:rFonts w:ascii="宋体" w:hAnsi="宋体" w:hint="eastAsia"/>
          <w:color w:val="000000"/>
          <w:sz w:val="15"/>
          <w:szCs w:val="15"/>
        </w:rPr>
        <w:t xml:space="preserve"> </w:t>
      </w:r>
      <w:r w:rsidR="00B14AC0">
        <w:rPr>
          <w:rFonts w:ascii="宋体" w:hAnsi="宋体" w:hint="eastAsia"/>
          <w:color w:val="000000"/>
          <w:sz w:val="15"/>
          <w:szCs w:val="15"/>
        </w:rPr>
        <w:t xml:space="preserve"> </w:t>
      </w:r>
      <w:r w:rsidR="007E1A34" w:rsidRPr="00C86C90">
        <w:rPr>
          <w:rFonts w:ascii="宋体" w:hAnsi="宋体" w:hint="eastAsia"/>
          <w:color w:val="000000"/>
          <w:sz w:val="15"/>
          <w:szCs w:val="15"/>
        </w:rPr>
        <w:t>性别</w:t>
      </w:r>
      <w:r w:rsidRPr="00C86C90">
        <w:rPr>
          <w:rFonts w:ascii="宋体" w:hAnsi="宋体" w:hint="eastAsia"/>
          <w:color w:val="000000"/>
          <w:sz w:val="15"/>
          <w:szCs w:val="15"/>
        </w:rPr>
        <w:t>，</w:t>
      </w:r>
      <w:r w:rsidR="007E1A34" w:rsidRPr="00C86C90">
        <w:rPr>
          <w:rFonts w:ascii="宋体" w:hAnsi="宋体" w:hint="eastAsia"/>
          <w:color w:val="000000"/>
          <w:sz w:val="15"/>
          <w:szCs w:val="15"/>
        </w:rPr>
        <w:t>学位</w:t>
      </w:r>
      <w:r w:rsidRPr="00C86C90">
        <w:rPr>
          <w:rFonts w:ascii="宋体" w:hAnsi="宋体" w:hint="eastAsia"/>
          <w:color w:val="000000"/>
          <w:sz w:val="15"/>
          <w:szCs w:val="15"/>
        </w:rPr>
        <w:t>，</w:t>
      </w:r>
      <w:r w:rsidR="007E1A34" w:rsidRPr="00C86C90">
        <w:rPr>
          <w:rFonts w:ascii="宋体" w:hAnsi="宋体" w:hint="eastAsia"/>
          <w:color w:val="000000"/>
          <w:sz w:val="15"/>
          <w:szCs w:val="15"/>
        </w:rPr>
        <w:t>职称</w:t>
      </w:r>
      <w:r w:rsidRPr="00C86C90">
        <w:rPr>
          <w:rFonts w:ascii="宋体" w:hAnsi="宋体" w:hint="eastAsia"/>
          <w:color w:val="000000"/>
          <w:sz w:val="15"/>
          <w:szCs w:val="15"/>
        </w:rPr>
        <w:t>，</w:t>
      </w:r>
      <w:r w:rsidR="007E1A34" w:rsidRPr="00C86C90">
        <w:rPr>
          <w:rFonts w:ascii="宋体" w:hAnsi="宋体" w:hint="eastAsia"/>
          <w:color w:val="000000"/>
          <w:sz w:val="15"/>
          <w:szCs w:val="15"/>
        </w:rPr>
        <w:t xml:space="preserve">出生年月 </w:t>
      </w:r>
    </w:p>
    <w:p w14:paraId="4BE4B062" w14:textId="77777777" w:rsidR="00C86C90" w:rsidRPr="00C86C90" w:rsidRDefault="00C86C90" w:rsidP="0093790F">
      <w:pPr>
        <w:autoSpaceDE w:val="0"/>
        <w:autoSpaceDN w:val="0"/>
        <w:adjustRightInd w:val="0"/>
        <w:spacing w:line="220" w:lineRule="exact"/>
        <w:ind w:left="732" w:hangingChars="488" w:hanging="732"/>
        <w:rPr>
          <w:rFonts w:ascii="宋体" w:hAnsi="宋体"/>
          <w:color w:val="000000"/>
          <w:sz w:val="15"/>
          <w:szCs w:val="15"/>
        </w:rPr>
      </w:pPr>
      <w:r>
        <w:rPr>
          <w:rFonts w:ascii="宋体" w:hAnsi="宋体" w:hint="eastAsia"/>
          <w:color w:val="000000"/>
          <w:sz w:val="15"/>
          <w:szCs w:val="15"/>
        </w:rPr>
        <w:t xml:space="preserve">通信作者  </w:t>
      </w:r>
      <w:r w:rsidR="00457ECF">
        <w:rPr>
          <w:rFonts w:ascii="宋体" w:hAnsi="宋体" w:hint="eastAsia"/>
          <w:color w:val="000000"/>
          <w:sz w:val="15"/>
          <w:szCs w:val="15"/>
        </w:rPr>
        <w:t>X</w:t>
      </w:r>
      <w:r w:rsidR="00457ECF">
        <w:rPr>
          <w:rFonts w:ascii="宋体" w:hAnsi="宋体"/>
          <w:color w:val="000000"/>
          <w:sz w:val="15"/>
          <w:szCs w:val="15"/>
        </w:rPr>
        <w:t>XX</w:t>
      </w:r>
      <w:r w:rsidRPr="00C86C90">
        <w:rPr>
          <w:rFonts w:ascii="宋体" w:hAnsi="宋体" w:hint="eastAsia"/>
          <w:color w:val="000000"/>
          <w:sz w:val="15"/>
          <w:szCs w:val="15"/>
        </w:rPr>
        <w:t xml:space="preserve"> </w:t>
      </w:r>
      <w:r>
        <w:rPr>
          <w:rFonts w:ascii="宋体" w:hAnsi="宋体" w:hint="eastAsia"/>
          <w:color w:val="000000"/>
          <w:sz w:val="15"/>
          <w:szCs w:val="15"/>
        </w:rPr>
        <w:t xml:space="preserve"> </w:t>
      </w:r>
      <w:r w:rsidRPr="00C86C90">
        <w:rPr>
          <w:rFonts w:ascii="宋体" w:hAnsi="宋体" w:hint="eastAsia"/>
          <w:color w:val="000000"/>
          <w:sz w:val="15"/>
          <w:szCs w:val="15"/>
        </w:rPr>
        <w:t>性别，学位，职称，出生年月</w:t>
      </w:r>
    </w:p>
    <w:p w14:paraId="1F4F814F" w14:textId="77777777" w:rsidR="007E1A34" w:rsidRPr="00C86C90" w:rsidRDefault="007E1A34" w:rsidP="007E1A34">
      <w:pPr>
        <w:pStyle w:val="a9"/>
        <w:rPr>
          <w:rFonts w:ascii="宋体" w:hAnsi="宋体"/>
          <w:color w:val="000000"/>
          <w:sz w:val="15"/>
          <w:szCs w:val="15"/>
        </w:rPr>
      </w:pPr>
      <w:r w:rsidRPr="00C86C90">
        <w:rPr>
          <w:rFonts w:ascii="宋体" w:hAnsi="宋体" w:hint="eastAsia"/>
          <w:color w:val="000000"/>
          <w:sz w:val="15"/>
          <w:szCs w:val="15"/>
        </w:rPr>
        <w:t>（六号宋体）</w:t>
      </w:r>
    </w:p>
    <w:p w14:paraId="48208825" w14:textId="77777777" w:rsidR="007E1A34" w:rsidRPr="00C86C90" w:rsidRDefault="007E1A34">
      <w:pPr>
        <w:pStyle w:val="a9"/>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6A9"/>
    <w:multiLevelType w:val="hybridMultilevel"/>
    <w:tmpl w:val="9064AF56"/>
    <w:lvl w:ilvl="0" w:tplc="9116666A">
      <w:start w:val="2"/>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370"/>
        </w:tabs>
        <w:ind w:left="2370" w:hanging="420"/>
      </w:pPr>
    </w:lvl>
    <w:lvl w:ilvl="2" w:tplc="0409001B" w:tentative="1">
      <w:start w:val="1"/>
      <w:numFmt w:val="lowerRoman"/>
      <w:lvlText w:val="%3."/>
      <w:lvlJc w:val="righ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9" w:tentative="1">
      <w:start w:val="1"/>
      <w:numFmt w:val="lowerLetter"/>
      <w:lvlText w:val="%5)"/>
      <w:lvlJc w:val="left"/>
      <w:pPr>
        <w:tabs>
          <w:tab w:val="num" w:pos="3630"/>
        </w:tabs>
        <w:ind w:left="3630" w:hanging="420"/>
      </w:pPr>
    </w:lvl>
    <w:lvl w:ilvl="5" w:tplc="0409001B" w:tentative="1">
      <w:start w:val="1"/>
      <w:numFmt w:val="lowerRoman"/>
      <w:lvlText w:val="%6."/>
      <w:lvlJc w:val="righ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9" w:tentative="1">
      <w:start w:val="1"/>
      <w:numFmt w:val="lowerLetter"/>
      <w:lvlText w:val="%8)"/>
      <w:lvlJc w:val="left"/>
      <w:pPr>
        <w:tabs>
          <w:tab w:val="num" w:pos="4890"/>
        </w:tabs>
        <w:ind w:left="4890" w:hanging="420"/>
      </w:pPr>
    </w:lvl>
    <w:lvl w:ilvl="8" w:tplc="0409001B" w:tentative="1">
      <w:start w:val="1"/>
      <w:numFmt w:val="lowerRoman"/>
      <w:lvlText w:val="%9."/>
      <w:lvlJc w:val="right"/>
      <w:pPr>
        <w:tabs>
          <w:tab w:val="num" w:pos="5310"/>
        </w:tabs>
        <w:ind w:left="5310" w:hanging="420"/>
      </w:pPr>
    </w:lvl>
  </w:abstractNum>
  <w:abstractNum w:abstractNumId="1" w15:restartNumberingAfterBreak="0">
    <w:nsid w:val="0D325D13"/>
    <w:multiLevelType w:val="hybridMultilevel"/>
    <w:tmpl w:val="B57E5A0E"/>
    <w:lvl w:ilvl="0" w:tplc="737001A0">
      <w:start w:val="2"/>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550"/>
        </w:tabs>
        <w:ind w:left="2550" w:hanging="420"/>
      </w:pPr>
    </w:lvl>
    <w:lvl w:ilvl="2" w:tplc="0409001B" w:tentative="1">
      <w:start w:val="1"/>
      <w:numFmt w:val="lowerRoman"/>
      <w:lvlText w:val="%3."/>
      <w:lvlJc w:val="right"/>
      <w:pPr>
        <w:tabs>
          <w:tab w:val="num" w:pos="2970"/>
        </w:tabs>
        <w:ind w:left="2970" w:hanging="420"/>
      </w:pPr>
    </w:lvl>
    <w:lvl w:ilvl="3" w:tplc="0409000F" w:tentative="1">
      <w:start w:val="1"/>
      <w:numFmt w:val="decimal"/>
      <w:lvlText w:val="%4."/>
      <w:lvlJc w:val="left"/>
      <w:pPr>
        <w:tabs>
          <w:tab w:val="num" w:pos="3390"/>
        </w:tabs>
        <w:ind w:left="3390" w:hanging="420"/>
      </w:pPr>
    </w:lvl>
    <w:lvl w:ilvl="4" w:tplc="04090019" w:tentative="1">
      <w:start w:val="1"/>
      <w:numFmt w:val="lowerLetter"/>
      <w:lvlText w:val="%5)"/>
      <w:lvlJc w:val="left"/>
      <w:pPr>
        <w:tabs>
          <w:tab w:val="num" w:pos="3810"/>
        </w:tabs>
        <w:ind w:left="3810" w:hanging="420"/>
      </w:pPr>
    </w:lvl>
    <w:lvl w:ilvl="5" w:tplc="0409001B" w:tentative="1">
      <w:start w:val="1"/>
      <w:numFmt w:val="lowerRoman"/>
      <w:lvlText w:val="%6."/>
      <w:lvlJc w:val="right"/>
      <w:pPr>
        <w:tabs>
          <w:tab w:val="num" w:pos="4230"/>
        </w:tabs>
        <w:ind w:left="4230" w:hanging="420"/>
      </w:pPr>
    </w:lvl>
    <w:lvl w:ilvl="6" w:tplc="0409000F" w:tentative="1">
      <w:start w:val="1"/>
      <w:numFmt w:val="decimal"/>
      <w:lvlText w:val="%7."/>
      <w:lvlJc w:val="left"/>
      <w:pPr>
        <w:tabs>
          <w:tab w:val="num" w:pos="4650"/>
        </w:tabs>
        <w:ind w:left="4650" w:hanging="420"/>
      </w:pPr>
    </w:lvl>
    <w:lvl w:ilvl="7" w:tplc="04090019" w:tentative="1">
      <w:start w:val="1"/>
      <w:numFmt w:val="lowerLetter"/>
      <w:lvlText w:val="%8)"/>
      <w:lvlJc w:val="left"/>
      <w:pPr>
        <w:tabs>
          <w:tab w:val="num" w:pos="5070"/>
        </w:tabs>
        <w:ind w:left="5070" w:hanging="420"/>
      </w:pPr>
    </w:lvl>
    <w:lvl w:ilvl="8" w:tplc="0409001B" w:tentative="1">
      <w:start w:val="1"/>
      <w:numFmt w:val="lowerRoman"/>
      <w:lvlText w:val="%9."/>
      <w:lvlJc w:val="right"/>
      <w:pPr>
        <w:tabs>
          <w:tab w:val="num" w:pos="5490"/>
        </w:tabs>
        <w:ind w:left="5490" w:hanging="420"/>
      </w:pPr>
    </w:lvl>
  </w:abstractNum>
  <w:abstractNum w:abstractNumId="2" w15:restartNumberingAfterBreak="0">
    <w:nsid w:val="0F112ED8"/>
    <w:multiLevelType w:val="hybridMultilevel"/>
    <w:tmpl w:val="DA101256"/>
    <w:lvl w:ilvl="0" w:tplc="B7E8E71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0F4D1F05"/>
    <w:multiLevelType w:val="hybridMultilevel"/>
    <w:tmpl w:val="5DD05B20"/>
    <w:lvl w:ilvl="0" w:tplc="88C2DDA4">
      <w:start w:val="1"/>
      <w:numFmt w:val="upperLetter"/>
      <w:lvlText w:val="%1点—"/>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1C14CA3"/>
    <w:multiLevelType w:val="hybridMultilevel"/>
    <w:tmpl w:val="83CCB8E2"/>
    <w:lvl w:ilvl="0" w:tplc="F55EBD32">
      <w:start w:val="1"/>
      <w:numFmt w:val="decimal"/>
      <w:lvlText w:val="%1）"/>
      <w:lvlJc w:val="left"/>
      <w:pPr>
        <w:tabs>
          <w:tab w:val="num" w:pos="840"/>
        </w:tabs>
        <w:ind w:left="840" w:hanging="420"/>
      </w:pPr>
      <w:rPr>
        <w:rFonts w:hint="eastAsia"/>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4983692"/>
    <w:multiLevelType w:val="hybridMultilevel"/>
    <w:tmpl w:val="C2609938"/>
    <w:lvl w:ilvl="0" w:tplc="E2CC634C">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abstractNum w:abstractNumId="6" w15:restartNumberingAfterBreak="0">
    <w:nsid w:val="22AB2AF9"/>
    <w:multiLevelType w:val="hybridMultilevel"/>
    <w:tmpl w:val="6EEAA4B6"/>
    <w:lvl w:ilvl="0" w:tplc="74A2DA68">
      <w:start w:val="2"/>
      <w:numFmt w:val="bullet"/>
      <w:lvlText w:val="□"/>
      <w:lvlJc w:val="left"/>
      <w:pPr>
        <w:tabs>
          <w:tab w:val="num" w:pos="408"/>
        </w:tabs>
        <w:ind w:left="408" w:hanging="408"/>
      </w:pPr>
      <w:rPr>
        <w:rFonts w:ascii="方正小标宋简体" w:eastAsia="方正小标宋简体"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C04532"/>
    <w:multiLevelType w:val="hybridMultilevel"/>
    <w:tmpl w:val="EFC4BFE6"/>
    <w:lvl w:ilvl="0" w:tplc="9C3E880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4727440"/>
    <w:multiLevelType w:val="hybridMultilevel"/>
    <w:tmpl w:val="3190BF28"/>
    <w:lvl w:ilvl="0" w:tplc="6C00A090">
      <w:start w:val="2"/>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550"/>
        </w:tabs>
        <w:ind w:left="2550" w:hanging="420"/>
      </w:pPr>
    </w:lvl>
    <w:lvl w:ilvl="2" w:tplc="0409001B" w:tentative="1">
      <w:start w:val="1"/>
      <w:numFmt w:val="lowerRoman"/>
      <w:lvlText w:val="%3."/>
      <w:lvlJc w:val="right"/>
      <w:pPr>
        <w:tabs>
          <w:tab w:val="num" w:pos="2970"/>
        </w:tabs>
        <w:ind w:left="2970" w:hanging="420"/>
      </w:pPr>
    </w:lvl>
    <w:lvl w:ilvl="3" w:tplc="0409000F" w:tentative="1">
      <w:start w:val="1"/>
      <w:numFmt w:val="decimal"/>
      <w:lvlText w:val="%4."/>
      <w:lvlJc w:val="left"/>
      <w:pPr>
        <w:tabs>
          <w:tab w:val="num" w:pos="3390"/>
        </w:tabs>
        <w:ind w:left="3390" w:hanging="420"/>
      </w:pPr>
    </w:lvl>
    <w:lvl w:ilvl="4" w:tplc="04090019" w:tentative="1">
      <w:start w:val="1"/>
      <w:numFmt w:val="lowerLetter"/>
      <w:lvlText w:val="%5)"/>
      <w:lvlJc w:val="left"/>
      <w:pPr>
        <w:tabs>
          <w:tab w:val="num" w:pos="3810"/>
        </w:tabs>
        <w:ind w:left="3810" w:hanging="420"/>
      </w:pPr>
    </w:lvl>
    <w:lvl w:ilvl="5" w:tplc="0409001B" w:tentative="1">
      <w:start w:val="1"/>
      <w:numFmt w:val="lowerRoman"/>
      <w:lvlText w:val="%6."/>
      <w:lvlJc w:val="right"/>
      <w:pPr>
        <w:tabs>
          <w:tab w:val="num" w:pos="4230"/>
        </w:tabs>
        <w:ind w:left="4230" w:hanging="420"/>
      </w:pPr>
    </w:lvl>
    <w:lvl w:ilvl="6" w:tplc="0409000F" w:tentative="1">
      <w:start w:val="1"/>
      <w:numFmt w:val="decimal"/>
      <w:lvlText w:val="%7."/>
      <w:lvlJc w:val="left"/>
      <w:pPr>
        <w:tabs>
          <w:tab w:val="num" w:pos="4650"/>
        </w:tabs>
        <w:ind w:left="4650" w:hanging="420"/>
      </w:pPr>
    </w:lvl>
    <w:lvl w:ilvl="7" w:tplc="04090019" w:tentative="1">
      <w:start w:val="1"/>
      <w:numFmt w:val="lowerLetter"/>
      <w:lvlText w:val="%8)"/>
      <w:lvlJc w:val="left"/>
      <w:pPr>
        <w:tabs>
          <w:tab w:val="num" w:pos="5070"/>
        </w:tabs>
        <w:ind w:left="5070" w:hanging="420"/>
      </w:pPr>
    </w:lvl>
    <w:lvl w:ilvl="8" w:tplc="0409001B" w:tentative="1">
      <w:start w:val="1"/>
      <w:numFmt w:val="lowerRoman"/>
      <w:lvlText w:val="%9."/>
      <w:lvlJc w:val="right"/>
      <w:pPr>
        <w:tabs>
          <w:tab w:val="num" w:pos="5490"/>
        </w:tabs>
        <w:ind w:left="5490" w:hanging="420"/>
      </w:pPr>
    </w:lvl>
  </w:abstractNum>
  <w:abstractNum w:abstractNumId="9" w15:restartNumberingAfterBreak="0">
    <w:nsid w:val="36D25E45"/>
    <w:multiLevelType w:val="hybridMultilevel"/>
    <w:tmpl w:val="CB32D46E"/>
    <w:lvl w:ilvl="0" w:tplc="2C1C9ED4">
      <w:start w:val="1"/>
      <w:numFmt w:val="decimal"/>
      <w:lvlText w:val="%1）"/>
      <w:lvlJc w:val="left"/>
      <w:pPr>
        <w:tabs>
          <w:tab w:val="num" w:pos="1155"/>
        </w:tabs>
        <w:ind w:left="1155" w:hanging="7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3E197451"/>
    <w:multiLevelType w:val="hybridMultilevel"/>
    <w:tmpl w:val="1E7A94D6"/>
    <w:lvl w:ilvl="0" w:tplc="F55EBD3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533E39C3"/>
    <w:multiLevelType w:val="hybridMultilevel"/>
    <w:tmpl w:val="048A8234"/>
    <w:lvl w:ilvl="0" w:tplc="DCF8DAC2">
      <w:start w:val="2"/>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abstractNum w:abstractNumId="12" w15:restartNumberingAfterBreak="0">
    <w:nsid w:val="5A5E116B"/>
    <w:multiLevelType w:val="hybridMultilevel"/>
    <w:tmpl w:val="DF3ECD24"/>
    <w:lvl w:ilvl="0" w:tplc="B2AE4490">
      <w:start w:val="5"/>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15:restartNumberingAfterBreak="0">
    <w:nsid w:val="670D39A4"/>
    <w:multiLevelType w:val="hybridMultilevel"/>
    <w:tmpl w:val="5BB0F41A"/>
    <w:lvl w:ilvl="0" w:tplc="A228457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167019"/>
    <w:multiLevelType w:val="hybridMultilevel"/>
    <w:tmpl w:val="5AF036FE"/>
    <w:lvl w:ilvl="0" w:tplc="64D82D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896665807">
    <w:abstractNumId w:val="14"/>
  </w:num>
  <w:num w:numId="2" w16cid:durableId="898856584">
    <w:abstractNumId w:val="10"/>
  </w:num>
  <w:num w:numId="3" w16cid:durableId="1082261903">
    <w:abstractNumId w:val="4"/>
  </w:num>
  <w:num w:numId="4" w16cid:durableId="571089175">
    <w:abstractNumId w:val="9"/>
  </w:num>
  <w:num w:numId="5" w16cid:durableId="363483958">
    <w:abstractNumId w:val="3"/>
  </w:num>
  <w:num w:numId="6" w16cid:durableId="988247153">
    <w:abstractNumId w:val="13"/>
  </w:num>
  <w:num w:numId="7" w16cid:durableId="1090590725">
    <w:abstractNumId w:val="0"/>
  </w:num>
  <w:num w:numId="8" w16cid:durableId="1287663144">
    <w:abstractNumId w:val="11"/>
  </w:num>
  <w:num w:numId="9" w16cid:durableId="1946764029">
    <w:abstractNumId w:val="7"/>
  </w:num>
  <w:num w:numId="10" w16cid:durableId="2035576798">
    <w:abstractNumId w:val="8"/>
  </w:num>
  <w:num w:numId="11" w16cid:durableId="87779207">
    <w:abstractNumId w:val="1"/>
  </w:num>
  <w:num w:numId="12" w16cid:durableId="1077089950">
    <w:abstractNumId w:val="5"/>
  </w:num>
  <w:num w:numId="13" w16cid:durableId="25956713">
    <w:abstractNumId w:val="6"/>
  </w:num>
  <w:num w:numId="14" w16cid:durableId="884370284">
    <w:abstractNumId w:val="2"/>
  </w:num>
  <w:num w:numId="15" w16cid:durableId="549611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1566"/>
    <w:rsid w:val="00006ACD"/>
    <w:rsid w:val="00013CB4"/>
    <w:rsid w:val="0002061B"/>
    <w:rsid w:val="00021239"/>
    <w:rsid w:val="000260F9"/>
    <w:rsid w:val="00027F7B"/>
    <w:rsid w:val="00031E3B"/>
    <w:rsid w:val="00045144"/>
    <w:rsid w:val="00065AD3"/>
    <w:rsid w:val="000C5E88"/>
    <w:rsid w:val="000C7353"/>
    <w:rsid w:val="000D242D"/>
    <w:rsid w:val="000D5A09"/>
    <w:rsid w:val="00107085"/>
    <w:rsid w:val="00150285"/>
    <w:rsid w:val="00154762"/>
    <w:rsid w:val="00162C56"/>
    <w:rsid w:val="001A6F10"/>
    <w:rsid w:val="001C1404"/>
    <w:rsid w:val="001D1F8B"/>
    <w:rsid w:val="001E10DA"/>
    <w:rsid w:val="001E4DB4"/>
    <w:rsid w:val="00201566"/>
    <w:rsid w:val="00235AF5"/>
    <w:rsid w:val="002407E2"/>
    <w:rsid w:val="00250923"/>
    <w:rsid w:val="00265E1A"/>
    <w:rsid w:val="00286388"/>
    <w:rsid w:val="002D7B36"/>
    <w:rsid w:val="00313286"/>
    <w:rsid w:val="00343440"/>
    <w:rsid w:val="003462D5"/>
    <w:rsid w:val="0036527E"/>
    <w:rsid w:val="003B11FD"/>
    <w:rsid w:val="003B7217"/>
    <w:rsid w:val="003C7F6F"/>
    <w:rsid w:val="003F289F"/>
    <w:rsid w:val="0040734B"/>
    <w:rsid w:val="004167B8"/>
    <w:rsid w:val="00430996"/>
    <w:rsid w:val="0043483B"/>
    <w:rsid w:val="00437BF2"/>
    <w:rsid w:val="00447F36"/>
    <w:rsid w:val="00455764"/>
    <w:rsid w:val="00457ECF"/>
    <w:rsid w:val="00467B32"/>
    <w:rsid w:val="004A4EE8"/>
    <w:rsid w:val="004B3AE6"/>
    <w:rsid w:val="004B56CE"/>
    <w:rsid w:val="004C6195"/>
    <w:rsid w:val="004D10BC"/>
    <w:rsid w:val="004D1518"/>
    <w:rsid w:val="004D71D4"/>
    <w:rsid w:val="00501EBA"/>
    <w:rsid w:val="005175C0"/>
    <w:rsid w:val="00536D96"/>
    <w:rsid w:val="005405F5"/>
    <w:rsid w:val="00556ED5"/>
    <w:rsid w:val="00567BC2"/>
    <w:rsid w:val="00570A66"/>
    <w:rsid w:val="0057759A"/>
    <w:rsid w:val="00596FF0"/>
    <w:rsid w:val="005A513D"/>
    <w:rsid w:val="005A55E2"/>
    <w:rsid w:val="005B10CE"/>
    <w:rsid w:val="00604587"/>
    <w:rsid w:val="00610513"/>
    <w:rsid w:val="00611F45"/>
    <w:rsid w:val="00616220"/>
    <w:rsid w:val="00622E8D"/>
    <w:rsid w:val="00623EB3"/>
    <w:rsid w:val="006357B1"/>
    <w:rsid w:val="006C66AA"/>
    <w:rsid w:val="006D0CB5"/>
    <w:rsid w:val="006E5148"/>
    <w:rsid w:val="00747362"/>
    <w:rsid w:val="00765A74"/>
    <w:rsid w:val="00772125"/>
    <w:rsid w:val="0078714B"/>
    <w:rsid w:val="007B0928"/>
    <w:rsid w:val="007B5DB8"/>
    <w:rsid w:val="007B6905"/>
    <w:rsid w:val="007E1A34"/>
    <w:rsid w:val="007E776B"/>
    <w:rsid w:val="007F1D46"/>
    <w:rsid w:val="007F3F72"/>
    <w:rsid w:val="00813476"/>
    <w:rsid w:val="00823480"/>
    <w:rsid w:val="00855733"/>
    <w:rsid w:val="00855B0D"/>
    <w:rsid w:val="00864275"/>
    <w:rsid w:val="008728AF"/>
    <w:rsid w:val="00875B2B"/>
    <w:rsid w:val="008A0E2F"/>
    <w:rsid w:val="008A34AE"/>
    <w:rsid w:val="008B47A5"/>
    <w:rsid w:val="008D0C14"/>
    <w:rsid w:val="008F68B7"/>
    <w:rsid w:val="0091078E"/>
    <w:rsid w:val="0093790F"/>
    <w:rsid w:val="009A2147"/>
    <w:rsid w:val="009C4323"/>
    <w:rsid w:val="009D642E"/>
    <w:rsid w:val="00A11653"/>
    <w:rsid w:val="00A12622"/>
    <w:rsid w:val="00A23E51"/>
    <w:rsid w:val="00A660FA"/>
    <w:rsid w:val="00A77501"/>
    <w:rsid w:val="00AA00BA"/>
    <w:rsid w:val="00AA4727"/>
    <w:rsid w:val="00B14AC0"/>
    <w:rsid w:val="00B33FCA"/>
    <w:rsid w:val="00B37003"/>
    <w:rsid w:val="00B50C4C"/>
    <w:rsid w:val="00B538C3"/>
    <w:rsid w:val="00B97680"/>
    <w:rsid w:val="00BA52E6"/>
    <w:rsid w:val="00BB711B"/>
    <w:rsid w:val="00BC29CF"/>
    <w:rsid w:val="00BF2EF4"/>
    <w:rsid w:val="00C011E0"/>
    <w:rsid w:val="00C13219"/>
    <w:rsid w:val="00C147DC"/>
    <w:rsid w:val="00C5271A"/>
    <w:rsid w:val="00C8610D"/>
    <w:rsid w:val="00C86C90"/>
    <w:rsid w:val="00C9575C"/>
    <w:rsid w:val="00CA2C30"/>
    <w:rsid w:val="00CC0153"/>
    <w:rsid w:val="00CD151E"/>
    <w:rsid w:val="00CD2634"/>
    <w:rsid w:val="00D06B00"/>
    <w:rsid w:val="00D167D1"/>
    <w:rsid w:val="00D5141D"/>
    <w:rsid w:val="00D6673C"/>
    <w:rsid w:val="00D87E6A"/>
    <w:rsid w:val="00DA054D"/>
    <w:rsid w:val="00DA0CF1"/>
    <w:rsid w:val="00DC7A45"/>
    <w:rsid w:val="00DD597D"/>
    <w:rsid w:val="00DE3C96"/>
    <w:rsid w:val="00DF1369"/>
    <w:rsid w:val="00DF5DC6"/>
    <w:rsid w:val="00E15747"/>
    <w:rsid w:val="00E2089E"/>
    <w:rsid w:val="00E95564"/>
    <w:rsid w:val="00EA3C4D"/>
    <w:rsid w:val="00EC51C6"/>
    <w:rsid w:val="00ED15D9"/>
    <w:rsid w:val="00ED5023"/>
    <w:rsid w:val="00EE18CF"/>
    <w:rsid w:val="00F30FDA"/>
    <w:rsid w:val="00F571AC"/>
    <w:rsid w:val="00F70FEE"/>
    <w:rsid w:val="00F956DC"/>
    <w:rsid w:val="00FA6CAA"/>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40B2"/>
  <w15:docId w15:val="{F4868013-3C5D-4258-A062-A43FF71B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utoSpaceDE w:val="0"/>
      <w:autoSpaceDN w:val="0"/>
      <w:adjustRightInd w:val="0"/>
      <w:ind w:firstLineChars="1000" w:firstLine="2100"/>
      <w:jc w:val="left"/>
      <w:outlineLvl w:val="0"/>
    </w:pPr>
    <w:rPr>
      <w:i/>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character" w:styleId="a4">
    <w:name w:val="Strong"/>
    <w:basedOn w:val="a0"/>
    <w:qFormat/>
    <w:rsid w:val="00C8610D"/>
    <w:rPr>
      <w:b/>
      <w:bCs/>
    </w:rPr>
  </w:style>
  <w:style w:type="character" w:styleId="a5">
    <w:name w:val="Hyperlink"/>
    <w:basedOn w:val="a0"/>
    <w:rsid w:val="00C8610D"/>
    <w:rPr>
      <w:color w:val="0000FF"/>
      <w:u w:val="single"/>
    </w:rPr>
  </w:style>
  <w:style w:type="paragraph" w:styleId="a6">
    <w:name w:val="Normal Indent"/>
    <w:basedOn w:val="a"/>
    <w:rsid w:val="00DF5DC6"/>
    <w:pPr>
      <w:snapToGrid w:val="0"/>
      <w:spacing w:line="245" w:lineRule="auto"/>
      <w:ind w:firstLineChars="200" w:firstLine="420"/>
    </w:pPr>
    <w:rPr>
      <w:rFonts w:eastAsia="方正书宋简体"/>
      <w:spacing w:val="4"/>
      <w:sz w:val="20"/>
      <w:szCs w:val="20"/>
    </w:rPr>
  </w:style>
  <w:style w:type="table" w:styleId="a7">
    <w:name w:val="Table Grid"/>
    <w:basedOn w:val="a1"/>
    <w:rsid w:val="00DD59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021239"/>
    <w:rPr>
      <w:rFonts w:ascii="宋体" w:hAnsi="Courier New" w:hint="eastAsia"/>
      <w:szCs w:val="20"/>
    </w:rPr>
  </w:style>
  <w:style w:type="paragraph" w:styleId="a9">
    <w:name w:val="footnote text"/>
    <w:basedOn w:val="a"/>
    <w:semiHidden/>
    <w:rsid w:val="009D642E"/>
    <w:pPr>
      <w:snapToGrid w:val="0"/>
      <w:jc w:val="left"/>
    </w:pPr>
    <w:rPr>
      <w:sz w:val="18"/>
      <w:szCs w:val="18"/>
    </w:rPr>
  </w:style>
  <w:style w:type="character" w:styleId="aa">
    <w:name w:val="footnote reference"/>
    <w:basedOn w:val="a0"/>
    <w:semiHidden/>
    <w:rsid w:val="009D642E"/>
    <w:rPr>
      <w:vertAlign w:val="superscript"/>
    </w:rPr>
  </w:style>
  <w:style w:type="paragraph" w:styleId="ab">
    <w:name w:val="header"/>
    <w:basedOn w:val="a"/>
    <w:rsid w:val="00C86C90"/>
    <w:pPr>
      <w:pBdr>
        <w:bottom w:val="single" w:sz="6" w:space="1" w:color="auto"/>
      </w:pBdr>
      <w:tabs>
        <w:tab w:val="center" w:pos="4153"/>
        <w:tab w:val="right" w:pos="8306"/>
      </w:tabs>
      <w:snapToGrid w:val="0"/>
      <w:jc w:val="center"/>
    </w:pPr>
    <w:rPr>
      <w:sz w:val="18"/>
      <w:szCs w:val="18"/>
    </w:rPr>
  </w:style>
  <w:style w:type="paragraph" w:styleId="ac">
    <w:name w:val="footer"/>
    <w:basedOn w:val="a"/>
    <w:rsid w:val="00C86C90"/>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567</Words>
  <Characters>3232</Characters>
  <Application>Microsoft Office Word</Application>
  <DocSecurity>0</DocSecurity>
  <Lines>26</Lines>
  <Paragraphs>7</Paragraphs>
  <ScaleCrop>false</ScaleCrop>
  <Company>jiaotongdaxue</Company>
  <LinksUpToDate>false</LinksUpToDate>
  <CharactersWithSpaces>3792</CharactersWithSpaces>
  <SharedDoc>false</SharedDoc>
  <HLinks>
    <vt:vector size="6" baseType="variant">
      <vt:variant>
        <vt:i4>539099173</vt:i4>
      </vt:variant>
      <vt:variant>
        <vt:i4>3</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桥吊式起重机系统模态分析与动态响应计算</dc:title>
  <dc:creator>zhouhaiting</dc:creator>
  <cp:lastModifiedBy>Administrator</cp:lastModifiedBy>
  <cp:revision>7</cp:revision>
  <cp:lastPrinted>2009-03-19T06:51:00Z</cp:lastPrinted>
  <dcterms:created xsi:type="dcterms:W3CDTF">2017-06-08T01:32:00Z</dcterms:created>
  <dcterms:modified xsi:type="dcterms:W3CDTF">2025-05-31T00:38:00Z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0b4de2c2f259cd9e2dd9fac10c613c992c5c5bae39c84c8ab5180ac629396d54</vt:lpwstr>
  </property>
</Properties>
</file>