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BF63" w14:textId="73F99AEF" w:rsidR="0086428D" w:rsidRDefault="0086428D" w:rsidP="0086428D">
      <w:pPr>
        <w:pStyle w:val="Titel"/>
        <w:rPr>
          <w:rFonts w:ascii="Arial" w:hAnsi="Arial" w:cs="Arial"/>
        </w:rPr>
      </w:pPr>
      <w:r>
        <w:rPr>
          <w:rFonts w:ascii="Arial" w:hAnsi="Arial" w:cs="Arial"/>
        </w:rPr>
        <w:t>SASEM CONFERENCE</w:t>
      </w:r>
    </w:p>
    <w:p w14:paraId="3224DD3A" w14:textId="77777777" w:rsidR="0086428D" w:rsidRDefault="0086428D" w:rsidP="0086428D">
      <w:pPr>
        <w:pStyle w:val="Titel"/>
        <w:rPr>
          <w:rFonts w:ascii="Arial" w:hAnsi="Arial" w:cs="Arial"/>
        </w:rPr>
      </w:pPr>
    </w:p>
    <w:p w14:paraId="1940F55E" w14:textId="77777777" w:rsidR="0086428D" w:rsidRDefault="0086428D" w:rsidP="0086428D">
      <w:pPr>
        <w:pStyle w:val="Titel"/>
        <w:rPr>
          <w:rFonts w:ascii="Arial" w:hAnsi="Arial" w:cs="Arial"/>
        </w:rPr>
      </w:pPr>
    </w:p>
    <w:p w14:paraId="1135A2EB" w14:textId="4B47B6E9" w:rsidR="0086428D" w:rsidRPr="00F94E6C" w:rsidRDefault="0086428D" w:rsidP="0086428D">
      <w:pPr>
        <w:pStyle w:val="Titel"/>
        <w:rPr>
          <w:rFonts w:ascii="Arial" w:hAnsi="Arial" w:cs="Arial"/>
        </w:rPr>
      </w:pPr>
      <w:r w:rsidRPr="00F94E6C">
        <w:rPr>
          <w:rFonts w:ascii="Arial" w:hAnsi="Arial" w:cs="Arial"/>
        </w:rPr>
        <w:t>Research Methods Workshop</w:t>
      </w:r>
    </w:p>
    <w:p w14:paraId="603E7690" w14:textId="026C5154" w:rsidR="002D537A" w:rsidRDefault="0086428D" w:rsidP="0086428D">
      <w:pPr>
        <w:pStyle w:val="Titel"/>
        <w:rPr>
          <w:rFonts w:ascii="Arial" w:hAnsi="Arial" w:cs="Arial"/>
        </w:rPr>
      </w:pPr>
      <w:r>
        <w:rPr>
          <w:rFonts w:ascii="Arial" w:hAnsi="Arial" w:cs="Arial"/>
          <w:sz w:val="40"/>
        </w:rPr>
        <w:t xml:space="preserve">Advanced Issues in </w:t>
      </w:r>
      <w:r w:rsidRPr="00F94E6C">
        <w:rPr>
          <w:rFonts w:ascii="Arial" w:hAnsi="Arial" w:cs="Arial"/>
          <w:sz w:val="40"/>
        </w:rPr>
        <w:t xml:space="preserve">Partial Least Squares </w:t>
      </w:r>
      <w:r>
        <w:rPr>
          <w:rFonts w:ascii="Arial" w:hAnsi="Arial" w:cs="Arial"/>
          <w:sz w:val="40"/>
        </w:rPr>
        <w:br/>
      </w:r>
      <w:r w:rsidRPr="00F94E6C">
        <w:rPr>
          <w:rFonts w:ascii="Arial" w:hAnsi="Arial" w:cs="Arial"/>
          <w:sz w:val="40"/>
        </w:rPr>
        <w:t xml:space="preserve">Structural Equation Modelling (PLS-SEM) </w:t>
      </w:r>
      <w:r>
        <w:rPr>
          <w:rFonts w:ascii="Arial" w:hAnsi="Arial" w:cs="Arial"/>
          <w:sz w:val="40"/>
        </w:rPr>
        <w:br/>
      </w:r>
      <w:r w:rsidRPr="00F94E6C">
        <w:rPr>
          <w:rFonts w:ascii="Arial" w:hAnsi="Arial" w:cs="Arial"/>
          <w:sz w:val="40"/>
        </w:rPr>
        <w:t>Using SmartPLS</w:t>
      </w:r>
    </w:p>
    <w:p w14:paraId="3CFCE707" w14:textId="73B4ECD7" w:rsidR="0086428D" w:rsidRDefault="0086428D" w:rsidP="00D03832">
      <w:pPr>
        <w:pStyle w:val="Titel"/>
        <w:rPr>
          <w:rFonts w:ascii="Arial" w:hAnsi="Arial" w:cs="Arial"/>
        </w:rPr>
      </w:pPr>
    </w:p>
    <w:p w14:paraId="2D95A9AD" w14:textId="08CB0096" w:rsidR="0086428D" w:rsidRPr="00F94E6C" w:rsidRDefault="0086428D" w:rsidP="0086428D">
      <w:pPr>
        <w:pStyle w:val="berschrift1"/>
        <w:rPr>
          <w:rFonts w:ascii="Arial" w:hAnsi="Arial" w:cs="Arial"/>
        </w:rPr>
      </w:pPr>
      <w:r w:rsidRPr="00F94E6C">
        <w:rPr>
          <w:rFonts w:ascii="Arial" w:hAnsi="Arial" w:cs="Arial"/>
        </w:rPr>
        <w:t>Tentative schedule</w:t>
      </w:r>
      <w:r>
        <w:rPr>
          <w:rFonts w:ascii="Arial" w:hAnsi="Arial" w:cs="Arial"/>
        </w:rPr>
        <w:t xml:space="preserve"> and contents</w:t>
      </w:r>
    </w:p>
    <w:p w14:paraId="7EEEE35F" w14:textId="55A10626" w:rsidR="0086428D" w:rsidRPr="0086428D" w:rsidRDefault="0086428D" w:rsidP="0086428D">
      <w:pPr>
        <w:pStyle w:val="Titel"/>
        <w:jc w:val="left"/>
        <w:rPr>
          <w:rFonts w:ascii="Arial" w:hAnsi="Arial" w:cs="Arial"/>
          <w:sz w:val="22"/>
          <w:szCs w:val="16"/>
        </w:rPr>
      </w:pPr>
      <w:r w:rsidRPr="0086428D">
        <w:rPr>
          <w:rFonts w:ascii="Arial" w:hAnsi="Arial" w:cs="Arial"/>
          <w:sz w:val="22"/>
          <w:szCs w:val="16"/>
        </w:rPr>
        <w:t>Wynn Macau Hotel | July 28, 2025</w:t>
      </w:r>
    </w:p>
    <w:tbl>
      <w:tblPr>
        <w:tblpPr w:leftFromText="141" w:rightFromText="141" w:vertAnchor="text" w:horzAnchor="margin" w:tblpY="72"/>
        <w:tblW w:w="908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68"/>
        <w:gridCol w:w="7816"/>
      </w:tblGrid>
      <w:tr w:rsidR="0086428D" w:rsidRPr="0086428D" w14:paraId="617E7BA9" w14:textId="77777777" w:rsidTr="0086428D">
        <w:trPr>
          <w:trHeight w:val="429"/>
          <w:tblCellSpacing w:w="0" w:type="dxa"/>
        </w:trPr>
        <w:tc>
          <w:tcPr>
            <w:tcW w:w="126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A074887" w14:textId="4D8ACFBB" w:rsidR="0086428D" w:rsidRPr="0086428D" w:rsidRDefault="0086428D" w:rsidP="0086428D">
            <w:pPr>
              <w:jc w:val="center"/>
              <w:rPr>
                <w:rFonts w:ascii="Arial" w:eastAsia="Times New Roman" w:hAnsi="Arial" w:cs="Arial"/>
                <w:b/>
                <w:bCs/>
                <w:color w:val="000000"/>
                <w:szCs w:val="22"/>
              </w:rPr>
            </w:pPr>
            <w:r>
              <w:rPr>
                <w:rFonts w:ascii="Arial" w:eastAsia="Times New Roman" w:hAnsi="Arial" w:cs="Arial"/>
                <w:b/>
                <w:bCs/>
                <w:color w:val="000000"/>
                <w:szCs w:val="22"/>
              </w:rPr>
              <w:t>Times</w:t>
            </w:r>
          </w:p>
        </w:tc>
        <w:tc>
          <w:tcPr>
            <w:tcW w:w="7816"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47617DF" w14:textId="77777777" w:rsidR="0086428D" w:rsidRPr="0086428D" w:rsidRDefault="0086428D" w:rsidP="0086428D">
            <w:pPr>
              <w:jc w:val="center"/>
              <w:rPr>
                <w:rFonts w:ascii="Arial" w:eastAsia="Times New Roman" w:hAnsi="Arial" w:cs="Arial"/>
                <w:color w:val="000000"/>
                <w:szCs w:val="22"/>
              </w:rPr>
            </w:pPr>
            <w:r w:rsidRPr="0086428D">
              <w:rPr>
                <w:rFonts w:ascii="Arial" w:eastAsia="Times New Roman" w:hAnsi="Arial" w:cs="Arial"/>
                <w:b/>
                <w:bCs/>
                <w:color w:val="000000"/>
                <w:szCs w:val="22"/>
              </w:rPr>
              <w:t>Content</w:t>
            </w:r>
          </w:p>
        </w:tc>
      </w:tr>
      <w:tr w:rsidR="0086428D" w:rsidRPr="0086428D" w14:paraId="4CAF93AE" w14:textId="77777777" w:rsidTr="0086428D">
        <w:trPr>
          <w:trHeight w:val="795"/>
          <w:tblCellSpacing w:w="0" w:type="dxa"/>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tcPr>
          <w:p w14:paraId="6A3B58EB"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14:00</w:t>
            </w:r>
          </w:p>
          <w:p w14:paraId="01CF2E74"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to</w:t>
            </w:r>
          </w:p>
          <w:p w14:paraId="0435CE05"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15:30</w:t>
            </w:r>
          </w:p>
        </w:tc>
        <w:tc>
          <w:tcPr>
            <w:tcW w:w="7816" w:type="dxa"/>
            <w:tcBorders>
              <w:top w:val="outset" w:sz="6" w:space="0" w:color="auto"/>
              <w:left w:val="outset" w:sz="6" w:space="0" w:color="auto"/>
              <w:bottom w:val="outset" w:sz="6" w:space="0" w:color="auto"/>
              <w:right w:val="outset" w:sz="6" w:space="0" w:color="auto"/>
            </w:tcBorders>
            <w:shd w:val="clear" w:color="auto" w:fill="FFFFFF"/>
          </w:tcPr>
          <w:p w14:paraId="1F2D39F0" w14:textId="2729C988"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Importance-performance analysis (IPMA) &amp; SmartPLS exercise</w:t>
            </w:r>
          </w:p>
          <w:p w14:paraId="2514656D" w14:textId="208B9D99"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Necessary condition analysis &amp; SmartPLS exercise</w:t>
            </w:r>
          </w:p>
          <w:p w14:paraId="1A83C880" w14:textId="7A9AD288"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Combined IPMA and NCA (cIPMA) &amp; SmartPLS exercise</w:t>
            </w:r>
          </w:p>
        </w:tc>
      </w:tr>
      <w:tr w:rsidR="0086428D" w:rsidRPr="0086428D" w14:paraId="40AA04F7" w14:textId="77777777" w:rsidTr="0086428D">
        <w:trPr>
          <w:trHeight w:val="268"/>
          <w:tblCellSpacing w:w="0" w:type="dxa"/>
        </w:trPr>
        <w:tc>
          <w:tcPr>
            <w:tcW w:w="9084" w:type="dxa"/>
            <w:gridSpan w:val="2"/>
            <w:tcBorders>
              <w:top w:val="outset" w:sz="6" w:space="0" w:color="auto"/>
              <w:left w:val="outset" w:sz="6" w:space="0" w:color="auto"/>
              <w:bottom w:val="outset" w:sz="6" w:space="0" w:color="auto"/>
            </w:tcBorders>
            <w:shd w:val="clear" w:color="auto" w:fill="BFBFBF" w:themeFill="background1" w:themeFillShade="BF"/>
            <w:vAlign w:val="center"/>
          </w:tcPr>
          <w:p w14:paraId="06C14CC0"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Break</w:t>
            </w:r>
          </w:p>
        </w:tc>
      </w:tr>
      <w:tr w:rsidR="0086428D" w:rsidRPr="0086428D" w14:paraId="6B2A1CCB" w14:textId="77777777" w:rsidTr="0086428D">
        <w:trPr>
          <w:trHeight w:val="655"/>
          <w:tblCellSpacing w:w="0" w:type="dxa"/>
        </w:trPr>
        <w:tc>
          <w:tcPr>
            <w:tcW w:w="1268" w:type="dxa"/>
            <w:tcBorders>
              <w:top w:val="outset" w:sz="6" w:space="0" w:color="auto"/>
              <w:left w:val="outset" w:sz="6" w:space="0" w:color="auto"/>
              <w:bottom w:val="outset" w:sz="6" w:space="0" w:color="auto"/>
              <w:right w:val="outset" w:sz="6" w:space="0" w:color="auto"/>
            </w:tcBorders>
            <w:shd w:val="clear" w:color="auto" w:fill="auto"/>
            <w:vAlign w:val="center"/>
          </w:tcPr>
          <w:p w14:paraId="6532F9BB"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16:00</w:t>
            </w:r>
          </w:p>
          <w:p w14:paraId="6FA369FA"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to</w:t>
            </w:r>
          </w:p>
          <w:p w14:paraId="6B257D00" w14:textId="77777777" w:rsidR="0086428D" w:rsidRPr="0086428D" w:rsidRDefault="0086428D" w:rsidP="0086428D">
            <w:pPr>
              <w:jc w:val="center"/>
              <w:rPr>
                <w:rFonts w:ascii="Arial" w:eastAsia="Times New Roman" w:hAnsi="Arial" w:cs="Arial"/>
                <w:b/>
                <w:bCs/>
                <w:color w:val="000000"/>
                <w:szCs w:val="22"/>
              </w:rPr>
            </w:pPr>
            <w:r w:rsidRPr="0086428D">
              <w:rPr>
                <w:rFonts w:ascii="Arial" w:eastAsia="Times New Roman" w:hAnsi="Arial" w:cs="Arial"/>
                <w:b/>
                <w:bCs/>
                <w:color w:val="000000"/>
                <w:szCs w:val="22"/>
              </w:rPr>
              <w:t>17:30</w:t>
            </w:r>
          </w:p>
        </w:tc>
        <w:tc>
          <w:tcPr>
            <w:tcW w:w="7816" w:type="dxa"/>
            <w:tcBorders>
              <w:top w:val="outset" w:sz="6" w:space="0" w:color="auto"/>
              <w:left w:val="outset" w:sz="6" w:space="0" w:color="auto"/>
              <w:bottom w:val="outset" w:sz="6" w:space="0" w:color="auto"/>
              <w:right w:val="outset" w:sz="6" w:space="0" w:color="auto"/>
            </w:tcBorders>
            <w:shd w:val="clear" w:color="auto" w:fill="auto"/>
          </w:tcPr>
          <w:p w14:paraId="79B91447" w14:textId="0FA70A1A"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Endogeneity and Gaussian copulas &amp; SmartPLS exercise</w:t>
            </w:r>
          </w:p>
          <w:p w14:paraId="4C4BEC6A" w14:textId="163B438A"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Higher-order constructs &amp; SmartPLS exercise</w:t>
            </w:r>
          </w:p>
          <w:p w14:paraId="18395978" w14:textId="6E0584EB" w:rsidR="0086428D" w:rsidRPr="0086428D" w:rsidRDefault="0086428D" w:rsidP="0086428D">
            <w:pPr>
              <w:pStyle w:val="Listenabsatz"/>
              <w:numPr>
                <w:ilvl w:val="0"/>
                <w:numId w:val="21"/>
              </w:numPr>
              <w:ind w:left="411" w:hanging="283"/>
              <w:rPr>
                <w:rFonts w:ascii="Arial" w:eastAsia="Times New Roman" w:hAnsi="Arial" w:cs="Arial"/>
                <w:color w:val="000000"/>
                <w:szCs w:val="22"/>
              </w:rPr>
            </w:pPr>
            <w:r w:rsidRPr="0086428D">
              <w:rPr>
                <w:rFonts w:ascii="Arial" w:eastAsia="Times New Roman" w:hAnsi="Arial" w:cs="Arial"/>
                <w:color w:val="000000"/>
                <w:szCs w:val="22"/>
              </w:rPr>
              <w:t>Moderated-mediation</w:t>
            </w:r>
            <w:r w:rsidR="00B647ED">
              <w:rPr>
                <w:rFonts w:ascii="Arial" w:eastAsia="Times New Roman" w:hAnsi="Arial" w:cs="Arial"/>
                <w:color w:val="000000"/>
                <w:szCs w:val="22"/>
              </w:rPr>
              <w:t xml:space="preserve"> </w:t>
            </w:r>
            <w:r w:rsidR="00B647ED" w:rsidRPr="0086428D">
              <w:rPr>
                <w:rFonts w:ascii="Arial" w:eastAsia="Times New Roman" w:hAnsi="Arial" w:cs="Arial"/>
                <w:color w:val="000000"/>
                <w:szCs w:val="22"/>
              </w:rPr>
              <w:t>&amp; SmartPLS exercise</w:t>
            </w:r>
          </w:p>
        </w:tc>
      </w:tr>
    </w:tbl>
    <w:p w14:paraId="7203A749" w14:textId="77777777" w:rsidR="0086428D" w:rsidRDefault="0086428D" w:rsidP="00D03832">
      <w:pPr>
        <w:pStyle w:val="Titel"/>
        <w:rPr>
          <w:rFonts w:ascii="Arial" w:hAnsi="Arial" w:cs="Arial"/>
        </w:rPr>
      </w:pPr>
    </w:p>
    <w:p w14:paraId="04B0B590" w14:textId="77777777" w:rsidR="00F32287" w:rsidRPr="00F94E6C" w:rsidRDefault="00F32287" w:rsidP="00F32287">
      <w:pPr>
        <w:pStyle w:val="berschrift1"/>
        <w:rPr>
          <w:rFonts w:ascii="Arial" w:hAnsi="Arial" w:cs="Arial"/>
        </w:rPr>
      </w:pPr>
      <w:r w:rsidRPr="00F94E6C">
        <w:rPr>
          <w:rFonts w:ascii="Arial" w:hAnsi="Arial" w:cs="Arial"/>
        </w:rPr>
        <w:t>Goal and overview</w:t>
      </w:r>
    </w:p>
    <w:p w14:paraId="0A320EF0" w14:textId="00E1C8E1" w:rsidR="00F32287" w:rsidRPr="00F94E6C" w:rsidRDefault="00F32287" w:rsidP="00F32287">
      <w:pPr>
        <w:pStyle w:val="Textkrper"/>
        <w:rPr>
          <w:rFonts w:ascii="Arial" w:hAnsi="Arial" w:cs="Arial"/>
          <w:snapToGrid w:val="0"/>
        </w:rPr>
      </w:pPr>
      <w:r w:rsidRPr="00F32287">
        <w:rPr>
          <w:rFonts w:ascii="Arial" w:hAnsi="Arial" w:cs="Arial"/>
          <w:snapToGrid w:val="0"/>
        </w:rPr>
        <w:t xml:space="preserve">This ten-parts online course participants to the state-of-the-art of partial least squares structural equation modeling </w:t>
      </w:r>
      <w:r w:rsidRPr="00F32287">
        <w:rPr>
          <w:rFonts w:ascii="Arial" w:hAnsi="Arial" w:cs="Arial"/>
          <w:snapToGrid w:val="0"/>
        </w:rPr>
        <w:fldChar w:fldCharType="begin">
          <w:fldData xml:space="preserve">PEVuZE5vdGU+PENpdGU+PEF1dGhvcj5IYWlyPC9BdXRob3I+PFllYXI+MjAyMjwvWWVhcj48UmVj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</w:fldData>
        </w:fldChar>
      </w:r>
      <w:r w:rsidRPr="00F32287">
        <w:rPr>
          <w:rFonts w:ascii="Arial" w:hAnsi="Arial" w:cs="Arial"/>
          <w:snapToGrid w:val="0"/>
        </w:rPr>
        <w:instrText xml:space="preserve"> ADDIN EN.CITE </w:instrText>
      </w:r>
      <w:r w:rsidRPr="00F32287">
        <w:rPr>
          <w:rFonts w:ascii="Arial" w:hAnsi="Arial" w:cs="Arial"/>
          <w:snapToGrid w:val="0"/>
        </w:rPr>
        <w:fldChar w:fldCharType="begin">
          <w:fldData xml:space="preserve">PEVuZE5vdGU+PENpdGU+PEF1dGhvcj5IYWlyPC9BdXRob3I+PFllYXI+MjAyMjwvWWVhcj48UmVj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</w:fldData>
        </w:fldChar>
      </w:r>
      <w:r w:rsidRPr="00F32287">
        <w:rPr>
          <w:rFonts w:ascii="Arial" w:hAnsi="Arial" w:cs="Arial"/>
          <w:snapToGrid w:val="0"/>
        </w:rPr>
        <w:instrText xml:space="preserve"> ADDIN EN.CITE.DATA </w:instrText>
      </w:r>
      <w:r w:rsidRPr="00F32287">
        <w:rPr>
          <w:rFonts w:ascii="Arial" w:hAnsi="Arial" w:cs="Arial"/>
          <w:snapToGrid w:val="0"/>
        </w:rPr>
      </w:r>
      <w:r w:rsidRPr="00F32287">
        <w:rPr>
          <w:rFonts w:ascii="Arial" w:hAnsi="Arial" w:cs="Arial"/>
          <w:snapToGrid w:val="0"/>
        </w:rPr>
        <w:fldChar w:fldCharType="end"/>
      </w:r>
      <w:r w:rsidRPr="00F32287">
        <w:rPr>
          <w:rFonts w:ascii="Arial" w:hAnsi="Arial" w:cs="Arial"/>
          <w:snapToGrid w:val="0"/>
        </w:rPr>
      </w:r>
      <w:r w:rsidRPr="00F32287">
        <w:rPr>
          <w:rFonts w:ascii="Arial" w:hAnsi="Arial" w:cs="Arial"/>
          <w:snapToGrid w:val="0"/>
        </w:rPr>
        <w:fldChar w:fldCharType="separate"/>
      </w:r>
      <w:r w:rsidRPr="00F32287">
        <w:rPr>
          <w:rFonts w:ascii="Arial" w:hAnsi="Arial" w:cs="Arial"/>
          <w:noProof/>
          <w:snapToGrid w:val="0"/>
        </w:rPr>
        <w:t>(e.g., Hair et al., 2022; Ringle et al., 2023; Sarstedt et al., 2021)</w:t>
      </w:r>
      <w:r w:rsidRPr="00F32287">
        <w:rPr>
          <w:rFonts w:ascii="Arial" w:hAnsi="Arial" w:cs="Arial"/>
          <w:snapToGrid w:val="0"/>
        </w:rPr>
        <w:fldChar w:fldCharType="end"/>
      </w:r>
      <w:r w:rsidRPr="00F32287">
        <w:rPr>
          <w:rFonts w:ascii="Arial" w:hAnsi="Arial" w:cs="Arial"/>
          <w:snapToGrid w:val="0"/>
        </w:rPr>
        <w:t xml:space="preserve"> using </w:t>
      </w:r>
      <w:hyperlink r:id="rId8" w:history="1">
        <w:r w:rsidRPr="00F32287">
          <w:rPr>
            <w:rFonts w:ascii="Arial" w:hAnsi="Arial" w:cs="Arial"/>
            <w:snapToGrid w:val="0"/>
          </w:rPr>
          <w:t>the SmartPLS 4 software</w:t>
        </w:r>
      </w:hyperlink>
      <w:r w:rsidRPr="00F32287">
        <w:rPr>
          <w:rFonts w:ascii="Arial" w:hAnsi="Arial" w:cs="Arial"/>
          <w:snapToGrid w:val="0"/>
        </w:rPr>
        <w:t xml:space="preserve"> </w:t>
      </w:r>
      <w:r w:rsidRPr="00F32287">
        <w:rPr>
          <w:rFonts w:ascii="Arial" w:hAnsi="Arial" w:cs="Arial"/>
          <w:snapToGrid w:val="0"/>
        </w:rPr>
        <w:fldChar w:fldCharType="begin"/>
      </w:r>
      <w:r w:rsidRPr="00F32287">
        <w:rPr>
          <w:rFonts w:ascii="Arial" w:hAnsi="Arial" w:cs="Arial"/>
          <w:snapToGrid w:val="0"/>
        </w:rPr>
        <w:instrText xml:space="preserve"> ADDIN EN.CITE &lt;EndNote&gt;&lt;Cite&gt;&lt;Author&gt;Ringle&lt;/Author&gt;&lt;Year&gt;2024&lt;/Year&gt;&lt;RecNum&gt;8730&lt;/RecNum&gt;&lt;DisplayText&gt;(Ringle et al., 2024)&lt;/DisplayText&gt;&lt;record&gt;&lt;rec-number&gt;8730&lt;/rec-number&gt;&lt;foreign-keys&gt;&lt;key app="EN" db-id="zdx2da9f90sxeoeavt4vs5zq5wdx0a2t0905" timestamp="1644242107" guid="2a7d236f-a96c-445f-8be1-096b9b151e03"&gt;8730&lt;/key&gt;&lt;/foreign-keys&gt;&lt;ref-type name="Computer Program"&gt;9&lt;/ref-type&gt;&lt;contributors&gt;&lt;authors&gt;&lt;author&gt;Ringle, Christian M.&lt;/author&gt;&lt;author&gt;Wende, Sven&lt;/author&gt;&lt;author&gt;Becker, Jan-Michael&lt;/author&gt;&lt;/authors&gt;&lt;/contributors&gt;&lt;titles&gt;&lt;title&gt;SmartPLS 4&lt;/title&gt;&lt;/titles&gt;&lt;dates&gt;&lt;year&gt;2024&lt;/year&gt;&lt;/dates&gt;&lt;pub-location&gt;Monheim am Rhein&lt;/pub-location&gt;&lt;publisher&gt;SmartPLS&lt;/publisher&gt;&lt;urls&gt;&lt;related-urls&gt;&lt;url&gt;https://www.smartpls.com/&lt;/url&gt;&lt;/related-urls&gt;&lt;/urls&gt;&lt;/record&gt;&lt;/Cite&gt;&lt;/EndNote&gt;</w:instrText>
      </w:r>
      <w:r w:rsidRPr="00F32287">
        <w:rPr>
          <w:rFonts w:ascii="Arial" w:hAnsi="Arial" w:cs="Arial"/>
          <w:snapToGrid w:val="0"/>
        </w:rPr>
        <w:fldChar w:fldCharType="separate"/>
      </w:r>
      <w:r w:rsidRPr="00F32287">
        <w:rPr>
          <w:rFonts w:ascii="Arial" w:hAnsi="Arial" w:cs="Arial"/>
          <w:noProof/>
          <w:snapToGrid w:val="0"/>
        </w:rPr>
        <w:t>(Ringle et al., 2024)</w:t>
      </w:r>
      <w:r w:rsidRPr="00F32287">
        <w:rPr>
          <w:rFonts w:ascii="Arial" w:hAnsi="Arial" w:cs="Arial"/>
          <w:snapToGrid w:val="0"/>
        </w:rPr>
        <w:fldChar w:fldCharType="end"/>
      </w:r>
      <w:r w:rsidRPr="00F32287">
        <w:rPr>
          <w:rFonts w:ascii="Arial" w:hAnsi="Arial" w:cs="Arial"/>
          <w:snapToGrid w:val="0"/>
        </w:rPr>
        <w:t xml:space="preserve">. The first day of the course kicks </w:t>
      </w:r>
      <w:proofErr w:type="spellStart"/>
      <w:r w:rsidRPr="00F32287">
        <w:rPr>
          <w:rFonts w:ascii="Arial" w:hAnsi="Arial" w:cs="Arial"/>
          <w:snapToGrid w:val="0"/>
        </w:rPr>
        <w:t>of</w:t>
      </w:r>
      <w:proofErr w:type="spellEnd"/>
      <w:r w:rsidRPr="00F32287">
        <w:rPr>
          <w:rFonts w:ascii="Arial" w:hAnsi="Arial" w:cs="Arial"/>
          <w:snapToGrid w:val="0"/>
        </w:rPr>
        <w:t xml:space="preserve"> with an introduction that explains its key goals, benefits and components including the PLS-SEM Academy video-based sessions and the SmartPLS 4 software. The subsequent video-based online sessions provide a profound introduction to PLS-SEM. Participants will learn the </w:t>
      </w:r>
      <w:r w:rsidR="00B647ED">
        <w:rPr>
          <w:rFonts w:ascii="Arial" w:hAnsi="Arial" w:cs="Arial"/>
          <w:snapToGrid w:val="0"/>
        </w:rPr>
        <w:t xml:space="preserve">selected advanced topics </w:t>
      </w:r>
      <w:r w:rsidRPr="00F32287">
        <w:rPr>
          <w:rFonts w:ascii="Arial" w:hAnsi="Arial" w:cs="Arial"/>
          <w:snapToGrid w:val="0"/>
        </w:rPr>
        <w:t>of PLS-SEM and how to apply it by means of the SmartPLS 4 software</w:t>
      </w:r>
      <w:r w:rsidR="00B647ED">
        <w:rPr>
          <w:rFonts w:ascii="Arial" w:hAnsi="Arial" w:cs="Arial"/>
          <w:snapToGrid w:val="0"/>
        </w:rPr>
        <w:t xml:space="preserve"> (see the tentative schedule)</w:t>
      </w:r>
      <w:r w:rsidRPr="00F32287">
        <w:rPr>
          <w:rFonts w:ascii="Arial" w:hAnsi="Arial" w:cs="Arial"/>
          <w:snapToGrid w:val="0"/>
        </w:rPr>
        <w:t xml:space="preserve">. </w:t>
      </w:r>
    </w:p>
    <w:p w14:paraId="3D73B473" w14:textId="77777777" w:rsidR="00F32287" w:rsidRPr="00F94E6C" w:rsidRDefault="00F32287" w:rsidP="00F32287">
      <w:pPr>
        <w:pStyle w:val="berschrift1"/>
        <w:rPr>
          <w:rFonts w:ascii="Arial" w:hAnsi="Arial" w:cs="Arial"/>
        </w:rPr>
      </w:pPr>
      <w:r w:rsidRPr="00F94E6C">
        <w:rPr>
          <w:rFonts w:ascii="Arial" w:hAnsi="Arial" w:cs="Arial"/>
        </w:rPr>
        <w:t>The relevance of PLS-SEM in business research</w:t>
      </w:r>
    </w:p>
    <w:p w14:paraId="1ADE8083" w14:textId="77777777" w:rsidR="00F32287" w:rsidRPr="00F94E6C" w:rsidRDefault="00F32287" w:rsidP="00F32287">
      <w:pPr>
        <w:pStyle w:val="Textkrper"/>
        <w:rPr>
          <w:rFonts w:ascii="Arial" w:hAnsi="Arial" w:cs="Arial"/>
          <w:snapToGrid w:val="0"/>
        </w:rPr>
      </w:pPr>
      <w:r w:rsidRPr="00F94E6C">
        <w:rPr>
          <w:rFonts w:ascii="Arial" w:hAnsi="Arial" w:cs="Arial"/>
          <w:snapToGrid w:val="0"/>
        </w:rPr>
        <w:t xml:space="preserve">PLS-SEM is a composite-based approach to SEM, which aims at maximizing the explained variance of dependent constructs in the path model. Researchers and practitioners use PLS-SEM especially when they conduct studies on success factors and the sources of competitive advantage. </w:t>
      </w:r>
    </w:p>
    <w:p w14:paraId="64F4E82C" w14:textId="77777777" w:rsidR="00F32287" w:rsidRPr="00F94E6C" w:rsidRDefault="00F32287" w:rsidP="00F32287">
      <w:pPr>
        <w:pStyle w:val="Textkrper"/>
        <w:rPr>
          <w:rFonts w:ascii="Arial" w:hAnsi="Arial" w:cs="Arial"/>
          <w:snapToGrid w:val="0"/>
        </w:rPr>
      </w:pPr>
      <w:r w:rsidRPr="00F94E6C">
        <w:rPr>
          <w:rFonts w:ascii="Arial" w:hAnsi="Arial" w:cs="Arial"/>
          <w:snapToGrid w:val="0"/>
        </w:rPr>
        <w:t xml:space="preserve">Compared to other SEM techniques, PLS-SEM allows researchers to estimate very complex models with many constructs and indicator variables. Furthermore, PLS-SEM allows to estimate reflective and formative constructs and generally offers much flexibility in terms of data requirements. The goal of PLS-SEM is the explanation of variances (prediction-oriented character of the methodology) rather than explaining covariances </w:t>
      </w:r>
      <w:r w:rsidRPr="00F94E6C">
        <w:rPr>
          <w:rFonts w:ascii="Arial" w:hAnsi="Arial" w:cs="Arial"/>
          <w:snapToGrid w:val="0"/>
        </w:rPr>
        <w:fldChar w:fldCharType="begin"/>
      </w:r>
      <w:r w:rsidRPr="00F94E6C">
        <w:rPr>
          <w:rFonts w:ascii="Arial" w:hAnsi="Arial" w:cs="Arial"/>
          <w:snapToGrid w:val="0"/>
        </w:rPr>
        <w:instrText xml:space="preserve"> ADDIN EN.CITE &lt;EndNote&gt;&lt;Cite&gt;&lt;Author&gt;Rigdon&lt;/Author&gt;&lt;Year&gt;2017&lt;/Year&gt;&lt;RecNum&gt;6742&lt;/RecNum&gt;&lt;Prefix&gt;theory testing via covariance-based SEM`, CB-SEM`; &lt;/Prefix&gt;&lt;DisplayText&gt;(theory testing via covariance-based SEM, CB-SEM; Rigdon et al., 2017)&lt;/DisplayText&gt;&lt;record&gt;&lt;rec-number&gt;6742&lt;/rec-number&gt;&lt;foreign-keys&gt;&lt;key app="EN" db-id="zdx2da9f90sxeoeavt4vs5zq5wdx0a2t0905" timestamp="1635092144" guid="fe345d7b-de46-4b3d-86e3-59c2b2219031"&gt;6742&lt;/key&gt;&lt;/foreign-keys&gt;&lt;ref-type name="Journal Article"&gt;17&lt;/ref-type&gt;&lt;contributors&gt;&lt;authors&gt;&lt;author&gt;Rigdon, Edward E.&lt;/author&gt;&lt;author&gt;Sarstedt, Marko&lt;/author&gt;&lt;author&gt;Ringle, Christian M.&lt;/author&gt;&lt;/authors&gt;&lt;/contributors&gt;&lt;titles&gt;&lt;title&gt;On Comparing Results from CB-SEM and PLS-SEM. Five Perspectives and Five Recommendations&lt;/title&gt;&lt;secondary-title&gt;Marketing ZFP&lt;/secondary-title&gt;&lt;/titles&gt;&lt;periodical&gt;&lt;full-title&gt;Marketing ZFP&lt;/full-title&gt;&lt;/periodical&gt;&lt;pages&gt;4-16&lt;/pages&gt;&lt;volume&gt;39&lt;/volume&gt;&lt;number&gt;3&lt;/number&gt;&lt;dates&gt;&lt;year&gt;2017&lt;/year&gt;&lt;/dates&gt;&lt;urls&gt;&lt;/urls&gt;&lt;/record&gt;&lt;/Cite&gt;&lt;/EndNote&gt;</w:instrText>
      </w:r>
      <w:r w:rsidRPr="00F94E6C">
        <w:rPr>
          <w:rFonts w:ascii="Arial" w:hAnsi="Arial" w:cs="Arial"/>
          <w:snapToGrid w:val="0"/>
        </w:rPr>
        <w:fldChar w:fldCharType="separate"/>
      </w:r>
      <w:r w:rsidRPr="00F94E6C">
        <w:rPr>
          <w:rFonts w:ascii="Arial" w:hAnsi="Arial" w:cs="Arial"/>
          <w:noProof/>
          <w:snapToGrid w:val="0"/>
        </w:rPr>
        <w:t>(theory testing via covariance-based SEM, CB-SEM; Rigdon et al., 2017)</w:t>
      </w:r>
      <w:r w:rsidRPr="00F94E6C">
        <w:rPr>
          <w:rFonts w:ascii="Arial" w:hAnsi="Arial" w:cs="Arial"/>
          <w:snapToGrid w:val="0"/>
        </w:rPr>
        <w:fldChar w:fldCharType="end"/>
      </w:r>
      <w:r w:rsidRPr="00F94E6C">
        <w:rPr>
          <w:rFonts w:ascii="Arial" w:hAnsi="Arial" w:cs="Arial"/>
          <w:snapToGrid w:val="0"/>
        </w:rPr>
        <w:t xml:space="preserve">. The application of the PLS-SEM method is of high interest if the assumptions of CB-SEM are violated, and the proposed cause-and-effect relationships are not sufficiently explored. An additional advantage of the PLS-SEM method is the unrestricted inclusion of latent variables in small to very complex path models that draw on either/both reflective or formative measurements models. PLS-SEM has received </w:t>
      </w:r>
      <w:r w:rsidRPr="00F94E6C">
        <w:rPr>
          <w:rFonts w:ascii="Arial" w:hAnsi="Arial" w:cs="Arial"/>
          <w:snapToGrid w:val="0"/>
        </w:rPr>
        <w:lastRenderedPageBreak/>
        <w:t xml:space="preserve">considerable attention in a variety of disciplines </w:t>
      </w:r>
      <w:r w:rsidRPr="00F94E6C">
        <w:rPr>
          <w:rFonts w:ascii="Arial" w:hAnsi="Arial" w:cs="Arial"/>
          <w:snapToGrid w:val="0"/>
        </w:rPr>
        <w:fldChar w:fldCharType="begin">
          <w:fldData xml:space="preserve">PEVuZE5vdGU+PENpdGU+PEF1dGhvcj5SaW5nbGU8L0F1dGhvcj48WWVhcj4yMDIwPC9ZZWFyPjxS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</w:fldData>
        </w:fldChar>
      </w:r>
      <w:r w:rsidRPr="00F94E6C">
        <w:rPr>
          <w:rFonts w:ascii="Arial" w:hAnsi="Arial" w:cs="Arial"/>
          <w:snapToGrid w:val="0"/>
        </w:rPr>
        <w:instrText xml:space="preserve"> ADDIN EN.CITE </w:instrText>
      </w:r>
      <w:r w:rsidRPr="00F94E6C">
        <w:rPr>
          <w:rFonts w:ascii="Arial" w:hAnsi="Arial" w:cs="Arial"/>
          <w:snapToGrid w:val="0"/>
        </w:rPr>
        <w:fldChar w:fldCharType="begin">
          <w:fldData xml:space="preserve">PEVuZE5vdGU+PENpdGU+PEF1dGhvcj5SaW5nbGU8L0F1dGhvcj48WWVhcj4yMDIwPC9ZZWFyPjxS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</w:fldData>
        </w:fldChar>
      </w:r>
      <w:r w:rsidRPr="00F94E6C">
        <w:rPr>
          <w:rFonts w:ascii="Arial" w:hAnsi="Arial" w:cs="Arial"/>
          <w:snapToGrid w:val="0"/>
        </w:rPr>
        <w:instrText xml:space="preserve"> ADDIN EN.CITE.DATA </w:instrText>
      </w:r>
      <w:r w:rsidRPr="00F94E6C">
        <w:rPr>
          <w:rFonts w:ascii="Arial" w:hAnsi="Arial" w:cs="Arial"/>
          <w:snapToGrid w:val="0"/>
        </w:rPr>
      </w:r>
      <w:r w:rsidRPr="00F94E6C">
        <w:rPr>
          <w:rFonts w:ascii="Arial" w:hAnsi="Arial" w:cs="Arial"/>
          <w:snapToGrid w:val="0"/>
        </w:rPr>
        <w:fldChar w:fldCharType="end"/>
      </w:r>
      <w:r w:rsidRPr="00F94E6C">
        <w:rPr>
          <w:rFonts w:ascii="Arial" w:hAnsi="Arial" w:cs="Arial"/>
          <w:snapToGrid w:val="0"/>
        </w:rPr>
      </w:r>
      <w:r w:rsidRPr="00F94E6C">
        <w:rPr>
          <w:rFonts w:ascii="Arial" w:hAnsi="Arial" w:cs="Arial"/>
          <w:snapToGrid w:val="0"/>
        </w:rPr>
        <w:fldChar w:fldCharType="separate"/>
      </w:r>
      <w:r w:rsidRPr="00F94E6C">
        <w:rPr>
          <w:rFonts w:ascii="Arial" w:hAnsi="Arial" w:cs="Arial"/>
          <w:noProof/>
          <w:snapToGrid w:val="0"/>
        </w:rPr>
        <w:t>(e.g., Ali et al., 2018; Khan et al., 2019; Nitzl &amp; Chin, 2017; Ringle et al., 2020; Sarstedt et al., 2022)</w:t>
      </w:r>
      <w:r w:rsidRPr="00F94E6C">
        <w:rPr>
          <w:rFonts w:ascii="Arial" w:hAnsi="Arial" w:cs="Arial"/>
          <w:snapToGrid w:val="0"/>
        </w:rPr>
        <w:fldChar w:fldCharType="end"/>
      </w:r>
      <w:r w:rsidRPr="00F94E6C">
        <w:rPr>
          <w:rFonts w:ascii="Arial" w:hAnsi="Arial" w:cs="Arial"/>
          <w:snapToGrid w:val="0"/>
        </w:rPr>
        <w:t>, which resulted in several highly cited publications (e.g., Web of Science).</w:t>
      </w:r>
    </w:p>
    <w:p w14:paraId="227BBDDF" w14:textId="77777777" w:rsidR="00F32287" w:rsidRPr="00F94E6C" w:rsidRDefault="00F32287" w:rsidP="00F32287">
      <w:pPr>
        <w:pStyle w:val="berschrift1"/>
        <w:rPr>
          <w:rFonts w:ascii="Arial" w:hAnsi="Arial" w:cs="Arial"/>
        </w:rPr>
      </w:pPr>
      <w:r w:rsidRPr="00F94E6C">
        <w:rPr>
          <w:rFonts w:ascii="Arial" w:hAnsi="Arial" w:cs="Arial"/>
        </w:rPr>
        <w:t>Who should attend?</w:t>
      </w:r>
    </w:p>
    <w:p w14:paraId="7AC3708D" w14:textId="70E40905" w:rsidR="00521363" w:rsidRDefault="00F32287" w:rsidP="00F32287">
      <w:pPr>
        <w:pStyle w:val="Textkrper"/>
        <w:rPr>
          <w:rFonts w:ascii="Arial" w:hAnsi="Arial" w:cs="Arial"/>
          <w:b/>
          <w:sz w:val="26"/>
        </w:rPr>
      </w:pPr>
      <w:r w:rsidRPr="00F94E6C">
        <w:rPr>
          <w:rFonts w:ascii="Arial" w:hAnsi="Arial" w:cs="Arial"/>
        </w:rPr>
        <w:t xml:space="preserve">This course has been designed for full-time faculty and PhD/DBA doctoral students who are interested in learning how to design their research towards more rigorous and publishable outputs that potentially </w:t>
      </w:r>
      <w:r w:rsidRPr="00F94E6C">
        <w:rPr>
          <w:rFonts w:ascii="Arial" w:hAnsi="Arial" w:cs="Arial"/>
          <w:snapToGrid w:val="0"/>
        </w:rPr>
        <w:t>survive</w:t>
      </w:r>
      <w:r w:rsidRPr="00F94E6C">
        <w:rPr>
          <w:rFonts w:ascii="Arial" w:hAnsi="Arial" w:cs="Arial"/>
        </w:rPr>
        <w:t xml:space="preserve"> the test of time and are more frequently read and cited. A basic knowledge of univariate and multivariate statistics and SEM techniques is helpful, but not required.</w:t>
      </w:r>
      <w:r>
        <w:rPr>
          <w:rFonts w:ascii="Arial" w:hAnsi="Arial" w:cs="Arial"/>
        </w:rPr>
        <w:t xml:space="preserve"> </w:t>
      </w:r>
    </w:p>
    <w:p w14:paraId="1B447095" w14:textId="043EDD7B" w:rsidR="00B05641" w:rsidRPr="00F94E6C" w:rsidRDefault="00B05641" w:rsidP="00EA27EC">
      <w:pPr>
        <w:pStyle w:val="berschrift1"/>
        <w:rPr>
          <w:rFonts w:ascii="Arial" w:hAnsi="Arial" w:cs="Arial"/>
        </w:rPr>
      </w:pPr>
      <w:r w:rsidRPr="00F94E6C">
        <w:rPr>
          <w:rFonts w:ascii="Arial" w:hAnsi="Arial" w:cs="Arial"/>
        </w:rPr>
        <w:t>Instructor</w:t>
      </w:r>
      <w:r w:rsidR="00DF0B22" w:rsidRPr="00F94E6C">
        <w:rPr>
          <w:rFonts w:ascii="Arial" w:hAnsi="Arial" w:cs="Arial"/>
        </w:rPr>
        <w:t>s</w:t>
      </w:r>
    </w:p>
    <w:p w14:paraId="5F0141C9" w14:textId="77777777" w:rsidR="00521363" w:rsidRPr="00F94E6C" w:rsidRDefault="00521363" w:rsidP="00521363">
      <w:pPr>
        <w:rPr>
          <w:rFonts w:ascii="Arial" w:hAnsi="Arial" w:cs="Arial"/>
        </w:rPr>
      </w:pPr>
      <w:r w:rsidRPr="00F94E6C">
        <w:rPr>
          <w:rFonts w:ascii="Arial" w:hAnsi="Arial" w:cs="Arial"/>
          <w:b/>
        </w:rPr>
        <w:t>Dr. Christian M. Ringle</w:t>
      </w:r>
      <w:r w:rsidRPr="00F94E6C">
        <w:rPr>
          <w:rFonts w:ascii="Arial" w:hAnsi="Arial" w:cs="Arial"/>
        </w:rPr>
        <w:t>, Professor of Management</w:t>
      </w:r>
      <w:r>
        <w:rPr>
          <w:rFonts w:ascii="Arial" w:hAnsi="Arial" w:cs="Arial"/>
        </w:rPr>
        <w:t xml:space="preserve"> and Decision Sciences</w:t>
      </w:r>
      <w:r w:rsidRPr="00F94E6C">
        <w:rPr>
          <w:rFonts w:ascii="Arial" w:hAnsi="Arial" w:cs="Arial"/>
        </w:rPr>
        <w:t xml:space="preserve">, </w:t>
      </w:r>
      <w:r w:rsidRPr="00F94E6C">
        <w:rPr>
          <w:rFonts w:ascii="Arial" w:hAnsi="Arial" w:cs="Arial"/>
        </w:rPr>
        <w:br/>
        <w:t>Hamburg University of Technology, Germany</w:t>
      </w:r>
      <w:r>
        <w:rPr>
          <w:rFonts w:ascii="Arial" w:hAnsi="Arial" w:cs="Arial"/>
        </w:rPr>
        <w:t>, and James Cook University, Australia</w:t>
      </w:r>
    </w:p>
    <w:p w14:paraId="4E459FAC" w14:textId="77777777" w:rsidR="00521363" w:rsidRPr="00F94E6C" w:rsidRDefault="00521363" w:rsidP="00521363">
      <w:pPr>
        <w:rPr>
          <w:rFonts w:ascii="Arial" w:hAnsi="Arial" w:cs="Arial"/>
        </w:rPr>
      </w:pPr>
    </w:p>
    <w:p w14:paraId="600B79A7" w14:textId="77777777" w:rsidR="00521363" w:rsidRPr="00F94E6C" w:rsidRDefault="00521363" w:rsidP="00521363">
      <w:pPr>
        <w:jc w:val="both"/>
        <w:rPr>
          <w:rFonts w:ascii="Arial" w:hAnsi="Arial" w:cs="Arial"/>
        </w:rPr>
      </w:pPr>
      <w:r w:rsidRPr="00F94E6C">
        <w:rPr>
          <w:rFonts w:ascii="Arial" w:hAnsi="Arial" w:cs="Arial"/>
          <w:b/>
          <w:noProof/>
        </w:rPr>
        <w:drawing>
          <wp:anchor distT="0" distB="0" distL="114300" distR="114300" simplePos="0" relativeHeight="251663360" behindDoc="1" locked="0" layoutInCell="1" allowOverlap="1" wp14:anchorId="31B17E6C" wp14:editId="2397C837">
            <wp:simplePos x="0" y="0"/>
            <wp:positionH relativeFrom="margin">
              <wp:posOffset>3199765</wp:posOffset>
            </wp:positionH>
            <wp:positionV relativeFrom="paragraph">
              <wp:posOffset>32385</wp:posOffset>
            </wp:positionV>
            <wp:extent cx="2498725" cy="1993900"/>
            <wp:effectExtent l="57150" t="57150" r="53975" b="63500"/>
            <wp:wrapTight wrapText="bothSides">
              <wp:wrapPolygon edited="0">
                <wp:start x="-494" y="-619"/>
                <wp:lineTo x="-494" y="22082"/>
                <wp:lineTo x="21902" y="22082"/>
                <wp:lineTo x="21902" y="-619"/>
                <wp:lineTo x="-494" y="-619"/>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498725" cy="1993900"/>
                    </a:xfrm>
                    <a:prstGeom prst="rect">
                      <a:avLst/>
                    </a:prstGeom>
                    <a:noFill/>
                    <a:ln w="57150">
                      <a:solidFill>
                        <a:schemeClr val="bg1"/>
                      </a:solidFill>
                    </a:ln>
                  </pic:spPr>
                </pic:pic>
              </a:graphicData>
            </a:graphic>
            <wp14:sizeRelH relativeFrom="page">
              <wp14:pctWidth>0</wp14:pctWidth>
            </wp14:sizeRelH>
            <wp14:sizeRelV relativeFrom="page">
              <wp14:pctHeight>0</wp14:pctHeight>
            </wp14:sizeRelV>
          </wp:anchor>
        </w:drawing>
      </w:r>
      <w:r w:rsidRPr="00F94E6C">
        <w:rPr>
          <w:rStyle w:val="Fett"/>
          <w:rFonts w:ascii="Arial" w:hAnsi="Arial" w:cs="Arial"/>
          <w:b w:val="0"/>
        </w:rPr>
        <w:t xml:space="preserve">Christian </w:t>
      </w:r>
      <w:r w:rsidRPr="00F94E6C">
        <w:rPr>
          <w:rFonts w:ascii="Arial" w:hAnsi="Arial" w:cs="Arial"/>
        </w:rPr>
        <w:t xml:space="preserve">is a chaired Professor of Management and Decision Sciences at the Hamburg University of Technology (Germany) </w:t>
      </w:r>
      <w:r w:rsidRPr="00F94E6C">
        <w:rPr>
          <w:rFonts w:ascii="Arial" w:hAnsi="Arial" w:cs="Arial"/>
          <w:i/>
          <w:iCs/>
        </w:rPr>
        <w:t>and</w:t>
      </w:r>
      <w:r w:rsidRPr="00F94E6C">
        <w:rPr>
          <w:rFonts w:ascii="Arial" w:hAnsi="Arial" w:cs="Arial"/>
        </w:rPr>
        <w:t xml:space="preserve"> James Cook University (Australia). His research, which has been cited more than 250,000 time (Google Scholar), focuses on management and marketing topics, method development, business analytics, machine learning, and the application of business research methods to decision making. His contributions have been published in journals such as Industrial Marketing Management, International Journal of Research in Marketing, Information Systems Research, Journal of Business Research, Journal of Service Research, Journal of the Academy of Marketing Science, Long Range Planning, and MIS Quarterly. Since 2018, </w:t>
      </w:r>
      <w:r>
        <w:rPr>
          <w:rFonts w:ascii="Arial" w:hAnsi="Arial" w:cs="Arial"/>
        </w:rPr>
        <w:t>Christian</w:t>
      </w:r>
      <w:r w:rsidRPr="00F94E6C">
        <w:rPr>
          <w:rFonts w:ascii="Arial" w:hAnsi="Arial" w:cs="Arial"/>
        </w:rPr>
        <w:t xml:space="preserve"> has been included in the Clarivate Analytics' Highly Researchers list. He regularly teaches doctoral seminars on business analytics and multivariate statistics. Christian is a co-founder and co-developer of the statistical software SmartPLS (https://www.smartpls.com). </w:t>
      </w:r>
    </w:p>
    <w:p w14:paraId="3346D249" w14:textId="77777777" w:rsidR="00521363" w:rsidRPr="00F94E6C" w:rsidRDefault="00521363" w:rsidP="00521363">
      <w:pPr>
        <w:pStyle w:val="Listenabsatz"/>
        <w:numPr>
          <w:ilvl w:val="0"/>
          <w:numId w:val="11"/>
        </w:numPr>
        <w:ind w:left="360"/>
        <w:rPr>
          <w:rFonts w:ascii="Arial" w:hAnsi="Arial" w:cs="Arial"/>
        </w:rPr>
      </w:pPr>
      <w:r w:rsidRPr="00F94E6C">
        <w:rPr>
          <w:rFonts w:ascii="Arial" w:hAnsi="Arial" w:cs="Arial"/>
        </w:rPr>
        <w:t xml:space="preserve">More information on Christian M. Ringle and his list of publications: http://www.tuhh.de/mds/team/prof-dr-c-m-ringle.html </w:t>
      </w:r>
    </w:p>
    <w:p w14:paraId="3EFE1376" w14:textId="77777777" w:rsidR="00521363" w:rsidRPr="00F94E6C" w:rsidRDefault="00521363" w:rsidP="00521363">
      <w:pPr>
        <w:pStyle w:val="Listenabsatz"/>
        <w:numPr>
          <w:ilvl w:val="0"/>
          <w:numId w:val="11"/>
        </w:numPr>
        <w:ind w:left="360"/>
        <w:jc w:val="both"/>
        <w:rPr>
          <w:rFonts w:ascii="Arial" w:hAnsi="Arial" w:cs="Arial"/>
        </w:rPr>
      </w:pPr>
      <w:r w:rsidRPr="00F94E6C">
        <w:rPr>
          <w:rFonts w:ascii="Arial" w:hAnsi="Arial" w:cs="Arial"/>
        </w:rPr>
        <w:t xml:space="preserve">Google Scholar: https://scholar.google.de/citations?user=y5F176wAAAAJ&amp;hl=de  </w:t>
      </w:r>
    </w:p>
    <w:p w14:paraId="343D60A6" w14:textId="77777777" w:rsidR="00521363" w:rsidRPr="00F94E6C" w:rsidRDefault="00521363" w:rsidP="00521363">
      <w:pPr>
        <w:pStyle w:val="Listenabsatz"/>
        <w:numPr>
          <w:ilvl w:val="0"/>
          <w:numId w:val="11"/>
        </w:numPr>
        <w:ind w:left="360"/>
        <w:jc w:val="both"/>
        <w:rPr>
          <w:rFonts w:ascii="Arial" w:hAnsi="Arial" w:cs="Arial"/>
          <w:b/>
        </w:rPr>
      </w:pPr>
      <w:r w:rsidRPr="00F94E6C">
        <w:rPr>
          <w:rFonts w:ascii="Arial" w:hAnsi="Arial" w:cs="Arial"/>
        </w:rPr>
        <w:t xml:space="preserve">Email: c.ringle@tuhh.de </w:t>
      </w:r>
    </w:p>
    <w:p w14:paraId="4B94B6CF" w14:textId="45792C58" w:rsidR="00817547" w:rsidRPr="00F94E6C" w:rsidRDefault="00817547" w:rsidP="00EA27EC">
      <w:pPr>
        <w:pStyle w:val="berschrift1"/>
        <w:rPr>
          <w:rFonts w:ascii="Arial" w:hAnsi="Arial" w:cs="Arial"/>
        </w:rPr>
      </w:pPr>
      <w:r w:rsidRPr="00F94E6C">
        <w:rPr>
          <w:rFonts w:ascii="Arial" w:hAnsi="Arial" w:cs="Arial"/>
        </w:rPr>
        <w:t xml:space="preserve">Learning </w:t>
      </w:r>
      <w:r w:rsidR="0066286D" w:rsidRPr="00F94E6C">
        <w:rPr>
          <w:rFonts w:ascii="Arial" w:hAnsi="Arial" w:cs="Arial"/>
        </w:rPr>
        <w:t>outcomes</w:t>
      </w:r>
    </w:p>
    <w:p w14:paraId="6C8B78CD" w14:textId="14418B71" w:rsidR="00840921" w:rsidRPr="00F94E6C" w:rsidRDefault="00B05641" w:rsidP="00B647ED">
      <w:pPr>
        <w:pStyle w:val="Textkrper"/>
        <w:rPr>
          <w:rFonts w:ascii="Arial" w:hAnsi="Arial" w:cs="Arial"/>
        </w:rPr>
      </w:pPr>
      <w:r w:rsidRPr="00F94E6C">
        <w:rPr>
          <w:rFonts w:ascii="Arial" w:hAnsi="Arial" w:cs="Arial"/>
        </w:rPr>
        <w:t xml:space="preserve">This </w:t>
      </w:r>
      <w:r w:rsidR="00DF0B22" w:rsidRPr="00F94E6C">
        <w:rPr>
          <w:rFonts w:ascii="Arial" w:hAnsi="Arial" w:cs="Arial"/>
        </w:rPr>
        <w:t>course</w:t>
      </w:r>
      <w:r w:rsidRPr="00F94E6C">
        <w:rPr>
          <w:rFonts w:ascii="Arial" w:hAnsi="Arial" w:cs="Arial"/>
        </w:rPr>
        <w:t xml:space="preserve"> is designed to </w:t>
      </w:r>
      <w:r w:rsidR="00B51978" w:rsidRPr="00F94E6C">
        <w:rPr>
          <w:rFonts w:ascii="Arial" w:hAnsi="Arial" w:cs="Arial"/>
        </w:rPr>
        <w:t xml:space="preserve">look at the stages of research question development and theorizing together with the subsequent methodological implementation </w:t>
      </w:r>
      <w:r w:rsidR="0075467C" w:rsidRPr="00F94E6C">
        <w:rPr>
          <w:rFonts w:ascii="Arial" w:hAnsi="Arial" w:cs="Arial"/>
        </w:rPr>
        <w:t xml:space="preserve">using </w:t>
      </w:r>
      <w:r w:rsidR="00B51978" w:rsidRPr="00F94E6C">
        <w:rPr>
          <w:rFonts w:ascii="Arial" w:hAnsi="Arial" w:cs="Arial"/>
        </w:rPr>
        <w:t xml:space="preserve">the </w:t>
      </w:r>
      <w:r w:rsidR="0075467C" w:rsidRPr="00F94E6C">
        <w:rPr>
          <w:rFonts w:ascii="Arial" w:hAnsi="Arial" w:cs="Arial"/>
        </w:rPr>
        <w:t xml:space="preserve">multivariate analysis method PLS-SEM in business </w:t>
      </w:r>
      <w:r w:rsidR="00B51978" w:rsidRPr="00F94E6C">
        <w:rPr>
          <w:rFonts w:ascii="Arial" w:hAnsi="Arial" w:cs="Arial"/>
        </w:rPr>
        <w:t xml:space="preserve">and management </w:t>
      </w:r>
      <w:r w:rsidR="0075467C" w:rsidRPr="00F94E6C">
        <w:rPr>
          <w:rFonts w:ascii="Arial" w:hAnsi="Arial" w:cs="Arial"/>
        </w:rPr>
        <w:t xml:space="preserve">research. </w:t>
      </w:r>
      <w:r w:rsidR="0054718A" w:rsidRPr="00F94E6C">
        <w:rPr>
          <w:rFonts w:ascii="Arial" w:hAnsi="Arial" w:cs="Arial"/>
        </w:rPr>
        <w:t xml:space="preserve">The </w:t>
      </w:r>
      <w:r w:rsidR="00B51978" w:rsidRPr="00F94E6C">
        <w:rPr>
          <w:rFonts w:ascii="Arial" w:hAnsi="Arial" w:cs="Arial"/>
        </w:rPr>
        <w:t xml:space="preserve">learning objectives are to (1) contribute to theory by </w:t>
      </w:r>
      <w:r w:rsidR="00A77136" w:rsidRPr="00F94E6C">
        <w:rPr>
          <w:rFonts w:ascii="Arial" w:hAnsi="Arial" w:cs="Arial"/>
        </w:rPr>
        <w:t>establishing a useful PLS path model</w:t>
      </w:r>
      <w:r w:rsidR="00B51978" w:rsidRPr="00F94E6C">
        <w:rPr>
          <w:rFonts w:ascii="Arial" w:hAnsi="Arial" w:cs="Arial"/>
        </w:rPr>
        <w:t xml:space="preserve">, (2) </w:t>
      </w:r>
      <w:r w:rsidR="004E3992" w:rsidRPr="00F94E6C">
        <w:rPr>
          <w:rFonts w:ascii="Arial" w:hAnsi="Arial" w:cs="Arial"/>
        </w:rPr>
        <w:t>develop</w:t>
      </w:r>
      <w:r w:rsidR="00B51978" w:rsidRPr="00F94E6C">
        <w:rPr>
          <w:rFonts w:ascii="Arial" w:hAnsi="Arial" w:cs="Arial"/>
        </w:rPr>
        <w:t xml:space="preserve"> an </w:t>
      </w:r>
      <w:r w:rsidR="0054718A" w:rsidRPr="00F94E6C">
        <w:rPr>
          <w:rFonts w:ascii="Arial" w:hAnsi="Arial" w:cs="Arial"/>
        </w:rPr>
        <w:t xml:space="preserve">in-depth methodological </w:t>
      </w:r>
      <w:r w:rsidR="00B51978" w:rsidRPr="00F94E6C">
        <w:rPr>
          <w:rFonts w:ascii="Arial" w:hAnsi="Arial" w:cs="Arial"/>
        </w:rPr>
        <w:t>appreciation of</w:t>
      </w:r>
      <w:r w:rsidR="0054718A" w:rsidRPr="00F94E6C">
        <w:rPr>
          <w:rFonts w:ascii="Arial" w:hAnsi="Arial" w:cs="Arial"/>
        </w:rPr>
        <w:t xml:space="preserve"> the </w:t>
      </w:r>
      <w:r w:rsidR="0075467C" w:rsidRPr="00F94E6C">
        <w:rPr>
          <w:rFonts w:ascii="Arial" w:hAnsi="Arial" w:cs="Arial"/>
        </w:rPr>
        <w:t>PLS-SEM</w:t>
      </w:r>
      <w:r w:rsidR="0054718A" w:rsidRPr="00F94E6C">
        <w:rPr>
          <w:rFonts w:ascii="Arial" w:hAnsi="Arial" w:cs="Arial"/>
        </w:rPr>
        <w:t xml:space="preserve"> approach (the nature of </w:t>
      </w:r>
      <w:r w:rsidR="004E3992" w:rsidRPr="00F94E6C">
        <w:rPr>
          <w:rFonts w:ascii="Arial" w:hAnsi="Arial" w:cs="Arial"/>
        </w:rPr>
        <w:t>theoretical</w:t>
      </w:r>
      <w:r w:rsidR="0054718A" w:rsidRPr="00F94E6C">
        <w:rPr>
          <w:rFonts w:ascii="Arial" w:hAnsi="Arial" w:cs="Arial"/>
        </w:rPr>
        <w:t xml:space="preserve"> </w:t>
      </w:r>
      <w:r w:rsidR="0001505E" w:rsidRPr="00F94E6C">
        <w:rPr>
          <w:rFonts w:ascii="Arial" w:hAnsi="Arial" w:cs="Arial"/>
        </w:rPr>
        <w:t>modelling</w:t>
      </w:r>
      <w:r w:rsidR="0054718A" w:rsidRPr="00F94E6C">
        <w:rPr>
          <w:rFonts w:ascii="Arial" w:hAnsi="Arial" w:cs="Arial"/>
        </w:rPr>
        <w:t xml:space="preserve">, analytical objectives, </w:t>
      </w:r>
      <w:r w:rsidR="004E3992" w:rsidRPr="00F94E6C">
        <w:rPr>
          <w:rFonts w:ascii="Arial" w:hAnsi="Arial" w:cs="Arial"/>
        </w:rPr>
        <w:t xml:space="preserve">and related </w:t>
      </w:r>
      <w:r w:rsidR="0054718A" w:rsidRPr="00F94E6C">
        <w:rPr>
          <w:rFonts w:ascii="Arial" w:hAnsi="Arial" w:cs="Arial"/>
        </w:rPr>
        <w:t>statistics), (</w:t>
      </w:r>
      <w:r w:rsidR="00B51978" w:rsidRPr="00F94E6C">
        <w:rPr>
          <w:rFonts w:ascii="Arial" w:hAnsi="Arial" w:cs="Arial"/>
        </w:rPr>
        <w:t>3</w:t>
      </w:r>
      <w:r w:rsidR="0054718A" w:rsidRPr="00F94E6C">
        <w:rPr>
          <w:rFonts w:ascii="Arial" w:hAnsi="Arial" w:cs="Arial"/>
        </w:rPr>
        <w:t xml:space="preserve">) </w:t>
      </w:r>
      <w:r w:rsidR="004E3992" w:rsidRPr="00F94E6C">
        <w:rPr>
          <w:rFonts w:ascii="Arial" w:hAnsi="Arial" w:cs="Arial"/>
        </w:rPr>
        <w:t>acquire knowledge</w:t>
      </w:r>
      <w:r w:rsidR="00B51978" w:rsidRPr="00F94E6C">
        <w:rPr>
          <w:rFonts w:ascii="Arial" w:hAnsi="Arial" w:cs="Arial"/>
        </w:rPr>
        <w:t xml:space="preserve"> to evaluate </w:t>
      </w:r>
      <w:r w:rsidR="0054718A" w:rsidRPr="00F94E6C">
        <w:rPr>
          <w:rFonts w:ascii="Arial" w:hAnsi="Arial" w:cs="Arial"/>
        </w:rPr>
        <w:t>measurement results, and (</w:t>
      </w:r>
      <w:r w:rsidR="00B51978" w:rsidRPr="00F94E6C">
        <w:rPr>
          <w:rFonts w:ascii="Arial" w:hAnsi="Arial" w:cs="Arial"/>
        </w:rPr>
        <w:t>4</w:t>
      </w:r>
      <w:r w:rsidR="0054718A" w:rsidRPr="00F94E6C">
        <w:rPr>
          <w:rFonts w:ascii="Arial" w:hAnsi="Arial" w:cs="Arial"/>
        </w:rPr>
        <w:t xml:space="preserve">) </w:t>
      </w:r>
      <w:r w:rsidR="00B51978" w:rsidRPr="00F94E6C">
        <w:rPr>
          <w:rFonts w:ascii="Arial" w:hAnsi="Arial" w:cs="Arial"/>
        </w:rPr>
        <w:t xml:space="preserve">understand </w:t>
      </w:r>
      <w:r w:rsidR="0054718A" w:rsidRPr="00F94E6C">
        <w:rPr>
          <w:rFonts w:ascii="Arial" w:hAnsi="Arial" w:cs="Arial"/>
        </w:rPr>
        <w:t>comple</w:t>
      </w:r>
      <w:r w:rsidR="0075467C" w:rsidRPr="00F94E6C">
        <w:rPr>
          <w:rFonts w:ascii="Arial" w:hAnsi="Arial" w:cs="Arial"/>
        </w:rPr>
        <w:t xml:space="preserve">mentary analytical techniques. </w:t>
      </w:r>
      <w:r w:rsidR="00B51978" w:rsidRPr="00F94E6C">
        <w:rPr>
          <w:rFonts w:ascii="Arial" w:hAnsi="Arial" w:cs="Arial"/>
        </w:rPr>
        <w:t>S</w:t>
      </w:r>
      <w:r w:rsidR="00E76AC0" w:rsidRPr="00F94E6C">
        <w:rPr>
          <w:rFonts w:ascii="Arial" w:hAnsi="Arial" w:cs="Arial"/>
        </w:rPr>
        <w:t xml:space="preserve">pecifically, </w:t>
      </w:r>
      <w:r w:rsidR="004445D5" w:rsidRPr="00F94E6C">
        <w:rPr>
          <w:rFonts w:ascii="Arial" w:hAnsi="Arial" w:cs="Arial"/>
        </w:rPr>
        <w:t xml:space="preserve">the workshop </w:t>
      </w:r>
      <w:r w:rsidR="00E76AC0" w:rsidRPr="00F94E6C">
        <w:rPr>
          <w:rFonts w:ascii="Arial" w:hAnsi="Arial" w:cs="Arial"/>
        </w:rPr>
        <w:t xml:space="preserve">participants will understand the </w:t>
      </w:r>
      <w:r w:rsidR="00B647ED">
        <w:rPr>
          <w:rFonts w:ascii="Arial" w:hAnsi="Arial" w:cs="Arial"/>
        </w:rPr>
        <w:t xml:space="preserve">advanced PLS-SEM </w:t>
      </w:r>
      <w:r w:rsidR="00E76AC0" w:rsidRPr="00F94E6C">
        <w:rPr>
          <w:rFonts w:ascii="Arial" w:hAnsi="Arial" w:cs="Arial"/>
        </w:rPr>
        <w:t>topics</w:t>
      </w:r>
      <w:r w:rsidR="00B647ED">
        <w:rPr>
          <w:rFonts w:ascii="Arial" w:hAnsi="Arial" w:cs="Arial"/>
        </w:rPr>
        <w:t xml:space="preserve"> highlighted in the tentative schedule. </w:t>
      </w:r>
      <w:r w:rsidR="00BE71F6" w:rsidRPr="00F94E6C">
        <w:rPr>
          <w:rFonts w:ascii="Arial" w:hAnsi="Arial" w:cs="Arial"/>
        </w:rPr>
        <w:t xml:space="preserve">In addition, the participants will be able to use the </w:t>
      </w:r>
      <w:r w:rsidR="00611DA8" w:rsidRPr="00F94E6C">
        <w:rPr>
          <w:rFonts w:ascii="Arial" w:hAnsi="Arial" w:cs="Arial"/>
        </w:rPr>
        <w:t>SmartPLS 4</w:t>
      </w:r>
      <w:r w:rsidR="00BE71F6" w:rsidRPr="00F94E6C">
        <w:rPr>
          <w:rFonts w:ascii="Arial" w:hAnsi="Arial" w:cs="Arial"/>
        </w:rPr>
        <w:t xml:space="preserve"> software for their PLS-SEM analyses.</w:t>
      </w:r>
    </w:p>
    <w:p w14:paraId="38031447" w14:textId="77777777" w:rsidR="005C747E" w:rsidRPr="00F94E6C" w:rsidRDefault="005C747E">
      <w:pPr>
        <w:rPr>
          <w:rFonts w:ascii="Arial" w:hAnsi="Arial" w:cs="Arial"/>
        </w:rPr>
      </w:pPr>
    </w:p>
    <w:p w14:paraId="30CD1D74" w14:textId="5DE028DD" w:rsidR="00F32287" w:rsidRPr="00B647ED" w:rsidRDefault="005C747E">
      <w:pPr>
        <w:rPr>
          <w:rFonts w:ascii="Arial" w:hAnsi="Arial" w:cs="Arial"/>
        </w:rPr>
      </w:pPr>
      <w:r w:rsidRPr="00F94E6C">
        <w:rPr>
          <w:rFonts w:ascii="Arial" w:hAnsi="Arial" w:cs="Arial"/>
          <w:noProof/>
        </w:rPr>
        <w:lastRenderedPageBreak/>
        <w:drawing>
          <wp:inline distT="0" distB="0" distL="0" distR="0" wp14:anchorId="613F7004" wp14:editId="5178D532">
            <wp:extent cx="5040000" cy="2864695"/>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5040000" cy="2864695"/>
                    </a:xfrm>
                    <a:prstGeom prst="rect">
                      <a:avLst/>
                    </a:prstGeom>
                    <a:ln>
                      <a:noFill/>
                    </a:ln>
                    <a:extLst>
                      <a:ext uri="{53640926-AAD7-44D8-BBD7-CCE9431645EC}">
                        <a14:shadowObscured xmlns:a14="http://schemas.microsoft.com/office/drawing/2010/main"/>
                      </a:ext>
                    </a:extLst>
                  </pic:spPr>
                </pic:pic>
              </a:graphicData>
            </a:graphic>
          </wp:inline>
        </w:drawing>
      </w:r>
    </w:p>
    <w:p w14:paraId="653D9EEF" w14:textId="0310A66C" w:rsidR="00222304" w:rsidRPr="00F94E6C" w:rsidRDefault="0066286D" w:rsidP="00EA27EC">
      <w:pPr>
        <w:pStyle w:val="berschrift1"/>
        <w:rPr>
          <w:rFonts w:ascii="Arial" w:hAnsi="Arial" w:cs="Arial"/>
        </w:rPr>
      </w:pPr>
      <w:r w:rsidRPr="00F94E6C">
        <w:rPr>
          <w:rFonts w:ascii="Arial" w:hAnsi="Arial" w:cs="Arial"/>
        </w:rPr>
        <w:t xml:space="preserve">Teaching and </w:t>
      </w:r>
      <w:r w:rsidR="00817547" w:rsidRPr="00F94E6C">
        <w:rPr>
          <w:rFonts w:ascii="Arial" w:hAnsi="Arial" w:cs="Arial"/>
        </w:rPr>
        <w:t>learning methods</w:t>
      </w:r>
    </w:p>
    <w:p w14:paraId="1458E170" w14:textId="15210053" w:rsidR="00503993" w:rsidRPr="00F94E6C" w:rsidRDefault="00677263" w:rsidP="00C1238D">
      <w:pPr>
        <w:pStyle w:val="Listenabsatz"/>
        <w:numPr>
          <w:ilvl w:val="0"/>
          <w:numId w:val="3"/>
        </w:numPr>
        <w:rPr>
          <w:rFonts w:ascii="Arial" w:hAnsi="Arial" w:cs="Arial"/>
        </w:rPr>
      </w:pPr>
      <w:r w:rsidRPr="00F94E6C">
        <w:rPr>
          <w:rFonts w:ascii="Arial" w:hAnsi="Arial" w:cs="Arial"/>
        </w:rPr>
        <w:t>Online l</w:t>
      </w:r>
      <w:r w:rsidR="00BE71F6" w:rsidRPr="00F94E6C">
        <w:rPr>
          <w:rFonts w:ascii="Arial" w:hAnsi="Arial" w:cs="Arial"/>
        </w:rPr>
        <w:t>ectures/</w:t>
      </w:r>
      <w:r w:rsidRPr="00F94E6C">
        <w:rPr>
          <w:rFonts w:ascii="Arial" w:hAnsi="Arial" w:cs="Arial"/>
        </w:rPr>
        <w:t>p</w:t>
      </w:r>
      <w:r w:rsidR="00503993" w:rsidRPr="00F94E6C">
        <w:rPr>
          <w:rFonts w:ascii="Arial" w:hAnsi="Arial" w:cs="Arial"/>
        </w:rPr>
        <w:t>resentations: The session</w:t>
      </w:r>
      <w:r w:rsidR="00BE71F6" w:rsidRPr="00F94E6C">
        <w:rPr>
          <w:rFonts w:ascii="Arial" w:hAnsi="Arial" w:cs="Arial"/>
        </w:rPr>
        <w:t>s</w:t>
      </w:r>
      <w:r w:rsidR="00503993" w:rsidRPr="00F94E6C">
        <w:rPr>
          <w:rFonts w:ascii="Arial" w:hAnsi="Arial" w:cs="Arial"/>
        </w:rPr>
        <w:t xml:space="preserve"> will cover theory and its application.</w:t>
      </w:r>
      <w:r w:rsidR="00BE71F6" w:rsidRPr="00F94E6C">
        <w:rPr>
          <w:rFonts w:ascii="Arial" w:hAnsi="Arial" w:cs="Arial"/>
        </w:rPr>
        <w:t xml:space="preserve"> </w:t>
      </w:r>
    </w:p>
    <w:p w14:paraId="4E5E57AD" w14:textId="653DBB82" w:rsidR="0066286D" w:rsidRPr="00F94E6C" w:rsidRDefault="00503993" w:rsidP="00C1238D">
      <w:pPr>
        <w:pStyle w:val="Listenabsatz"/>
        <w:numPr>
          <w:ilvl w:val="0"/>
          <w:numId w:val="3"/>
        </w:numPr>
        <w:rPr>
          <w:rFonts w:ascii="Arial" w:hAnsi="Arial" w:cs="Arial"/>
        </w:rPr>
      </w:pPr>
      <w:r w:rsidRPr="00F94E6C">
        <w:rPr>
          <w:rFonts w:ascii="Arial" w:hAnsi="Arial" w:cs="Arial"/>
        </w:rPr>
        <w:t>Computer exercises</w:t>
      </w:r>
      <w:r w:rsidR="00550994" w:rsidRPr="00F94E6C">
        <w:rPr>
          <w:rFonts w:ascii="Arial" w:hAnsi="Arial" w:cs="Arial"/>
        </w:rPr>
        <w:t xml:space="preserve"> </w:t>
      </w:r>
      <w:r w:rsidR="006002FF" w:rsidRPr="00F94E6C">
        <w:rPr>
          <w:rFonts w:ascii="Arial" w:hAnsi="Arial" w:cs="Arial"/>
        </w:rPr>
        <w:t>use</w:t>
      </w:r>
      <w:r w:rsidR="00550994" w:rsidRPr="00F94E6C">
        <w:rPr>
          <w:rFonts w:ascii="Arial" w:hAnsi="Arial" w:cs="Arial"/>
        </w:rPr>
        <w:t xml:space="preserve"> the latest </w:t>
      </w:r>
      <w:r w:rsidR="00611DA8" w:rsidRPr="00F94E6C">
        <w:rPr>
          <w:rFonts w:ascii="Arial" w:hAnsi="Arial" w:cs="Arial"/>
        </w:rPr>
        <w:t>SmartPLS 4</w:t>
      </w:r>
      <w:r w:rsidR="00550994" w:rsidRPr="00F94E6C">
        <w:rPr>
          <w:rFonts w:ascii="Arial" w:hAnsi="Arial" w:cs="Arial"/>
        </w:rPr>
        <w:t xml:space="preserve"> version</w:t>
      </w:r>
      <w:r w:rsidRPr="00F94E6C">
        <w:rPr>
          <w:rFonts w:ascii="Arial" w:hAnsi="Arial" w:cs="Arial"/>
        </w:rPr>
        <w:t xml:space="preserve">: Specifically, theoretical explanations underlying the software procedures and practical exercises where </w:t>
      </w:r>
      <w:r w:rsidR="00550994" w:rsidRPr="00F94E6C">
        <w:rPr>
          <w:rFonts w:ascii="Arial" w:hAnsi="Arial" w:cs="Arial"/>
        </w:rPr>
        <w:t>participants</w:t>
      </w:r>
      <w:r w:rsidRPr="00F94E6C">
        <w:rPr>
          <w:rFonts w:ascii="Arial" w:hAnsi="Arial" w:cs="Arial"/>
        </w:rPr>
        <w:t xml:space="preserve"> will apply their learning to real-world examples provided by the instructor.</w:t>
      </w:r>
    </w:p>
    <w:p w14:paraId="5A02B6B4" w14:textId="5BE12495" w:rsidR="00677263" w:rsidRPr="00F94E6C" w:rsidRDefault="00677263" w:rsidP="00C1238D">
      <w:pPr>
        <w:pStyle w:val="Listenabsatz"/>
        <w:numPr>
          <w:ilvl w:val="0"/>
          <w:numId w:val="3"/>
        </w:numPr>
        <w:rPr>
          <w:rFonts w:ascii="Arial" w:hAnsi="Arial" w:cs="Arial"/>
        </w:rPr>
      </w:pPr>
      <w:r w:rsidRPr="00F94E6C">
        <w:rPr>
          <w:rFonts w:ascii="Arial" w:hAnsi="Arial" w:cs="Arial"/>
        </w:rPr>
        <w:t xml:space="preserve">Download and install the </w:t>
      </w:r>
      <w:r w:rsidR="00611DA8" w:rsidRPr="00F94E6C">
        <w:rPr>
          <w:rFonts w:ascii="Arial" w:hAnsi="Arial" w:cs="Arial"/>
        </w:rPr>
        <w:t>SmartPLS 4</w:t>
      </w:r>
      <w:r w:rsidRPr="00F94E6C">
        <w:rPr>
          <w:rFonts w:ascii="Arial" w:hAnsi="Arial" w:cs="Arial"/>
        </w:rPr>
        <w:t xml:space="preserve"> software from http://www.smartpls.com before coming to the workshop (participants will receive detailed instructions shortly before the course starts)</w:t>
      </w:r>
    </w:p>
    <w:p w14:paraId="35280CF4" w14:textId="693F7EE6" w:rsidR="00677263" w:rsidRPr="00F94E6C" w:rsidRDefault="00677263" w:rsidP="00C1238D">
      <w:pPr>
        <w:pStyle w:val="Listenabsatz"/>
        <w:numPr>
          <w:ilvl w:val="0"/>
          <w:numId w:val="3"/>
        </w:numPr>
        <w:rPr>
          <w:rFonts w:ascii="Arial" w:hAnsi="Arial" w:cs="Arial"/>
        </w:rPr>
      </w:pPr>
      <w:r w:rsidRPr="00F94E6C">
        <w:rPr>
          <w:rFonts w:ascii="Arial" w:hAnsi="Arial" w:cs="Arial"/>
        </w:rPr>
        <w:t xml:space="preserve">All participants will get a 60-days license for </w:t>
      </w:r>
      <w:r w:rsidR="00611DA8" w:rsidRPr="00F94E6C">
        <w:rPr>
          <w:rFonts w:ascii="Arial" w:hAnsi="Arial" w:cs="Arial"/>
        </w:rPr>
        <w:t>SmartPLS 4</w:t>
      </w:r>
      <w:r w:rsidRPr="00F94E6C">
        <w:rPr>
          <w:rFonts w:ascii="Arial" w:hAnsi="Arial" w:cs="Arial"/>
        </w:rPr>
        <w:t xml:space="preserve"> Professional.</w:t>
      </w:r>
    </w:p>
    <w:p w14:paraId="11ADF7A9" w14:textId="41BB44F6" w:rsidR="00677263" w:rsidRPr="00F94E6C" w:rsidRDefault="00677263" w:rsidP="00C1238D">
      <w:pPr>
        <w:pStyle w:val="Listenabsatz"/>
        <w:numPr>
          <w:ilvl w:val="0"/>
          <w:numId w:val="3"/>
        </w:numPr>
        <w:rPr>
          <w:rFonts w:ascii="Arial" w:hAnsi="Arial" w:cs="Arial"/>
        </w:rPr>
      </w:pPr>
      <w:r w:rsidRPr="00F94E6C">
        <w:rPr>
          <w:rFonts w:ascii="Arial" w:hAnsi="Arial" w:cs="Arial"/>
        </w:rPr>
        <w:t xml:space="preserve">All participants receive </w:t>
      </w:r>
      <w:r w:rsidR="00B647ED">
        <w:rPr>
          <w:rFonts w:ascii="Arial" w:hAnsi="Arial" w:cs="Arial"/>
        </w:rPr>
        <w:t xml:space="preserve">a </w:t>
      </w:r>
      <w:r w:rsidRPr="00F94E6C">
        <w:rPr>
          <w:rFonts w:ascii="Arial" w:hAnsi="Arial" w:cs="Arial"/>
        </w:rPr>
        <w:t>course certificate</w:t>
      </w:r>
      <w:r w:rsidR="00917C5F" w:rsidRPr="00F94E6C">
        <w:rPr>
          <w:rFonts w:ascii="Arial" w:hAnsi="Arial" w:cs="Arial"/>
        </w:rPr>
        <w:t>.</w:t>
      </w:r>
    </w:p>
    <w:p w14:paraId="415B06D4" w14:textId="273132A0" w:rsidR="00B05641" w:rsidRPr="00F94E6C" w:rsidRDefault="0066286D" w:rsidP="00EA27EC">
      <w:pPr>
        <w:pStyle w:val="berschrift1"/>
        <w:rPr>
          <w:rFonts w:ascii="Arial" w:hAnsi="Arial" w:cs="Arial"/>
        </w:rPr>
      </w:pPr>
      <w:r w:rsidRPr="00F94E6C">
        <w:rPr>
          <w:rFonts w:ascii="Arial" w:hAnsi="Arial" w:cs="Arial"/>
        </w:rPr>
        <w:t>Teaching resources</w:t>
      </w:r>
    </w:p>
    <w:p w14:paraId="5BE79A28" w14:textId="1D105D81" w:rsidR="00C43058" w:rsidRPr="00F94E6C" w:rsidRDefault="00C43058" w:rsidP="000B1C67">
      <w:pPr>
        <w:pStyle w:val="Literaturverzeichnis"/>
        <w:ind w:left="322" w:hanging="322"/>
        <w:rPr>
          <w:rFonts w:ascii="Arial" w:hAnsi="Arial" w:cs="Arial"/>
          <w:lang w:eastAsia="en-GB"/>
        </w:rPr>
      </w:pPr>
      <w:r w:rsidRPr="00F94E6C">
        <w:rPr>
          <w:rFonts w:ascii="Arial" w:hAnsi="Arial" w:cs="Arial"/>
          <w:lang w:eastAsia="en-GB"/>
        </w:rPr>
        <w:t>Hair, Joseph F., G. Tomas M. Hult, Christian M. Ringle, and Marko Sarstedt (2022), A primer on partial least squares structural equation modeling (PLS-SEM) (3rd ed.). Thousand Oak</w:t>
      </w:r>
      <w:r w:rsidR="00473171" w:rsidRPr="00F94E6C">
        <w:rPr>
          <w:rFonts w:ascii="Arial" w:hAnsi="Arial" w:cs="Arial"/>
          <w:lang w:eastAsia="en-GB"/>
        </w:rPr>
        <w:t>s</w:t>
      </w:r>
      <w:r w:rsidRPr="00F94E6C">
        <w:rPr>
          <w:rFonts w:ascii="Arial" w:hAnsi="Arial" w:cs="Arial"/>
          <w:lang w:eastAsia="en-GB"/>
        </w:rPr>
        <w:t>, CA: Sage Publications.</w:t>
      </w:r>
      <w:r w:rsidRPr="00F94E6C">
        <w:rPr>
          <w:rFonts w:ascii="Arial" w:hAnsi="Arial" w:cs="Arial"/>
          <w:lang w:eastAsia="en-GB"/>
        </w:rPr>
        <w:fldChar w:fldCharType="begin"/>
      </w:r>
      <w:r w:rsidR="0070082C" w:rsidRPr="00F94E6C">
        <w:rPr>
          <w:rFonts w:ascii="Arial" w:hAnsi="Arial" w:cs="Arial"/>
          <w:lang w:eastAsia="en-GB"/>
        </w:rPr>
        <w:instrText xml:space="preserve"> ADDIN EN.CITE &lt;EndNote&gt;&lt;Cite ExcludeAuth="1" ExcludeYear="1"&gt;&lt;Author&gt;Hair&lt;/Author&gt;&lt;Year&gt;2022&lt;/Year&gt;&lt;RecNum&gt;7407&lt;/RecNum&gt;&lt;record&gt;&lt;rec-number&gt;7407&lt;/rec-number&gt;&lt;foreign-keys&gt;&lt;key app="EN" db-id="zdx2da9f90sxeoeavt4vs5zq5wdx0a2t0905" timestamp="1635092144" guid="7280ead7-7d54-4478-975a-b5c5e0f76984"&gt;7407&lt;/key&gt;&lt;/foreign-keys&gt;&lt;ref-type name="Book"&gt;6&lt;/ref-type&gt;&lt;contributors&gt;&lt;authors&gt;&lt;author&gt;Hair, Joseph F.&lt;/author&gt;&lt;author&gt;Hult, G. Tomas M.&lt;/author&gt;&lt;author&gt;Ringle, Christian M.&lt;/author&gt;&lt;author&gt;Sarstedt, Marko&lt;/author&gt;&lt;/authors&gt;&lt;/contributors&gt;&lt;titles&gt;&lt;title&gt;A Primer on Partial Least Squares Structural Equation Modeling (PLS-SEM)&lt;/title&gt;&lt;/titles&gt;&lt;edition&gt;3&lt;/edition&gt;&lt;dates&gt;&lt;year&gt;2022&lt;/year&gt;&lt;/dates&gt;&lt;pub-location&gt;Thousand Oaks, CA&lt;/pub-location&gt;&lt;publisher&gt;Sage&lt;/publisher&gt;&lt;urls&gt;&lt;/urls&gt;&lt;/record&gt;&lt;/Cite&gt;&lt;/EndNote&gt;</w:instrText>
      </w:r>
      <w:r w:rsidR="00912BF5">
        <w:rPr>
          <w:rFonts w:ascii="Arial" w:hAnsi="Arial" w:cs="Arial"/>
          <w:lang w:eastAsia="en-GB"/>
        </w:rPr>
        <w:fldChar w:fldCharType="separate"/>
      </w:r>
      <w:r w:rsidRPr="00F94E6C">
        <w:rPr>
          <w:rFonts w:ascii="Arial" w:hAnsi="Arial" w:cs="Arial"/>
          <w:lang w:eastAsia="en-GB"/>
        </w:rPr>
        <w:fldChar w:fldCharType="end"/>
      </w:r>
    </w:p>
    <w:p w14:paraId="2C4F2804" w14:textId="7615C469" w:rsidR="00F31C11" w:rsidRPr="00F94E6C" w:rsidRDefault="000B1C67" w:rsidP="000B1C67">
      <w:pPr>
        <w:pStyle w:val="Literaturverzeichnis"/>
        <w:ind w:left="322" w:hanging="322"/>
        <w:rPr>
          <w:rFonts w:ascii="Arial" w:hAnsi="Arial" w:cs="Arial"/>
          <w:lang w:eastAsia="en-GB"/>
        </w:rPr>
      </w:pPr>
      <w:r w:rsidRPr="00F94E6C">
        <w:rPr>
          <w:rFonts w:ascii="Arial" w:hAnsi="Arial" w:cs="Arial"/>
          <w:lang w:eastAsia="en-GB"/>
        </w:rPr>
        <w:t>Hair, Joseph F., Marko Sarstedt, Christian Ringle, and Siegfried P. Gudergan (20</w:t>
      </w:r>
      <w:r w:rsidR="005C747E" w:rsidRPr="00F94E6C">
        <w:rPr>
          <w:rFonts w:ascii="Arial" w:hAnsi="Arial" w:cs="Arial"/>
          <w:lang w:eastAsia="en-GB"/>
        </w:rPr>
        <w:t>24</w:t>
      </w:r>
      <w:r w:rsidRPr="00F94E6C">
        <w:rPr>
          <w:rFonts w:ascii="Arial" w:hAnsi="Arial" w:cs="Arial"/>
          <w:lang w:eastAsia="en-GB"/>
        </w:rPr>
        <w:t>), Advanced issues in partial least squares structural equation modeling</w:t>
      </w:r>
      <w:r w:rsidR="005C747E" w:rsidRPr="00F94E6C">
        <w:rPr>
          <w:rFonts w:ascii="Arial" w:hAnsi="Arial" w:cs="Arial"/>
          <w:lang w:eastAsia="en-GB"/>
        </w:rPr>
        <w:t xml:space="preserve"> (2nd ed.)</w:t>
      </w:r>
      <w:r w:rsidRPr="00F94E6C">
        <w:rPr>
          <w:rFonts w:ascii="Arial" w:hAnsi="Arial" w:cs="Arial"/>
          <w:lang w:eastAsia="en-GB"/>
        </w:rPr>
        <w:t>. Thousand Oak</w:t>
      </w:r>
      <w:r w:rsidR="00473171" w:rsidRPr="00F94E6C">
        <w:rPr>
          <w:rFonts w:ascii="Arial" w:hAnsi="Arial" w:cs="Arial"/>
          <w:lang w:eastAsia="en-GB"/>
        </w:rPr>
        <w:t>s</w:t>
      </w:r>
      <w:r w:rsidRPr="00F94E6C">
        <w:rPr>
          <w:rFonts w:ascii="Arial" w:hAnsi="Arial" w:cs="Arial"/>
          <w:lang w:eastAsia="en-GB"/>
        </w:rPr>
        <w:t>, CA: Sage Publications.</w:t>
      </w:r>
    </w:p>
    <w:p w14:paraId="732481AA" w14:textId="77777777" w:rsidR="005C747E" w:rsidRPr="00F94E6C" w:rsidRDefault="005C747E" w:rsidP="00D43226">
      <w:pPr>
        <w:pStyle w:val="Literaturverzeichnis"/>
        <w:ind w:left="322" w:hanging="322"/>
        <w:rPr>
          <w:rFonts w:ascii="Arial" w:hAnsi="Arial" w:cs="Arial"/>
          <w:noProof/>
        </w:rPr>
      </w:pPr>
    </w:p>
    <w:p w14:paraId="391A2C5A" w14:textId="1C11AD27" w:rsidR="004F567F" w:rsidRPr="00F94E6C" w:rsidRDefault="003136F4" w:rsidP="00D43226">
      <w:pPr>
        <w:pStyle w:val="Literaturverzeichnis"/>
        <w:ind w:left="322" w:hanging="322"/>
        <w:rPr>
          <w:rFonts w:ascii="Arial" w:hAnsi="Arial" w:cs="Arial"/>
          <w:lang w:eastAsia="en-GB"/>
        </w:rPr>
      </w:pPr>
      <w:r w:rsidRPr="00F94E6C">
        <w:rPr>
          <w:rFonts w:ascii="Arial" w:hAnsi="Arial" w:cs="Arial"/>
          <w:noProof/>
        </w:rPr>
        <w:lastRenderedPageBreak/>
        <w:drawing>
          <wp:inline distT="0" distB="0" distL="0" distR="0" wp14:anchorId="28BE4F32" wp14:editId="146DC059">
            <wp:extent cx="2160000" cy="3237372"/>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160000" cy="3237372"/>
                    </a:xfrm>
                    <a:prstGeom prst="rect">
                      <a:avLst/>
                    </a:prstGeom>
                    <a:noFill/>
                    <a:ln>
                      <a:noFill/>
                    </a:ln>
                    <a:extLst>
                      <a:ext uri="{53640926-AAD7-44D8-BBD7-CCE9431645EC}">
                        <a14:shadowObscured xmlns:a14="http://schemas.microsoft.com/office/drawing/2010/main"/>
                      </a:ext>
                    </a:extLst>
                  </pic:spPr>
                </pic:pic>
              </a:graphicData>
            </a:graphic>
          </wp:inline>
        </w:drawing>
      </w:r>
      <w:r w:rsidR="005C747E" w:rsidRPr="00F94E6C">
        <w:rPr>
          <w:rFonts w:ascii="Arial" w:hAnsi="Arial" w:cs="Arial"/>
        </w:rPr>
        <w:t xml:space="preserve"> </w:t>
      </w:r>
      <w:r w:rsidR="005C747E" w:rsidRPr="00F94E6C">
        <w:rPr>
          <w:rFonts w:ascii="Arial" w:hAnsi="Arial" w:cs="Arial"/>
          <w:noProof/>
        </w:rPr>
        <w:drawing>
          <wp:inline distT="0" distB="0" distL="0" distR="0" wp14:anchorId="5578BF47" wp14:editId="14DD9A1B">
            <wp:extent cx="2160000" cy="3240000"/>
            <wp:effectExtent l="0" t="0" r="0" b="0"/>
            <wp:docPr id="8" name="Grafik 8" descr="Advanced Issues in Partial Least Squares Structural Equation Modeling (PLS-SEM) (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vanced Issues in Partial Least Squares Structural Equation Modeling (PLS-SEM) (2e)"/>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160000" cy="3240000"/>
                    </a:xfrm>
                    <a:prstGeom prst="rect">
                      <a:avLst/>
                    </a:prstGeom>
                    <a:noFill/>
                    <a:ln>
                      <a:noFill/>
                    </a:ln>
                  </pic:spPr>
                </pic:pic>
              </a:graphicData>
            </a:graphic>
          </wp:inline>
        </w:drawing>
      </w:r>
    </w:p>
    <w:p w14:paraId="7745CFF8" w14:textId="3E63000D" w:rsidR="000B1C67" w:rsidRPr="00F94E6C" w:rsidRDefault="000B1C67" w:rsidP="00D43226">
      <w:pPr>
        <w:pStyle w:val="Literaturverzeichnis"/>
        <w:ind w:left="322" w:hanging="322"/>
        <w:rPr>
          <w:rFonts w:ascii="Arial" w:hAnsi="Arial" w:cs="Arial"/>
          <w:lang w:eastAsia="en-GB"/>
        </w:rPr>
      </w:pPr>
    </w:p>
    <w:p w14:paraId="45D458BD" w14:textId="3426E75A" w:rsidR="00460251" w:rsidRPr="00F94E6C" w:rsidRDefault="00460251" w:rsidP="00460251">
      <w:pPr>
        <w:pStyle w:val="berschrift2"/>
        <w:rPr>
          <w:rFonts w:ascii="Arial" w:hAnsi="Arial" w:cs="Arial"/>
        </w:rPr>
      </w:pPr>
      <w:r w:rsidRPr="00F94E6C">
        <w:rPr>
          <w:rFonts w:ascii="Arial" w:hAnsi="Arial" w:cs="Arial"/>
        </w:rPr>
        <w:t>Software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6303"/>
      </w:tblGrid>
      <w:tr w:rsidR="00460251" w:rsidRPr="00F94E6C" w14:paraId="64109E0E" w14:textId="77777777" w:rsidTr="00460251">
        <w:tc>
          <w:tcPr>
            <w:tcW w:w="1611" w:type="dxa"/>
          </w:tcPr>
          <w:p w14:paraId="7F9F782F" w14:textId="26AF9AE8" w:rsidR="00460251" w:rsidRPr="00F94E6C" w:rsidRDefault="00460251" w:rsidP="00460251">
            <w:pPr>
              <w:rPr>
                <w:rFonts w:ascii="Arial" w:hAnsi="Arial" w:cs="Arial"/>
                <w:lang w:eastAsia="en-GB"/>
              </w:rPr>
            </w:pPr>
            <w:r w:rsidRPr="00F94E6C">
              <w:rPr>
                <w:rFonts w:ascii="Arial" w:hAnsi="Arial" w:cs="Arial"/>
                <w:noProof/>
                <w:color w:val="002060"/>
                <w:sz w:val="20"/>
                <w:lang w:eastAsia="en-US"/>
              </w:rPr>
              <w:drawing>
                <wp:inline distT="0" distB="0" distL="0" distR="0" wp14:anchorId="39D6712D" wp14:editId="136E9883">
                  <wp:extent cx="1620456" cy="10330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emeldetes LOGO.png"/>
                          <pic:cNvPicPr/>
                        </pic:nvPicPr>
                        <pic:blipFill>
                          <a:blip r:embed="rId13">
                            <a:extLst>
                              <a:ext uri="{28A0092B-C50C-407E-A947-70E740481C1C}">
                                <a14:useLocalDpi xmlns:a14="http://schemas.microsoft.com/office/drawing/2010/main"/>
                              </a:ext>
                            </a:extLst>
                          </a:blip>
                          <a:stretch>
                            <a:fillRect/>
                          </a:stretch>
                        </pic:blipFill>
                        <pic:spPr>
                          <a:xfrm>
                            <a:off x="0" y="0"/>
                            <a:ext cx="1863527" cy="1188058"/>
                          </a:xfrm>
                          <a:prstGeom prst="rect">
                            <a:avLst/>
                          </a:prstGeom>
                        </pic:spPr>
                      </pic:pic>
                    </a:graphicData>
                  </a:graphic>
                </wp:inline>
              </w:drawing>
            </w:r>
          </w:p>
        </w:tc>
        <w:tc>
          <w:tcPr>
            <w:tcW w:w="7449" w:type="dxa"/>
            <w:vAlign w:val="center"/>
          </w:tcPr>
          <w:p w14:paraId="23D2ABAC" w14:textId="4FFD92CD" w:rsidR="00460251" w:rsidRPr="00F94E6C" w:rsidRDefault="00460251" w:rsidP="00460251">
            <w:pPr>
              <w:rPr>
                <w:rFonts w:ascii="Arial" w:hAnsi="Arial" w:cs="Arial"/>
                <w:lang w:eastAsia="en-GB"/>
              </w:rPr>
            </w:pPr>
            <w:r w:rsidRPr="00F94E6C">
              <w:rPr>
                <w:rFonts w:ascii="Arial" w:hAnsi="Arial" w:cs="Arial"/>
                <w:lang w:eastAsia="en-GB"/>
              </w:rPr>
              <w:t>Ringle, Christian M., Sven Wende, and Jan-Michael Becker (20</w:t>
            </w:r>
            <w:r w:rsidR="00611DA8" w:rsidRPr="00F94E6C">
              <w:rPr>
                <w:rFonts w:ascii="Arial" w:hAnsi="Arial" w:cs="Arial"/>
                <w:lang w:eastAsia="en-GB"/>
              </w:rPr>
              <w:t>2</w:t>
            </w:r>
            <w:r w:rsidR="0070082C" w:rsidRPr="00F94E6C">
              <w:rPr>
                <w:rFonts w:ascii="Arial" w:hAnsi="Arial" w:cs="Arial"/>
                <w:lang w:eastAsia="en-GB"/>
              </w:rPr>
              <w:t>4</w:t>
            </w:r>
            <w:r w:rsidRPr="00F94E6C">
              <w:rPr>
                <w:rFonts w:ascii="Arial" w:hAnsi="Arial" w:cs="Arial"/>
                <w:lang w:eastAsia="en-GB"/>
              </w:rPr>
              <w:t xml:space="preserve">), </w:t>
            </w:r>
            <w:r w:rsidR="00611DA8" w:rsidRPr="00F94E6C">
              <w:rPr>
                <w:rFonts w:ascii="Arial" w:hAnsi="Arial" w:cs="Arial"/>
                <w:lang w:eastAsia="en-GB"/>
              </w:rPr>
              <w:t>SmartPLS 4</w:t>
            </w:r>
            <w:r w:rsidRPr="00F94E6C">
              <w:rPr>
                <w:rFonts w:ascii="Arial" w:hAnsi="Arial" w:cs="Arial"/>
                <w:lang w:eastAsia="en-GB"/>
              </w:rPr>
              <w:t xml:space="preserve">. </w:t>
            </w:r>
            <w:r w:rsidR="00521363">
              <w:rPr>
                <w:rFonts w:ascii="Arial" w:hAnsi="Arial" w:cs="Arial"/>
                <w:lang w:eastAsia="en-GB"/>
              </w:rPr>
              <w:t>Bönningstedt</w:t>
            </w:r>
            <w:r w:rsidRPr="00F94E6C">
              <w:rPr>
                <w:rFonts w:ascii="Arial" w:hAnsi="Arial" w:cs="Arial"/>
                <w:lang w:eastAsia="en-GB"/>
              </w:rPr>
              <w:t>: SmartPLS.</w:t>
            </w:r>
            <w:r w:rsidR="003136F4" w:rsidRPr="00F94E6C">
              <w:rPr>
                <w:rFonts w:ascii="Arial" w:hAnsi="Arial" w:cs="Arial"/>
                <w:lang w:eastAsia="en-GB"/>
              </w:rPr>
              <w:t xml:space="preserve"> </w:t>
            </w:r>
          </w:p>
        </w:tc>
      </w:tr>
    </w:tbl>
    <w:p w14:paraId="20024807" w14:textId="77777777" w:rsidR="00521363" w:rsidRDefault="00521363">
      <w:pPr>
        <w:rPr>
          <w:rFonts w:ascii="Arial" w:hAnsi="Arial" w:cs="Arial"/>
          <w:b/>
          <w:sz w:val="26"/>
        </w:rPr>
      </w:pPr>
      <w:r>
        <w:rPr>
          <w:rFonts w:ascii="Arial" w:hAnsi="Arial" w:cs="Arial"/>
        </w:rPr>
        <w:br w:type="page"/>
      </w:r>
    </w:p>
    <w:p w14:paraId="4CDB4C15" w14:textId="21A7D354" w:rsidR="00B4231A" w:rsidRPr="00F94E6C" w:rsidRDefault="003F332D" w:rsidP="00B4231A">
      <w:pPr>
        <w:pStyle w:val="berschrift1"/>
        <w:rPr>
          <w:rFonts w:ascii="Arial" w:hAnsi="Arial" w:cs="Arial"/>
        </w:rPr>
      </w:pPr>
      <w:r w:rsidRPr="00F94E6C">
        <w:rPr>
          <w:rFonts w:ascii="Arial" w:hAnsi="Arial" w:cs="Arial"/>
        </w:rPr>
        <w:lastRenderedPageBreak/>
        <w:t>Recommended l</w:t>
      </w:r>
      <w:r w:rsidR="00B4231A" w:rsidRPr="00F94E6C">
        <w:rPr>
          <w:rFonts w:ascii="Arial" w:hAnsi="Arial" w:cs="Arial"/>
        </w:rPr>
        <w:t>iterature</w:t>
      </w:r>
      <w:r w:rsidRPr="00F94E6C">
        <w:rPr>
          <w:rFonts w:ascii="Arial" w:hAnsi="Arial" w:cs="Arial"/>
        </w:rPr>
        <w:t xml:space="preserve"> (only for the interested readers)</w:t>
      </w:r>
    </w:p>
    <w:p w14:paraId="6E8AB9CB" w14:textId="67AC1C87" w:rsidR="00546764" w:rsidRPr="00F94E6C" w:rsidRDefault="00546764" w:rsidP="00546764">
      <w:pPr>
        <w:rPr>
          <w:rFonts w:ascii="Arial" w:hAnsi="Arial" w:cs="Arial"/>
          <w:lang w:eastAsia="en-GB"/>
        </w:rPr>
      </w:pPr>
      <w:r w:rsidRPr="00F94E6C">
        <w:rPr>
          <w:rFonts w:ascii="Arial" w:hAnsi="Arial" w:cs="Arial"/>
          <w:b/>
        </w:rPr>
        <w:t xml:space="preserve">More PLS-SEM literature and publications: </w:t>
      </w:r>
      <w:r w:rsidRPr="00F94E6C">
        <w:rPr>
          <w:rFonts w:ascii="Arial" w:hAnsi="Arial" w:cs="Arial"/>
          <w:lang w:eastAsia="en-GB"/>
        </w:rPr>
        <w:t xml:space="preserve">https://www.smartpls.com/documentation </w:t>
      </w:r>
      <w:r w:rsidR="009D1038">
        <w:rPr>
          <w:rFonts w:ascii="Arial" w:hAnsi="Arial" w:cs="Arial"/>
          <w:lang w:eastAsia="en-GB"/>
        </w:rPr>
        <w:br/>
      </w:r>
    </w:p>
    <w:p w14:paraId="588F0968" w14:textId="77777777" w:rsidR="009D1038" w:rsidRPr="00F94E6C" w:rsidRDefault="009D1038" w:rsidP="00546764">
      <w:pPr>
        <w:pStyle w:val="Listenabsatz"/>
        <w:numPr>
          <w:ilvl w:val="0"/>
          <w:numId w:val="15"/>
        </w:numPr>
        <w:autoSpaceDE w:val="0"/>
        <w:autoSpaceDN w:val="0"/>
        <w:adjustRightInd w:val="0"/>
        <w:rPr>
          <w:rFonts w:ascii="Arial" w:hAnsi="Arial" w:cs="Arial"/>
          <w:szCs w:val="22"/>
          <w:lang w:eastAsia="en-GB"/>
        </w:rPr>
      </w:pPr>
      <w:r w:rsidRPr="00F94E6C">
        <w:rPr>
          <w:rFonts w:ascii="Arial" w:hAnsi="Arial" w:cs="Arial"/>
          <w:szCs w:val="22"/>
          <w:lang w:eastAsia="en-GB"/>
        </w:rPr>
        <w:t xml:space="preserve">Becker, J.-M., Cheah, J. H., </w:t>
      </w:r>
      <w:proofErr w:type="spellStart"/>
      <w:r w:rsidRPr="00F94E6C">
        <w:rPr>
          <w:rFonts w:ascii="Arial" w:hAnsi="Arial" w:cs="Arial"/>
          <w:szCs w:val="22"/>
          <w:lang w:eastAsia="en-GB"/>
        </w:rPr>
        <w:t>Gholamzade</w:t>
      </w:r>
      <w:proofErr w:type="spellEnd"/>
      <w:r w:rsidRPr="00F94E6C">
        <w:rPr>
          <w:rFonts w:ascii="Arial" w:hAnsi="Arial" w:cs="Arial"/>
          <w:szCs w:val="22"/>
          <w:lang w:eastAsia="en-GB"/>
        </w:rPr>
        <w:t xml:space="preserve">, R., Ringle, C. M., &amp; Sarstedt, M. (2023). </w:t>
      </w:r>
      <w:hyperlink r:id="rId14" w:history="1">
        <w:r w:rsidRPr="00F94E6C">
          <w:rPr>
            <w:rStyle w:val="Hyperlink"/>
            <w:rFonts w:ascii="Arial" w:hAnsi="Arial" w:cs="Arial"/>
            <w:szCs w:val="22"/>
            <w:lang w:eastAsia="en-GB"/>
          </w:rPr>
          <w:t>PLS-SEM’s Most Wanted Guidance</w:t>
        </w:r>
      </w:hyperlink>
      <w:r w:rsidRPr="00F94E6C">
        <w:rPr>
          <w:rFonts w:ascii="Arial" w:hAnsi="Arial" w:cs="Arial"/>
          <w:szCs w:val="22"/>
          <w:lang w:eastAsia="en-GB"/>
        </w:rPr>
        <w:t xml:space="preserve">. </w:t>
      </w:r>
      <w:r w:rsidRPr="00F94E6C">
        <w:rPr>
          <w:rFonts w:ascii="Arial" w:hAnsi="Arial" w:cs="Arial"/>
          <w:i/>
          <w:iCs/>
          <w:szCs w:val="22"/>
          <w:lang w:eastAsia="en-GB"/>
        </w:rPr>
        <w:t>International Journal of Contemporary Hospitality Management</w:t>
      </w:r>
      <w:r w:rsidRPr="00F94E6C">
        <w:rPr>
          <w:rFonts w:ascii="Arial" w:hAnsi="Arial" w:cs="Arial"/>
          <w:szCs w:val="22"/>
          <w:lang w:eastAsia="en-GB"/>
        </w:rPr>
        <w:t>,</w:t>
      </w:r>
      <w:r w:rsidRPr="00F94E6C">
        <w:rPr>
          <w:rFonts w:ascii="Arial" w:hAnsi="Arial" w:cs="Arial"/>
          <w:i/>
          <w:iCs/>
          <w:szCs w:val="22"/>
          <w:lang w:eastAsia="en-GB"/>
        </w:rPr>
        <w:t xml:space="preserve"> 35</w:t>
      </w:r>
      <w:r w:rsidRPr="00F94E6C">
        <w:rPr>
          <w:rFonts w:ascii="Arial" w:hAnsi="Arial" w:cs="Arial"/>
          <w:szCs w:val="22"/>
          <w:lang w:eastAsia="en-GB"/>
        </w:rPr>
        <w:t xml:space="preserve">(1), 321-346. </w:t>
      </w:r>
    </w:p>
    <w:p w14:paraId="0268B440" w14:textId="77777777" w:rsidR="009D1038" w:rsidRPr="009D1038" w:rsidRDefault="009D1038" w:rsidP="009D1038">
      <w:pPr>
        <w:pStyle w:val="Listenabsatz"/>
        <w:numPr>
          <w:ilvl w:val="0"/>
          <w:numId w:val="15"/>
        </w:numPr>
        <w:spacing w:after="200" w:line="276" w:lineRule="auto"/>
        <w:jc w:val="both"/>
        <w:rPr>
          <w:rFonts w:ascii="Arial" w:hAnsi="Arial" w:cs="Arial"/>
        </w:rPr>
      </w:pPr>
      <w:proofErr w:type="spellStart"/>
      <w:r w:rsidRPr="009D1038">
        <w:rPr>
          <w:rFonts w:ascii="Arial" w:hAnsi="Arial" w:cs="Arial"/>
        </w:rPr>
        <w:t>Dul</w:t>
      </w:r>
      <w:proofErr w:type="spellEnd"/>
      <w:r w:rsidRPr="009D1038">
        <w:rPr>
          <w:rFonts w:ascii="Arial" w:hAnsi="Arial" w:cs="Arial"/>
        </w:rPr>
        <w:t xml:space="preserve">, J. (2016). </w:t>
      </w:r>
      <w:hyperlink r:id="rId15" w:history="1">
        <w:r w:rsidRPr="009D1038">
          <w:rPr>
            <w:rStyle w:val="Hyperlink"/>
            <w:rFonts w:ascii="Arial" w:hAnsi="Arial" w:cs="Arial"/>
          </w:rPr>
          <w:t>Necessary Condition Analysis (NCA): Logic and Methodology of "Necessary but not Sufficient" Causality</w:t>
        </w:r>
      </w:hyperlink>
      <w:r w:rsidRPr="009D1038">
        <w:rPr>
          <w:rFonts w:ascii="Arial" w:hAnsi="Arial" w:cs="Arial"/>
        </w:rPr>
        <w:t xml:space="preserve">. </w:t>
      </w:r>
      <w:r w:rsidRPr="009D1038">
        <w:rPr>
          <w:rFonts w:ascii="Arial" w:hAnsi="Arial" w:cs="Arial"/>
          <w:i/>
          <w:iCs/>
        </w:rPr>
        <w:t>Organizational Research Methods, 19</w:t>
      </w:r>
      <w:r w:rsidRPr="009D1038">
        <w:rPr>
          <w:rFonts w:ascii="Arial" w:hAnsi="Arial" w:cs="Arial"/>
        </w:rPr>
        <w:t>(1), 10-52.</w:t>
      </w:r>
    </w:p>
    <w:p w14:paraId="05D7AA16" w14:textId="77777777" w:rsidR="009D1038" w:rsidRPr="009D1038" w:rsidRDefault="009D1038" w:rsidP="009D1038">
      <w:pPr>
        <w:pStyle w:val="Listenabsatz"/>
        <w:numPr>
          <w:ilvl w:val="0"/>
          <w:numId w:val="15"/>
        </w:numPr>
        <w:spacing w:after="200" w:line="276" w:lineRule="auto"/>
        <w:jc w:val="both"/>
        <w:rPr>
          <w:rFonts w:ascii="Arial" w:hAnsi="Arial" w:cs="Arial"/>
        </w:rPr>
      </w:pPr>
      <w:proofErr w:type="spellStart"/>
      <w:r w:rsidRPr="009D1038">
        <w:rPr>
          <w:rFonts w:ascii="Arial" w:hAnsi="Arial" w:cs="Arial"/>
        </w:rPr>
        <w:t>Dul</w:t>
      </w:r>
      <w:proofErr w:type="spellEnd"/>
      <w:r w:rsidRPr="009D1038">
        <w:rPr>
          <w:rFonts w:ascii="Arial" w:hAnsi="Arial" w:cs="Arial"/>
        </w:rPr>
        <w:t xml:space="preserve">, J., Hauff, S., &amp; </w:t>
      </w:r>
      <w:proofErr w:type="spellStart"/>
      <w:r w:rsidRPr="009D1038">
        <w:rPr>
          <w:rFonts w:ascii="Arial" w:hAnsi="Arial" w:cs="Arial"/>
        </w:rPr>
        <w:t>Tóth</w:t>
      </w:r>
      <w:proofErr w:type="spellEnd"/>
      <w:r w:rsidRPr="009D1038">
        <w:rPr>
          <w:rFonts w:ascii="Arial" w:hAnsi="Arial" w:cs="Arial"/>
        </w:rPr>
        <w:t xml:space="preserve">, Z. (2021). </w:t>
      </w:r>
      <w:hyperlink r:id="rId16" w:history="1">
        <w:r w:rsidRPr="009D1038">
          <w:rPr>
            <w:rStyle w:val="Hyperlink"/>
            <w:rFonts w:ascii="Arial" w:hAnsi="Arial" w:cs="Arial"/>
          </w:rPr>
          <w:t>Necessary Condition Analysis in Marketing Research.</w:t>
        </w:r>
      </w:hyperlink>
      <w:r w:rsidRPr="009D1038">
        <w:rPr>
          <w:rFonts w:ascii="Arial" w:hAnsi="Arial" w:cs="Arial"/>
        </w:rPr>
        <w:t xml:space="preserve"> In R. </w:t>
      </w:r>
      <w:proofErr w:type="spellStart"/>
      <w:r w:rsidRPr="009D1038">
        <w:rPr>
          <w:rFonts w:ascii="Arial" w:hAnsi="Arial" w:cs="Arial"/>
        </w:rPr>
        <w:t>Nunkoo</w:t>
      </w:r>
      <w:proofErr w:type="spellEnd"/>
      <w:r w:rsidRPr="009D1038">
        <w:rPr>
          <w:rFonts w:ascii="Arial" w:hAnsi="Arial" w:cs="Arial"/>
        </w:rPr>
        <w:t xml:space="preserve">, V. </w:t>
      </w:r>
      <w:proofErr w:type="spellStart"/>
      <w:r w:rsidRPr="009D1038">
        <w:rPr>
          <w:rFonts w:ascii="Arial" w:hAnsi="Arial" w:cs="Arial"/>
        </w:rPr>
        <w:t>Teeroovengadum</w:t>
      </w:r>
      <w:proofErr w:type="spellEnd"/>
      <w:r w:rsidRPr="009D1038">
        <w:rPr>
          <w:rFonts w:ascii="Arial" w:hAnsi="Arial" w:cs="Arial"/>
        </w:rPr>
        <w:t xml:space="preserve">, &amp; C. M. Ringle (Eds.), </w:t>
      </w:r>
      <w:r w:rsidRPr="009D1038">
        <w:rPr>
          <w:rFonts w:ascii="Arial" w:hAnsi="Arial" w:cs="Arial"/>
          <w:i/>
          <w:iCs/>
        </w:rPr>
        <w:t>Handbook of Research Methods for Marketing Management</w:t>
      </w:r>
      <w:r w:rsidRPr="009D1038">
        <w:rPr>
          <w:rFonts w:ascii="Arial" w:hAnsi="Arial" w:cs="Arial"/>
        </w:rPr>
        <w:t xml:space="preserve"> (pp. 51-72). Edward Elgar.</w:t>
      </w:r>
    </w:p>
    <w:p w14:paraId="3DA4AF43"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9D1038">
        <w:rPr>
          <w:rFonts w:ascii="Arial" w:hAnsi="Arial" w:cs="Arial"/>
        </w:rPr>
        <w:t xml:space="preserve">Guenther, P., Guenther, M., Ringle, C. M., </w:t>
      </w:r>
      <w:proofErr w:type="spellStart"/>
      <w:r w:rsidRPr="009D1038">
        <w:rPr>
          <w:rFonts w:ascii="Arial" w:hAnsi="Arial" w:cs="Arial"/>
        </w:rPr>
        <w:t>Zaefarian</w:t>
      </w:r>
      <w:proofErr w:type="spellEnd"/>
      <w:r w:rsidRPr="009D1038">
        <w:rPr>
          <w:rFonts w:ascii="Arial" w:hAnsi="Arial" w:cs="Arial"/>
        </w:rPr>
        <w:t xml:space="preserve">, G., &amp; Cartwright, S. (2023). </w:t>
      </w:r>
      <w:hyperlink r:id="rId17" w:history="1">
        <w:r w:rsidRPr="009D1038">
          <w:rPr>
            <w:rStyle w:val="Hyperlink"/>
            <w:rFonts w:ascii="Arial" w:hAnsi="Arial" w:cs="Arial"/>
          </w:rPr>
          <w:t>Improving PLS-SEM Use for Business Marketing Research</w:t>
        </w:r>
      </w:hyperlink>
      <w:r w:rsidRPr="009D1038">
        <w:rPr>
          <w:rFonts w:ascii="Arial" w:hAnsi="Arial" w:cs="Arial"/>
        </w:rPr>
        <w:t xml:space="preserve">. </w:t>
      </w:r>
      <w:r w:rsidRPr="009D1038">
        <w:rPr>
          <w:rFonts w:ascii="Arial" w:hAnsi="Arial" w:cs="Arial"/>
          <w:i/>
          <w:iCs/>
        </w:rPr>
        <w:t>Industrial Marketing Management, 111</w:t>
      </w:r>
      <w:r w:rsidRPr="009D1038">
        <w:rPr>
          <w:rFonts w:ascii="Arial" w:hAnsi="Arial" w:cs="Arial"/>
        </w:rPr>
        <w:t>(May), 127-142.</w:t>
      </w:r>
    </w:p>
    <w:p w14:paraId="71E480AF"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 xml:space="preserve">Hair, J. F., Risher, J. J., Sarstedt, M., &amp; Ringle, C. M. (2019). </w:t>
      </w:r>
      <w:hyperlink r:id="rId18" w:tgtFrame="_blank" w:history="1">
        <w:r w:rsidRPr="00F94E6C">
          <w:rPr>
            <w:rStyle w:val="Hyperlink"/>
            <w:rFonts w:ascii="Arial" w:hAnsi="Arial" w:cs="Arial"/>
          </w:rPr>
          <w:t>When to Use and How to Report the Results of PLS-SEM</w:t>
        </w:r>
      </w:hyperlink>
      <w:r w:rsidRPr="00F94E6C">
        <w:rPr>
          <w:rFonts w:ascii="Arial" w:hAnsi="Arial" w:cs="Arial"/>
        </w:rPr>
        <w:t xml:space="preserve">. </w:t>
      </w:r>
      <w:r w:rsidRPr="00F94E6C">
        <w:rPr>
          <w:rFonts w:ascii="Arial" w:hAnsi="Arial" w:cs="Arial"/>
          <w:i/>
          <w:iCs/>
          <w:lang w:val="de-DE"/>
        </w:rPr>
        <w:t>European Business Review</w:t>
      </w:r>
      <w:r w:rsidRPr="00E05C6D">
        <w:rPr>
          <w:rFonts w:ascii="Arial" w:hAnsi="Arial" w:cs="Arial"/>
          <w:i/>
          <w:iCs/>
          <w:lang w:val="de-DE"/>
        </w:rPr>
        <w:t>, 31</w:t>
      </w:r>
      <w:r w:rsidRPr="00F94E6C">
        <w:rPr>
          <w:rFonts w:ascii="Arial" w:hAnsi="Arial" w:cs="Arial"/>
          <w:lang w:val="de-DE"/>
        </w:rPr>
        <w:t>(1), 2-24. </w:t>
      </w:r>
    </w:p>
    <w:p w14:paraId="6629A4F2" w14:textId="77777777" w:rsidR="009D1038" w:rsidRDefault="009D1038" w:rsidP="00546764">
      <w:pPr>
        <w:numPr>
          <w:ilvl w:val="0"/>
          <w:numId w:val="15"/>
        </w:numPr>
        <w:spacing w:before="100" w:beforeAutospacing="1" w:after="100" w:afterAutospacing="1"/>
        <w:rPr>
          <w:rFonts w:ascii="Arial" w:hAnsi="Arial" w:cs="Arial"/>
        </w:rPr>
      </w:pPr>
      <w:r w:rsidRPr="00F94E6C">
        <w:rPr>
          <w:rFonts w:ascii="Arial" w:hAnsi="Arial" w:cs="Arial"/>
        </w:rPr>
        <w:t xml:space="preserve">Hair, J. F., Sarstedt, M., Ringle, C. M., &amp; Gudergan, S. P. (2024). </w:t>
      </w:r>
      <w:hyperlink r:id="rId19" w:tgtFrame="_blank" w:history="1">
        <w:r w:rsidRPr="00F94E6C">
          <w:rPr>
            <w:rStyle w:val="Hyperlink"/>
            <w:rFonts w:ascii="Arial" w:hAnsi="Arial" w:cs="Arial"/>
            <w:i/>
            <w:iCs/>
          </w:rPr>
          <w:t xml:space="preserve">Advanced Issues in Partial Least Squares Structural Equation Modeling (PLS-SEM) </w:t>
        </w:r>
      </w:hyperlink>
      <w:r w:rsidRPr="00F94E6C">
        <w:rPr>
          <w:rFonts w:ascii="Arial" w:hAnsi="Arial" w:cs="Arial"/>
        </w:rPr>
        <w:t>(2nd edition) Thousand Oaks, CA: Sage.</w:t>
      </w:r>
    </w:p>
    <w:p w14:paraId="5DF6A51F" w14:textId="77777777" w:rsidR="00E05C6D" w:rsidRPr="00E05C6D" w:rsidRDefault="009D1038" w:rsidP="00C530B9">
      <w:pPr>
        <w:pStyle w:val="Listenabsatz"/>
        <w:numPr>
          <w:ilvl w:val="0"/>
          <w:numId w:val="15"/>
        </w:numPr>
        <w:spacing w:before="100" w:beforeAutospacing="1" w:after="100" w:afterAutospacing="1" w:line="276" w:lineRule="auto"/>
        <w:jc w:val="both"/>
        <w:rPr>
          <w:rFonts w:ascii="Arial" w:hAnsi="Arial" w:cs="Arial"/>
          <w:sz w:val="24"/>
          <w:lang w:val="de-DE"/>
        </w:rPr>
      </w:pPr>
      <w:r w:rsidRPr="00E05C6D">
        <w:rPr>
          <w:rFonts w:ascii="Arial" w:hAnsi="Arial" w:cs="Arial"/>
        </w:rPr>
        <w:t xml:space="preserve">Hair, J. F., Sarstedt, M., Ringle, C. M., &amp; Gudergan, S. P. (2024). </w:t>
      </w:r>
      <w:hyperlink r:id="rId20" w:history="1">
        <w:r w:rsidRPr="00E05C6D">
          <w:rPr>
            <w:rStyle w:val="Hyperlink"/>
            <w:rFonts w:ascii="Arial" w:hAnsi="Arial" w:cs="Arial"/>
            <w:i/>
            <w:iCs/>
          </w:rPr>
          <w:t>Advanced Issues in Partial Least Squares Structural Equation Modeling (PLS-SEM)</w:t>
        </w:r>
        <w:r w:rsidRPr="00E05C6D">
          <w:rPr>
            <w:rStyle w:val="Hyperlink"/>
            <w:rFonts w:ascii="Arial" w:hAnsi="Arial" w:cs="Arial"/>
          </w:rPr>
          <w:t xml:space="preserve"> (2 ed.)</w:t>
        </w:r>
      </w:hyperlink>
      <w:r w:rsidRPr="00E05C6D">
        <w:rPr>
          <w:rFonts w:ascii="Arial" w:hAnsi="Arial" w:cs="Arial"/>
        </w:rPr>
        <w:t>. Thousand Oaks, CA: Sage.</w:t>
      </w:r>
    </w:p>
    <w:p w14:paraId="18C43764" w14:textId="6B8B66E1" w:rsidR="009D1038" w:rsidRPr="00E05C6D" w:rsidRDefault="009D1038" w:rsidP="00C530B9">
      <w:pPr>
        <w:pStyle w:val="Listenabsatz"/>
        <w:numPr>
          <w:ilvl w:val="0"/>
          <w:numId w:val="15"/>
        </w:numPr>
        <w:spacing w:before="100" w:beforeAutospacing="1" w:after="100" w:afterAutospacing="1" w:line="276" w:lineRule="auto"/>
        <w:jc w:val="both"/>
        <w:rPr>
          <w:rFonts w:ascii="Arial" w:hAnsi="Arial" w:cs="Arial"/>
          <w:sz w:val="24"/>
          <w:lang w:val="de-DE"/>
        </w:rPr>
      </w:pPr>
      <w:r w:rsidRPr="00E05C6D">
        <w:rPr>
          <w:rFonts w:ascii="Arial" w:hAnsi="Arial" w:cs="Arial"/>
        </w:rPr>
        <w:t>Hair, J.F., Hult, G.T.M., Ringle, C. M., &amp; Sarstedt, M. (2022).</w:t>
      </w:r>
      <w:r w:rsidRPr="00E05C6D">
        <w:rPr>
          <w:rFonts w:ascii="Arial" w:hAnsi="Arial" w:cs="Arial"/>
          <w:i/>
          <w:iCs/>
        </w:rPr>
        <w:t xml:space="preserve"> </w:t>
      </w:r>
      <w:hyperlink r:id="rId21" w:tgtFrame="_blank" w:history="1">
        <w:r w:rsidRPr="00E05C6D">
          <w:rPr>
            <w:rStyle w:val="Hyperlink"/>
            <w:rFonts w:ascii="Arial" w:hAnsi="Arial" w:cs="Arial"/>
            <w:i/>
            <w:iCs/>
          </w:rPr>
          <w:t>A Primer on Partial Least Squares Structural Equation Modeling (PLS-SEM)</w:t>
        </w:r>
      </w:hyperlink>
      <w:r w:rsidRPr="00E05C6D">
        <w:rPr>
          <w:rFonts w:ascii="Arial" w:hAnsi="Arial" w:cs="Arial"/>
          <w:i/>
          <w:iCs/>
        </w:rPr>
        <w:t xml:space="preserve"> </w:t>
      </w:r>
      <w:r w:rsidRPr="00E05C6D">
        <w:rPr>
          <w:rFonts w:ascii="Arial" w:hAnsi="Arial" w:cs="Arial"/>
        </w:rPr>
        <w:t>(3rd edition). Thousand Oaks, CA: Sage.</w:t>
      </w:r>
    </w:p>
    <w:p w14:paraId="3A8DA602"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5065D4">
        <w:rPr>
          <w:rFonts w:ascii="Arial" w:hAnsi="Arial" w:cs="Arial"/>
          <w:lang w:val="de-DE"/>
        </w:rPr>
        <w:t xml:space="preserve">Hauff, S., Richter, N. F., Sarstedt, M., &amp; Ringle, C. M. (2024). </w:t>
      </w:r>
      <w:hyperlink r:id="rId22" w:history="1">
        <w:r w:rsidRPr="009D1038">
          <w:rPr>
            <w:rStyle w:val="Hyperlink"/>
            <w:rFonts w:ascii="Arial" w:hAnsi="Arial" w:cs="Arial"/>
          </w:rPr>
          <w:t>Importance and Performance in PLS-SEM and NCA: Introducing the Combined Importance-Performance Map Analysis (cIPMA)</w:t>
        </w:r>
      </w:hyperlink>
      <w:r w:rsidRPr="009D1038">
        <w:rPr>
          <w:rFonts w:ascii="Arial" w:hAnsi="Arial" w:cs="Arial"/>
        </w:rPr>
        <w:t xml:space="preserve">. </w:t>
      </w:r>
      <w:r w:rsidRPr="009D1038">
        <w:rPr>
          <w:rFonts w:ascii="Arial" w:hAnsi="Arial" w:cs="Arial"/>
          <w:i/>
          <w:iCs/>
        </w:rPr>
        <w:t>Journal of Retailing and Consumer Services, 78</w:t>
      </w:r>
      <w:r w:rsidRPr="009D1038">
        <w:rPr>
          <w:rFonts w:ascii="Arial" w:hAnsi="Arial" w:cs="Arial"/>
        </w:rPr>
        <w:t>, 103723.</w:t>
      </w:r>
    </w:p>
    <w:p w14:paraId="4A41459D"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5065D4">
        <w:rPr>
          <w:rFonts w:ascii="Arial" w:hAnsi="Arial" w:cs="Arial"/>
          <w:lang w:val="de-DE"/>
        </w:rPr>
        <w:t xml:space="preserve">Richter, N. F., Schubring, S., Hauff, S., Ringle, C. M., &amp; Sarstedt, M. (2020). </w:t>
      </w:r>
      <w:hyperlink r:id="rId23" w:history="1">
        <w:r w:rsidRPr="009D1038">
          <w:rPr>
            <w:rStyle w:val="Hyperlink"/>
            <w:rFonts w:ascii="Arial" w:hAnsi="Arial" w:cs="Arial"/>
          </w:rPr>
          <w:t>When Predictors of Outcomes are Necessary: Guidelines for the Combined Use of PLS-SEM and NCA</w:t>
        </w:r>
      </w:hyperlink>
      <w:r w:rsidRPr="009D1038">
        <w:rPr>
          <w:rFonts w:ascii="Arial" w:hAnsi="Arial" w:cs="Arial"/>
        </w:rPr>
        <w:t xml:space="preserve">. </w:t>
      </w:r>
      <w:r w:rsidRPr="009D1038">
        <w:rPr>
          <w:rFonts w:ascii="Arial" w:hAnsi="Arial" w:cs="Arial"/>
          <w:i/>
          <w:iCs/>
        </w:rPr>
        <w:t>Industrial Management &amp; Data Systems, 120</w:t>
      </w:r>
      <w:r w:rsidRPr="009D1038">
        <w:rPr>
          <w:rFonts w:ascii="Arial" w:hAnsi="Arial" w:cs="Arial"/>
        </w:rPr>
        <w:t>(12), 2243-2267.</w:t>
      </w:r>
    </w:p>
    <w:p w14:paraId="451874A6"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9D1038">
        <w:rPr>
          <w:rFonts w:ascii="Arial" w:hAnsi="Arial" w:cs="Arial"/>
        </w:rPr>
        <w:t xml:space="preserve">Ringle, C. M., &amp; Sarstedt, M. (2016). </w:t>
      </w:r>
      <w:hyperlink r:id="rId24" w:history="1">
        <w:r w:rsidRPr="009D1038">
          <w:rPr>
            <w:rStyle w:val="Hyperlink"/>
            <w:rFonts w:ascii="Arial" w:hAnsi="Arial" w:cs="Arial"/>
          </w:rPr>
          <w:t>Gain More Insight from Your PLS-SEM Results: The Importance-Performance Map Analysis</w:t>
        </w:r>
      </w:hyperlink>
      <w:r w:rsidRPr="009D1038">
        <w:rPr>
          <w:rFonts w:ascii="Arial" w:hAnsi="Arial" w:cs="Arial"/>
          <w:i/>
          <w:iCs/>
        </w:rPr>
        <w:t>. Industrial Management &amp; Data Systems, 116</w:t>
      </w:r>
      <w:r w:rsidRPr="009D1038">
        <w:rPr>
          <w:rFonts w:ascii="Arial" w:hAnsi="Arial" w:cs="Arial"/>
        </w:rPr>
        <w:t>(9), 1865-1886.</w:t>
      </w:r>
    </w:p>
    <w:p w14:paraId="563FCB43"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 xml:space="preserve">Ringle, C. M., Sarstedt, M., Sinkovics, N., &amp; Sinkovics, R. R. (2023). </w:t>
      </w:r>
      <w:hyperlink r:id="rId25" w:tgtFrame="_blank" w:history="1">
        <w:r w:rsidRPr="00F94E6C">
          <w:rPr>
            <w:rStyle w:val="Hyperlink"/>
            <w:rFonts w:ascii="Arial" w:hAnsi="Arial" w:cs="Arial"/>
          </w:rPr>
          <w:t>A Perspective on Using Partial Least Squares Structural Equation Modeling in Data Articles</w:t>
        </w:r>
      </w:hyperlink>
      <w:r w:rsidRPr="00F94E6C">
        <w:rPr>
          <w:rFonts w:ascii="Arial" w:hAnsi="Arial" w:cs="Arial"/>
        </w:rPr>
        <w:t xml:space="preserve">. </w:t>
      </w:r>
      <w:r w:rsidRPr="00F94E6C">
        <w:rPr>
          <w:rFonts w:ascii="Arial" w:hAnsi="Arial" w:cs="Arial"/>
          <w:i/>
          <w:iCs/>
          <w:lang w:val="de-DE"/>
        </w:rPr>
        <w:t>Data in Brie</w:t>
      </w:r>
      <w:r w:rsidRPr="00F94E6C">
        <w:rPr>
          <w:rFonts w:ascii="Arial" w:hAnsi="Arial" w:cs="Arial"/>
          <w:lang w:val="de-DE"/>
        </w:rPr>
        <w:t xml:space="preserve">f, </w:t>
      </w:r>
      <w:r w:rsidRPr="00F94E6C">
        <w:rPr>
          <w:rFonts w:ascii="Arial" w:hAnsi="Arial" w:cs="Arial"/>
          <w:i/>
          <w:iCs/>
          <w:lang w:val="de-DE"/>
        </w:rPr>
        <w:t>48</w:t>
      </w:r>
      <w:r w:rsidRPr="00F94E6C">
        <w:rPr>
          <w:rFonts w:ascii="Arial" w:hAnsi="Arial" w:cs="Arial"/>
          <w:lang w:val="de-DE"/>
        </w:rPr>
        <w:t>(June), 109074.</w:t>
      </w:r>
    </w:p>
    <w:p w14:paraId="0059873B"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9D1038">
        <w:rPr>
          <w:rFonts w:ascii="Arial" w:hAnsi="Arial" w:cs="Arial"/>
        </w:rPr>
        <w:t xml:space="preserve">Sarstedt, M., Hair, J. F., &amp; Ringle, C. M. (2022). </w:t>
      </w:r>
      <w:hyperlink r:id="rId26" w:history="1">
        <w:r w:rsidRPr="009D1038">
          <w:rPr>
            <w:rStyle w:val="Hyperlink"/>
            <w:rFonts w:ascii="Arial" w:hAnsi="Arial" w:cs="Arial"/>
          </w:rPr>
          <w:t xml:space="preserve">"PLS-SEM: </w:t>
        </w:r>
        <w:proofErr w:type="gramStart"/>
        <w:r w:rsidRPr="009D1038">
          <w:rPr>
            <w:rStyle w:val="Hyperlink"/>
            <w:rFonts w:ascii="Arial" w:hAnsi="Arial" w:cs="Arial"/>
          </w:rPr>
          <w:t>Indeed</w:t>
        </w:r>
        <w:proofErr w:type="gramEnd"/>
        <w:r w:rsidRPr="009D1038">
          <w:rPr>
            <w:rStyle w:val="Hyperlink"/>
            <w:rFonts w:ascii="Arial" w:hAnsi="Arial" w:cs="Arial"/>
          </w:rPr>
          <w:t xml:space="preserve"> a Silver Bullet" – Retrospective Observations and Recent Advances</w:t>
        </w:r>
      </w:hyperlink>
      <w:r w:rsidRPr="009D1038">
        <w:rPr>
          <w:rFonts w:ascii="Arial" w:hAnsi="Arial" w:cs="Arial"/>
        </w:rPr>
        <w:t xml:space="preserve">. </w:t>
      </w:r>
      <w:r w:rsidRPr="009D1038">
        <w:rPr>
          <w:rFonts w:ascii="Arial" w:hAnsi="Arial" w:cs="Arial"/>
          <w:i/>
          <w:iCs/>
        </w:rPr>
        <w:t>Journal of Marketing Theory &amp; Practice</w:t>
      </w:r>
      <w:r w:rsidRPr="009D1038">
        <w:rPr>
          <w:rFonts w:ascii="Arial" w:hAnsi="Arial" w:cs="Arial"/>
        </w:rPr>
        <w:t xml:space="preserve">, </w:t>
      </w:r>
      <w:r w:rsidRPr="009D1038">
        <w:rPr>
          <w:rFonts w:ascii="Arial" w:hAnsi="Arial" w:cs="Arial"/>
          <w:i/>
          <w:iCs/>
        </w:rPr>
        <w:t>31</w:t>
      </w:r>
      <w:r w:rsidRPr="009D1038">
        <w:rPr>
          <w:rFonts w:ascii="Arial" w:hAnsi="Arial" w:cs="Arial"/>
        </w:rPr>
        <w:t>(3), 261-275.</w:t>
      </w:r>
    </w:p>
    <w:p w14:paraId="05A58CEC"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 xml:space="preserve">Sarstedt, M., Hair, J. F., Nitzl, C., Ringle, C. M., &amp; Howard, M. C. (2020). </w:t>
      </w:r>
      <w:hyperlink r:id="rId27" w:tgtFrame="_blank" w:history="1">
        <w:r w:rsidRPr="00F94E6C">
          <w:rPr>
            <w:rStyle w:val="Hyperlink"/>
            <w:rFonts w:ascii="Arial" w:hAnsi="Arial" w:cs="Arial"/>
          </w:rPr>
          <w:t>Beyond a Tandem Analysis of SEM and PROCESS: Use PLS-SEM for Mediation Analyses!</w:t>
        </w:r>
      </w:hyperlink>
      <w:r w:rsidRPr="00F94E6C">
        <w:rPr>
          <w:rFonts w:ascii="Arial" w:hAnsi="Arial" w:cs="Arial"/>
        </w:rPr>
        <w:t xml:space="preserve"> </w:t>
      </w:r>
      <w:r w:rsidRPr="00F94E6C">
        <w:rPr>
          <w:rFonts w:ascii="Arial" w:hAnsi="Arial" w:cs="Arial"/>
          <w:i/>
          <w:iCs/>
          <w:lang w:val="de-DE"/>
        </w:rPr>
        <w:t xml:space="preserve">International Journal </w:t>
      </w:r>
      <w:proofErr w:type="spellStart"/>
      <w:r w:rsidRPr="00F94E6C">
        <w:rPr>
          <w:rFonts w:ascii="Arial" w:hAnsi="Arial" w:cs="Arial"/>
          <w:i/>
          <w:iCs/>
          <w:lang w:val="de-DE"/>
        </w:rPr>
        <w:t>of</w:t>
      </w:r>
      <w:proofErr w:type="spellEnd"/>
      <w:r w:rsidRPr="00F94E6C">
        <w:rPr>
          <w:rFonts w:ascii="Arial" w:hAnsi="Arial" w:cs="Arial"/>
          <w:i/>
          <w:iCs/>
          <w:lang w:val="de-DE"/>
        </w:rPr>
        <w:t xml:space="preserve"> Market Research</w:t>
      </w:r>
      <w:r w:rsidRPr="00E05C6D">
        <w:rPr>
          <w:rFonts w:ascii="Arial" w:hAnsi="Arial" w:cs="Arial"/>
          <w:i/>
          <w:iCs/>
          <w:lang w:val="de-DE"/>
        </w:rPr>
        <w:t>, 62</w:t>
      </w:r>
      <w:r w:rsidRPr="00F94E6C">
        <w:rPr>
          <w:rFonts w:ascii="Arial" w:hAnsi="Arial" w:cs="Arial"/>
          <w:lang w:val="de-DE"/>
        </w:rPr>
        <w:t>(3), 288–299.</w:t>
      </w:r>
    </w:p>
    <w:p w14:paraId="3959B14F"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9D1038">
        <w:rPr>
          <w:rFonts w:ascii="Arial" w:hAnsi="Arial" w:cs="Arial"/>
        </w:rPr>
        <w:t xml:space="preserve">Sarstedt, M., Hair, J. F., Pick, M., Liengaard, B. D., Radomir, L., &amp; Ringle, C. M. (2022). </w:t>
      </w:r>
      <w:hyperlink r:id="rId28" w:history="1">
        <w:r w:rsidRPr="009D1038">
          <w:rPr>
            <w:rStyle w:val="Hyperlink"/>
            <w:rFonts w:ascii="Arial" w:hAnsi="Arial" w:cs="Arial"/>
          </w:rPr>
          <w:t>Progress in Partial Least Squares Structural Equation Modeling Use in Marketing Research in the Last Decade</w:t>
        </w:r>
      </w:hyperlink>
      <w:r w:rsidRPr="009D1038">
        <w:rPr>
          <w:rFonts w:ascii="Arial" w:hAnsi="Arial" w:cs="Arial"/>
        </w:rPr>
        <w:t xml:space="preserve">. </w:t>
      </w:r>
      <w:r w:rsidRPr="009D1038">
        <w:rPr>
          <w:rFonts w:ascii="Arial" w:hAnsi="Arial" w:cs="Arial"/>
          <w:i/>
          <w:iCs/>
        </w:rPr>
        <w:t>Psychology &amp; Marketing</w:t>
      </w:r>
      <w:r w:rsidRPr="009D1038">
        <w:rPr>
          <w:rFonts w:ascii="Arial" w:hAnsi="Arial" w:cs="Arial"/>
        </w:rPr>
        <w:t xml:space="preserve">, </w:t>
      </w:r>
      <w:r w:rsidRPr="009D1038">
        <w:rPr>
          <w:rFonts w:ascii="Arial" w:hAnsi="Arial" w:cs="Arial"/>
          <w:i/>
          <w:iCs/>
        </w:rPr>
        <w:t>39</w:t>
      </w:r>
      <w:r w:rsidRPr="009D1038">
        <w:rPr>
          <w:rFonts w:ascii="Arial" w:hAnsi="Arial" w:cs="Arial"/>
        </w:rPr>
        <w:t>(5), 1035-1064.</w:t>
      </w:r>
    </w:p>
    <w:p w14:paraId="40F3F60C"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 xml:space="preserve">Sarstedt, M., Hair, J. F., Ringle, C. M., Thiele, K. O., &amp; Gudergan, S. P. (2016). </w:t>
      </w:r>
      <w:hyperlink r:id="rId29" w:tgtFrame="_blank" w:history="1">
        <w:r w:rsidRPr="00F94E6C">
          <w:rPr>
            <w:rStyle w:val="Hyperlink"/>
            <w:rFonts w:ascii="Arial" w:hAnsi="Arial" w:cs="Arial"/>
          </w:rPr>
          <w:t>Estimation Issues with PLS and CBSEM: Where the Bias Lies!</w:t>
        </w:r>
      </w:hyperlink>
      <w:r w:rsidRPr="00F94E6C">
        <w:rPr>
          <w:rFonts w:ascii="Arial" w:hAnsi="Arial" w:cs="Arial"/>
        </w:rPr>
        <w:t xml:space="preserve"> </w:t>
      </w:r>
      <w:r w:rsidRPr="00F94E6C">
        <w:rPr>
          <w:rFonts w:ascii="Arial" w:hAnsi="Arial" w:cs="Arial"/>
          <w:i/>
          <w:iCs/>
          <w:lang w:val="de-DE"/>
        </w:rPr>
        <w:t xml:space="preserve">Journal </w:t>
      </w:r>
      <w:proofErr w:type="spellStart"/>
      <w:r w:rsidRPr="00F94E6C">
        <w:rPr>
          <w:rFonts w:ascii="Arial" w:hAnsi="Arial" w:cs="Arial"/>
          <w:i/>
          <w:iCs/>
          <w:lang w:val="de-DE"/>
        </w:rPr>
        <w:t>of</w:t>
      </w:r>
      <w:proofErr w:type="spellEnd"/>
      <w:r w:rsidRPr="00F94E6C">
        <w:rPr>
          <w:rFonts w:ascii="Arial" w:hAnsi="Arial" w:cs="Arial"/>
          <w:i/>
          <w:iCs/>
          <w:lang w:val="de-DE"/>
        </w:rPr>
        <w:t xml:space="preserve"> Business Research</w:t>
      </w:r>
      <w:r w:rsidRPr="00F94E6C">
        <w:rPr>
          <w:rFonts w:ascii="Arial" w:hAnsi="Arial" w:cs="Arial"/>
          <w:lang w:val="de-DE"/>
        </w:rPr>
        <w:t>, 69(10), 3998-4010.</w:t>
      </w:r>
    </w:p>
    <w:p w14:paraId="6A32F5BC" w14:textId="77777777" w:rsidR="009D1038" w:rsidRPr="009D1038" w:rsidRDefault="009D1038" w:rsidP="009D1038">
      <w:pPr>
        <w:pStyle w:val="Listenabsatz"/>
        <w:numPr>
          <w:ilvl w:val="0"/>
          <w:numId w:val="15"/>
        </w:numPr>
        <w:spacing w:after="200" w:line="276" w:lineRule="auto"/>
        <w:jc w:val="both"/>
        <w:rPr>
          <w:rFonts w:ascii="Arial" w:hAnsi="Arial" w:cs="Arial"/>
        </w:rPr>
      </w:pPr>
      <w:r w:rsidRPr="005065D4">
        <w:rPr>
          <w:rFonts w:ascii="Arial" w:hAnsi="Arial" w:cs="Arial"/>
          <w:lang w:val="de-DE"/>
        </w:rPr>
        <w:lastRenderedPageBreak/>
        <w:t xml:space="preserve">Sarstedt, M., Richter, N. F., Hauff, S., &amp; Ringle, C. M. (2024). </w:t>
      </w:r>
      <w:hyperlink r:id="rId30" w:history="1">
        <w:r w:rsidRPr="009D1038">
          <w:rPr>
            <w:rStyle w:val="Hyperlink"/>
            <w:rFonts w:ascii="Arial" w:hAnsi="Arial" w:cs="Arial"/>
          </w:rPr>
          <w:t>Combined Importance–performance Map Analysis (cIPMA) in Partial Least Squares Structural Equation Modeling (PLS–SEM): A SmartPLS 4 Tutorial</w:t>
        </w:r>
      </w:hyperlink>
      <w:r w:rsidRPr="009D1038">
        <w:rPr>
          <w:rFonts w:ascii="Arial" w:hAnsi="Arial" w:cs="Arial"/>
        </w:rPr>
        <w:t xml:space="preserve">. </w:t>
      </w:r>
      <w:r w:rsidRPr="009D1038">
        <w:rPr>
          <w:rFonts w:ascii="Arial" w:hAnsi="Arial" w:cs="Arial"/>
          <w:i/>
          <w:iCs/>
        </w:rPr>
        <w:t>Journal of Marketing Analytics</w:t>
      </w:r>
      <w:r w:rsidRPr="009D1038">
        <w:rPr>
          <w:rFonts w:ascii="Arial" w:hAnsi="Arial" w:cs="Arial"/>
        </w:rPr>
        <w:t>, forthcoming.</w:t>
      </w:r>
    </w:p>
    <w:p w14:paraId="400A2329"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Sarstedt, M., Ringle, C. M., &amp; Hair, J. F. (2022). </w:t>
      </w:r>
      <w:hyperlink r:id="rId31" w:tgtFrame="_blank" w:history="1">
        <w:r w:rsidRPr="00F94E6C">
          <w:rPr>
            <w:rStyle w:val="Hyperlink"/>
            <w:rFonts w:ascii="Arial" w:hAnsi="Arial" w:cs="Arial"/>
          </w:rPr>
          <w:t>Partial Least Squares Structural Equation Modeling</w:t>
        </w:r>
      </w:hyperlink>
      <w:r w:rsidRPr="00F94E6C">
        <w:rPr>
          <w:rFonts w:ascii="Arial" w:hAnsi="Arial" w:cs="Arial"/>
        </w:rPr>
        <w:t xml:space="preserve">. In Homburg, C., Klarmann, M., &amp; Vomberg, A. (Eds.), </w:t>
      </w:r>
      <w:r w:rsidRPr="00F94E6C">
        <w:rPr>
          <w:rFonts w:ascii="Arial" w:hAnsi="Arial" w:cs="Arial"/>
          <w:i/>
          <w:iCs/>
        </w:rPr>
        <w:t>Handbook of Market Research</w:t>
      </w:r>
      <w:r w:rsidRPr="00F94E6C">
        <w:rPr>
          <w:rFonts w:ascii="Arial" w:hAnsi="Arial" w:cs="Arial"/>
        </w:rPr>
        <w:t xml:space="preserve">. </w:t>
      </w:r>
      <w:r w:rsidRPr="00F94E6C">
        <w:rPr>
          <w:rFonts w:ascii="Arial" w:hAnsi="Arial" w:cs="Arial"/>
          <w:lang w:val="de-DE"/>
        </w:rPr>
        <w:t>Cham: Springer, 587–632.</w:t>
      </w:r>
    </w:p>
    <w:p w14:paraId="5FF3AB04" w14:textId="77777777" w:rsidR="009D1038" w:rsidRPr="00F94E6C" w:rsidRDefault="009D1038" w:rsidP="00546764">
      <w:pPr>
        <w:pStyle w:val="Listenabsatz"/>
        <w:numPr>
          <w:ilvl w:val="0"/>
          <w:numId w:val="15"/>
        </w:numPr>
        <w:jc w:val="both"/>
        <w:rPr>
          <w:rFonts w:ascii="Arial" w:hAnsi="Arial" w:cs="Arial"/>
          <w:lang w:val="de-DE"/>
        </w:rPr>
      </w:pPr>
      <w:r w:rsidRPr="00F94E6C">
        <w:rPr>
          <w:rFonts w:ascii="Arial" w:hAnsi="Arial" w:cs="Arial"/>
        </w:rPr>
        <w:t xml:space="preserve">Sharma, P. N., Liengaard, B. D., Hair, J. F., Sarstedt, M., &amp; Ringle, C. M. (2023). </w:t>
      </w:r>
      <w:hyperlink r:id="rId32" w:tgtFrame="_blank" w:history="1">
        <w:r w:rsidRPr="00F94E6C">
          <w:rPr>
            <w:rStyle w:val="Hyperlink"/>
            <w:rFonts w:ascii="Arial" w:hAnsi="Arial" w:cs="Arial"/>
          </w:rPr>
          <w:t>Predictive Model Assessment and Selection in Composite-based Modeling Using PLS-SEM: Extensions and Guidelines for Using CVPAT</w:t>
        </w:r>
      </w:hyperlink>
      <w:r w:rsidRPr="00F94E6C">
        <w:rPr>
          <w:rFonts w:ascii="Arial" w:hAnsi="Arial" w:cs="Arial"/>
        </w:rPr>
        <w:t xml:space="preserve">. </w:t>
      </w:r>
      <w:r w:rsidRPr="00F94E6C">
        <w:rPr>
          <w:rFonts w:ascii="Arial" w:hAnsi="Arial" w:cs="Arial"/>
          <w:i/>
          <w:iCs/>
          <w:lang w:val="de-DE"/>
        </w:rPr>
        <w:t xml:space="preserve">European Journal </w:t>
      </w:r>
      <w:proofErr w:type="spellStart"/>
      <w:r w:rsidRPr="00F94E6C">
        <w:rPr>
          <w:rFonts w:ascii="Arial" w:hAnsi="Arial" w:cs="Arial"/>
          <w:i/>
          <w:iCs/>
          <w:lang w:val="de-DE"/>
        </w:rPr>
        <w:t>of</w:t>
      </w:r>
      <w:proofErr w:type="spellEnd"/>
      <w:r w:rsidRPr="00F94E6C">
        <w:rPr>
          <w:rFonts w:ascii="Arial" w:hAnsi="Arial" w:cs="Arial"/>
          <w:i/>
          <w:iCs/>
          <w:lang w:val="de-DE"/>
        </w:rPr>
        <w:t xml:space="preserve"> Marketing</w:t>
      </w:r>
      <w:r w:rsidRPr="00F94E6C">
        <w:rPr>
          <w:rFonts w:ascii="Arial" w:hAnsi="Arial" w:cs="Arial"/>
          <w:lang w:val="de-DE"/>
        </w:rPr>
        <w:t>, 56(6), 1662-1677. </w:t>
      </w:r>
    </w:p>
    <w:p w14:paraId="041197DC" w14:textId="2E1D7DF9" w:rsidR="00E05C6D" w:rsidRPr="00B647ED" w:rsidRDefault="009D1038" w:rsidP="00B647ED">
      <w:pPr>
        <w:pStyle w:val="Listenabsatz"/>
        <w:numPr>
          <w:ilvl w:val="0"/>
          <w:numId w:val="15"/>
        </w:numPr>
        <w:jc w:val="both"/>
        <w:rPr>
          <w:rFonts w:ascii="Arial" w:hAnsi="Arial" w:cs="Arial"/>
          <w:lang w:val="de-DE"/>
        </w:rPr>
      </w:pPr>
      <w:r w:rsidRPr="00F94E6C">
        <w:rPr>
          <w:rFonts w:ascii="Arial" w:hAnsi="Arial" w:cs="Arial"/>
        </w:rPr>
        <w:t xml:space="preserve">Shmueli, G., Sarstedt, M., Hair, J. F., Cheah, J.-H., Ting, H., &amp; Ringle, C. M. (2019). </w:t>
      </w:r>
      <w:hyperlink r:id="rId33" w:tgtFrame="_blank" w:history="1">
        <w:r w:rsidRPr="00F94E6C">
          <w:rPr>
            <w:rStyle w:val="Hyperlink"/>
            <w:rFonts w:ascii="Arial" w:hAnsi="Arial" w:cs="Arial"/>
          </w:rPr>
          <w:t>Predictive model assessment in PLS-SEM: Guidelines for using PLSpredict</w:t>
        </w:r>
      </w:hyperlink>
      <w:r w:rsidRPr="00F94E6C">
        <w:rPr>
          <w:rFonts w:ascii="Arial" w:hAnsi="Arial" w:cs="Arial"/>
        </w:rPr>
        <w:t xml:space="preserve">. </w:t>
      </w:r>
      <w:r w:rsidRPr="00F94E6C">
        <w:rPr>
          <w:rFonts w:ascii="Arial" w:hAnsi="Arial" w:cs="Arial"/>
          <w:i/>
          <w:iCs/>
          <w:lang w:val="de-DE"/>
        </w:rPr>
        <w:t xml:space="preserve">European Journal </w:t>
      </w:r>
      <w:proofErr w:type="spellStart"/>
      <w:r w:rsidRPr="00F94E6C">
        <w:rPr>
          <w:rFonts w:ascii="Arial" w:hAnsi="Arial" w:cs="Arial"/>
          <w:i/>
          <w:iCs/>
          <w:lang w:val="de-DE"/>
        </w:rPr>
        <w:t>of</w:t>
      </w:r>
      <w:proofErr w:type="spellEnd"/>
      <w:r w:rsidRPr="00F94E6C">
        <w:rPr>
          <w:rFonts w:ascii="Arial" w:hAnsi="Arial" w:cs="Arial"/>
          <w:i/>
          <w:iCs/>
          <w:lang w:val="de-DE"/>
        </w:rPr>
        <w:t xml:space="preserve"> Marketing</w:t>
      </w:r>
      <w:r w:rsidRPr="00E05C6D">
        <w:rPr>
          <w:rFonts w:ascii="Arial" w:hAnsi="Arial" w:cs="Arial"/>
          <w:i/>
          <w:iCs/>
          <w:lang w:val="de-DE"/>
        </w:rPr>
        <w:t>, 53</w:t>
      </w:r>
      <w:r w:rsidRPr="00F94E6C">
        <w:rPr>
          <w:rFonts w:ascii="Arial" w:hAnsi="Arial" w:cs="Arial"/>
          <w:lang w:val="de-DE"/>
        </w:rPr>
        <w:t>(11), 2322-2347.</w:t>
      </w:r>
    </w:p>
    <w:p w14:paraId="118AA4DE" w14:textId="4A6C9C14" w:rsidR="003F332D" w:rsidRPr="00F94E6C" w:rsidRDefault="00B647ED" w:rsidP="003F332D">
      <w:pPr>
        <w:pStyle w:val="berschrift1"/>
        <w:rPr>
          <w:rFonts w:ascii="Arial" w:hAnsi="Arial" w:cs="Arial"/>
        </w:rPr>
      </w:pPr>
      <w:r>
        <w:rPr>
          <w:rFonts w:ascii="Arial" w:hAnsi="Arial" w:cs="Arial"/>
        </w:rPr>
        <w:t xml:space="preserve">Additional </w:t>
      </w:r>
      <w:r w:rsidR="003F332D" w:rsidRPr="00F94E6C">
        <w:rPr>
          <w:rFonts w:ascii="Arial" w:hAnsi="Arial" w:cs="Arial"/>
        </w:rPr>
        <w:t>References</w:t>
      </w:r>
    </w:p>
    <w:p w14:paraId="012018FB" w14:textId="77777777" w:rsidR="003F332D" w:rsidRPr="005065D4" w:rsidRDefault="0070082C" w:rsidP="003F332D">
      <w:pPr>
        <w:pStyle w:val="EndNoteBibliography"/>
        <w:ind w:left="426" w:hanging="426"/>
        <w:rPr>
          <w:lang w:val="en-US"/>
        </w:rPr>
      </w:pPr>
      <w:r w:rsidRPr="00F94E6C">
        <w:rPr>
          <w:b/>
          <w:noProof w:val="0"/>
          <w:szCs w:val="22"/>
          <w:lang w:val="en-US"/>
        </w:rPr>
        <w:fldChar w:fldCharType="begin"/>
      </w:r>
      <w:r w:rsidRPr="00F94E6C">
        <w:rPr>
          <w:b/>
          <w:noProof w:val="0"/>
          <w:szCs w:val="22"/>
          <w:lang w:val="en-US"/>
        </w:rPr>
        <w:instrText xml:space="preserve"> ADDIN EN.REFLIST </w:instrText>
      </w:r>
      <w:r w:rsidRPr="00F94E6C">
        <w:rPr>
          <w:b/>
          <w:noProof w:val="0"/>
          <w:szCs w:val="22"/>
          <w:lang w:val="en-US"/>
        </w:rPr>
        <w:fldChar w:fldCharType="separate"/>
      </w:r>
      <w:r w:rsidR="003F332D" w:rsidRPr="005065D4">
        <w:rPr>
          <w:lang w:val="en-US"/>
        </w:rPr>
        <w:t xml:space="preserve">Ali, F., Rasoolimanesh, S. M., Sarstedt, M., Ringle, C. M., &amp; Ryu, K. (2018). An Assessment of the Use of Partial Least Squares Structural Equation Modeling (PLS-SEM) in Hospitality Research. </w:t>
      </w:r>
      <w:r w:rsidR="003F332D" w:rsidRPr="005065D4">
        <w:rPr>
          <w:i/>
          <w:lang w:val="en-US"/>
        </w:rPr>
        <w:t>International Journal of Contemporary Hospitality Management</w:t>
      </w:r>
      <w:r w:rsidR="003F332D" w:rsidRPr="005065D4">
        <w:rPr>
          <w:lang w:val="en-US"/>
        </w:rPr>
        <w:t>,</w:t>
      </w:r>
      <w:r w:rsidR="003F332D" w:rsidRPr="005065D4">
        <w:rPr>
          <w:i/>
          <w:lang w:val="en-US"/>
        </w:rPr>
        <w:t xml:space="preserve"> 30</w:t>
      </w:r>
      <w:r w:rsidR="003F332D" w:rsidRPr="005065D4">
        <w:rPr>
          <w:lang w:val="en-US"/>
        </w:rPr>
        <w:t>(1), 514-538.</w:t>
      </w:r>
    </w:p>
    <w:p w14:paraId="6D2A303E" w14:textId="77777777" w:rsidR="003F332D" w:rsidRPr="005065D4" w:rsidRDefault="003F332D" w:rsidP="003F332D">
      <w:pPr>
        <w:pStyle w:val="EndNoteBibliography"/>
        <w:ind w:left="426" w:hanging="426"/>
        <w:rPr>
          <w:lang w:val="en-US"/>
        </w:rPr>
      </w:pPr>
      <w:r w:rsidRPr="005065D4">
        <w:rPr>
          <w:lang w:val="en-US"/>
        </w:rPr>
        <w:t xml:space="preserve">Becker, J.-M., Cheah, J. H., Gholamzade, R., Ringle, C. M., &amp; Sarstedt, M. (2023). PLS-SEM’s Most Wanted Guidance. </w:t>
      </w:r>
      <w:r w:rsidRPr="005065D4">
        <w:rPr>
          <w:i/>
          <w:lang w:val="en-US"/>
        </w:rPr>
        <w:t>International Journal of Contemporary Hospitality Management</w:t>
      </w:r>
      <w:r w:rsidRPr="005065D4">
        <w:rPr>
          <w:lang w:val="en-US"/>
        </w:rPr>
        <w:t>,</w:t>
      </w:r>
      <w:r w:rsidRPr="005065D4">
        <w:rPr>
          <w:i/>
          <w:lang w:val="en-US"/>
        </w:rPr>
        <w:t xml:space="preserve"> 35</w:t>
      </w:r>
      <w:r w:rsidRPr="005065D4">
        <w:rPr>
          <w:lang w:val="en-US"/>
        </w:rPr>
        <w:t>(1), 321-346.</w:t>
      </w:r>
    </w:p>
    <w:p w14:paraId="1E089452" w14:textId="77777777" w:rsidR="003F332D" w:rsidRPr="005065D4" w:rsidRDefault="003F332D" w:rsidP="003F332D">
      <w:pPr>
        <w:pStyle w:val="EndNoteBibliography"/>
        <w:ind w:left="426" w:hanging="426"/>
        <w:rPr>
          <w:lang w:val="en-US"/>
        </w:rPr>
      </w:pPr>
      <w:r w:rsidRPr="005065D4">
        <w:rPr>
          <w:lang w:val="en-US"/>
        </w:rPr>
        <w:t xml:space="preserve">Hair, J. F., Hult, G. T. M., Ringle, C. M., &amp; Sarstedt, M. (2022). </w:t>
      </w:r>
      <w:r w:rsidRPr="005065D4">
        <w:rPr>
          <w:i/>
          <w:lang w:val="en-US"/>
        </w:rPr>
        <w:t>A Primer on Partial Least Squares Structural Equation Modeling (PLS-SEM)</w:t>
      </w:r>
      <w:r w:rsidRPr="005065D4">
        <w:rPr>
          <w:lang w:val="en-US"/>
        </w:rPr>
        <w:t xml:space="preserve"> (3 ed.). Sage.</w:t>
      </w:r>
    </w:p>
    <w:p w14:paraId="349BFA9C" w14:textId="77777777" w:rsidR="003F332D" w:rsidRPr="005065D4" w:rsidRDefault="003F332D" w:rsidP="003F332D">
      <w:pPr>
        <w:pStyle w:val="EndNoteBibliography"/>
        <w:ind w:left="426" w:hanging="426"/>
        <w:rPr>
          <w:lang w:val="en-US"/>
        </w:rPr>
      </w:pPr>
      <w:r w:rsidRPr="005065D4">
        <w:rPr>
          <w:lang w:val="en-US"/>
        </w:rPr>
        <w:t xml:space="preserve">Hair, J. F., Sarstedt, M., Ringle, C. M., &amp; Gudergan, S. P. (2024). </w:t>
      </w:r>
      <w:r w:rsidRPr="005065D4">
        <w:rPr>
          <w:i/>
          <w:lang w:val="en-US"/>
        </w:rPr>
        <w:t>Advanced Issues in Partial Least Squares Structural Equation Modeling (PLS-SEM)</w:t>
      </w:r>
      <w:r w:rsidRPr="005065D4">
        <w:rPr>
          <w:lang w:val="en-US"/>
        </w:rPr>
        <w:t xml:space="preserve"> (2 ed.). Sage.</w:t>
      </w:r>
    </w:p>
    <w:p w14:paraId="2176CC4A" w14:textId="77777777" w:rsidR="003F332D" w:rsidRPr="005065D4" w:rsidRDefault="003F332D" w:rsidP="003F332D">
      <w:pPr>
        <w:pStyle w:val="EndNoteBibliography"/>
        <w:ind w:left="426" w:hanging="426"/>
        <w:rPr>
          <w:lang w:val="en-US"/>
        </w:rPr>
      </w:pPr>
      <w:r w:rsidRPr="005065D4">
        <w:rPr>
          <w:lang w:val="en-US"/>
        </w:rPr>
        <w:t xml:space="preserve">Khan, G. F., Sarstedt, M., Shiau, W.-L., Hair, J. F., Ringle, C. M., &amp; Fritze, M. (2019). Methodological Research on Partial Least Squares Structural Equation Modeling (PLS-SEM): An Analysis Based on Social Network Approaches. </w:t>
      </w:r>
      <w:r w:rsidRPr="005065D4">
        <w:rPr>
          <w:i/>
          <w:lang w:val="en-US"/>
        </w:rPr>
        <w:t>Internet Research</w:t>
      </w:r>
      <w:r w:rsidRPr="005065D4">
        <w:rPr>
          <w:lang w:val="en-US"/>
        </w:rPr>
        <w:t>,</w:t>
      </w:r>
      <w:r w:rsidRPr="005065D4">
        <w:rPr>
          <w:i/>
          <w:lang w:val="en-US"/>
        </w:rPr>
        <w:t xml:space="preserve"> 29</w:t>
      </w:r>
      <w:r w:rsidRPr="005065D4">
        <w:rPr>
          <w:lang w:val="en-US"/>
        </w:rPr>
        <w:t>(3), 407-429.</w:t>
      </w:r>
    </w:p>
    <w:p w14:paraId="2C68E8E5" w14:textId="77777777" w:rsidR="003F332D" w:rsidRPr="005065D4" w:rsidRDefault="003F332D" w:rsidP="003F332D">
      <w:pPr>
        <w:pStyle w:val="EndNoteBibliography"/>
        <w:ind w:left="426" w:hanging="426"/>
        <w:rPr>
          <w:lang w:val="en-US"/>
        </w:rPr>
      </w:pPr>
      <w:r w:rsidRPr="005065D4">
        <w:rPr>
          <w:lang w:val="en-US"/>
        </w:rPr>
        <w:t xml:space="preserve">Nitzl, C., &amp; Chin, W. W. (2017). The Case of Partial Least Squares (PLS) Path Modeling in Managerial Accounting. </w:t>
      </w:r>
      <w:r w:rsidRPr="005065D4">
        <w:rPr>
          <w:i/>
          <w:lang w:val="en-US"/>
        </w:rPr>
        <w:t>Journal of Management Control</w:t>
      </w:r>
      <w:r w:rsidRPr="005065D4">
        <w:rPr>
          <w:lang w:val="en-US"/>
        </w:rPr>
        <w:t>,</w:t>
      </w:r>
      <w:r w:rsidRPr="005065D4">
        <w:rPr>
          <w:i/>
          <w:lang w:val="en-US"/>
        </w:rPr>
        <w:t xml:space="preserve"> 28</w:t>
      </w:r>
      <w:r w:rsidRPr="005065D4">
        <w:rPr>
          <w:lang w:val="en-US"/>
        </w:rPr>
        <w:t>(2), 137-156.</w:t>
      </w:r>
    </w:p>
    <w:p w14:paraId="3DE7DEB0" w14:textId="77777777" w:rsidR="003F332D" w:rsidRPr="005065D4" w:rsidRDefault="003F332D" w:rsidP="003F332D">
      <w:pPr>
        <w:pStyle w:val="EndNoteBibliography"/>
        <w:ind w:left="426" w:hanging="426"/>
        <w:rPr>
          <w:lang w:val="en-US"/>
        </w:rPr>
      </w:pPr>
      <w:r w:rsidRPr="005065D4">
        <w:rPr>
          <w:lang w:val="en-US"/>
        </w:rPr>
        <w:t xml:space="preserve">Rigdon, E. E., Sarstedt, M., &amp; Ringle, C. M. (2017). On Comparing Results from CB-SEM and PLS-SEM. Five Perspectives and Five Recommendations. </w:t>
      </w:r>
      <w:r w:rsidRPr="005065D4">
        <w:rPr>
          <w:i/>
          <w:lang w:val="en-US"/>
        </w:rPr>
        <w:t>Marketing ZFP</w:t>
      </w:r>
      <w:r w:rsidRPr="005065D4">
        <w:rPr>
          <w:lang w:val="en-US"/>
        </w:rPr>
        <w:t>,</w:t>
      </w:r>
      <w:r w:rsidRPr="005065D4">
        <w:rPr>
          <w:i/>
          <w:lang w:val="en-US"/>
        </w:rPr>
        <w:t xml:space="preserve"> 39</w:t>
      </w:r>
      <w:r w:rsidRPr="005065D4">
        <w:rPr>
          <w:lang w:val="en-US"/>
        </w:rPr>
        <w:t>(3), 4-16.</w:t>
      </w:r>
    </w:p>
    <w:p w14:paraId="0A6BA8CF" w14:textId="77777777" w:rsidR="003F332D" w:rsidRPr="005065D4" w:rsidRDefault="003F332D" w:rsidP="003F332D">
      <w:pPr>
        <w:pStyle w:val="EndNoteBibliography"/>
        <w:ind w:left="426" w:hanging="426"/>
        <w:rPr>
          <w:lang w:val="en-US"/>
        </w:rPr>
      </w:pPr>
      <w:r w:rsidRPr="005065D4">
        <w:rPr>
          <w:lang w:val="en-US"/>
        </w:rPr>
        <w:t xml:space="preserve">Ringle, C. M., Sarstedt, M., Mitchell, R., &amp; Gudergan, S. P. (2020). Partial Least squares Structural Equation Modeling in HRM Research. </w:t>
      </w:r>
      <w:r w:rsidRPr="005065D4">
        <w:rPr>
          <w:i/>
          <w:lang w:val="en-US"/>
        </w:rPr>
        <w:t>The International Journal of Human Resource Management</w:t>
      </w:r>
      <w:r w:rsidRPr="005065D4">
        <w:rPr>
          <w:lang w:val="en-US"/>
        </w:rPr>
        <w:t>,</w:t>
      </w:r>
      <w:r w:rsidRPr="005065D4">
        <w:rPr>
          <w:i/>
          <w:lang w:val="en-US"/>
        </w:rPr>
        <w:t xml:space="preserve"> 31</w:t>
      </w:r>
      <w:r w:rsidRPr="005065D4">
        <w:rPr>
          <w:lang w:val="en-US"/>
        </w:rPr>
        <w:t>(12), 1617-1643.</w:t>
      </w:r>
    </w:p>
    <w:p w14:paraId="79FE51F9" w14:textId="77777777" w:rsidR="003F332D" w:rsidRPr="00F94E6C" w:rsidRDefault="003F332D" w:rsidP="003F332D">
      <w:pPr>
        <w:pStyle w:val="EndNoteBibliography"/>
        <w:ind w:left="426" w:hanging="426"/>
      </w:pPr>
      <w:r w:rsidRPr="005065D4">
        <w:rPr>
          <w:lang w:val="en-US"/>
        </w:rPr>
        <w:t xml:space="preserve">Ringle, C. M., Sarstedt, M., Sinkovics, N., &amp; Sinkovics, R. R. (2023). A Perspective on Using Partial Least Squares Structural Equation Modelling in Data Articles. </w:t>
      </w:r>
      <w:r w:rsidRPr="00F94E6C">
        <w:rPr>
          <w:i/>
        </w:rPr>
        <w:t>Data in Brief</w:t>
      </w:r>
      <w:r w:rsidRPr="00F94E6C">
        <w:t>,</w:t>
      </w:r>
      <w:r w:rsidRPr="00F94E6C">
        <w:rPr>
          <w:i/>
        </w:rPr>
        <w:t xml:space="preserve"> 48</w:t>
      </w:r>
      <w:r w:rsidRPr="00F94E6C">
        <w:t>, 109074.</w:t>
      </w:r>
    </w:p>
    <w:p w14:paraId="72759178" w14:textId="1B500C1F" w:rsidR="003F332D" w:rsidRPr="00F94E6C" w:rsidRDefault="003F332D" w:rsidP="003F332D">
      <w:pPr>
        <w:pStyle w:val="EndNoteBibliography"/>
        <w:ind w:left="426" w:hanging="426"/>
      </w:pPr>
      <w:r w:rsidRPr="00F94E6C">
        <w:t xml:space="preserve">Ringle, C. M., Wende, S., &amp; Becker, J.-M. (2024). </w:t>
      </w:r>
      <w:r w:rsidRPr="00F94E6C">
        <w:rPr>
          <w:i/>
        </w:rPr>
        <w:t>SmartPLS 4</w:t>
      </w:r>
      <w:r w:rsidRPr="00F94E6C">
        <w:t>.</w:t>
      </w:r>
      <w:r w:rsidRPr="00F94E6C">
        <w:rPr>
          <w:i/>
        </w:rPr>
        <w:t xml:space="preserve"> </w:t>
      </w:r>
      <w:r w:rsidRPr="00F94E6C">
        <w:t xml:space="preserve">In SmartPLS. </w:t>
      </w:r>
      <w:hyperlink r:id="rId34" w:history="1">
        <w:r w:rsidRPr="00F94E6C">
          <w:rPr>
            <w:rStyle w:val="Hyperlink"/>
          </w:rPr>
          <w:t>https://www.smartpls.com/</w:t>
        </w:r>
      </w:hyperlink>
    </w:p>
    <w:p w14:paraId="443A4687" w14:textId="77777777" w:rsidR="003F332D" w:rsidRPr="005065D4" w:rsidRDefault="003F332D" w:rsidP="003F332D">
      <w:pPr>
        <w:pStyle w:val="EndNoteBibliography"/>
        <w:ind w:left="426" w:hanging="426"/>
        <w:rPr>
          <w:lang w:val="en-US"/>
        </w:rPr>
      </w:pPr>
      <w:r w:rsidRPr="005065D4">
        <w:rPr>
          <w:lang w:val="en-US"/>
        </w:rPr>
        <w:t xml:space="preserve">Sarstedt, M., Hair, J. F., Pick, M., Liengaard, B. D., Radomir, L., &amp; Ringle, C. M. (2022). Progress in Partial Least Squares Structural Equation Modeling Use in Marketing Research in the Last Decade. </w:t>
      </w:r>
      <w:r w:rsidRPr="005065D4">
        <w:rPr>
          <w:i/>
          <w:lang w:val="en-US"/>
        </w:rPr>
        <w:t>Psychology &amp; Marketing</w:t>
      </w:r>
      <w:r w:rsidRPr="005065D4">
        <w:rPr>
          <w:lang w:val="en-US"/>
        </w:rPr>
        <w:t>,</w:t>
      </w:r>
      <w:r w:rsidRPr="005065D4">
        <w:rPr>
          <w:i/>
          <w:lang w:val="en-US"/>
        </w:rPr>
        <w:t xml:space="preserve"> 39</w:t>
      </w:r>
      <w:r w:rsidRPr="005065D4">
        <w:rPr>
          <w:lang w:val="en-US"/>
        </w:rPr>
        <w:t>(5), 1035-1064.</w:t>
      </w:r>
    </w:p>
    <w:p w14:paraId="5BF2F778" w14:textId="417A82FB" w:rsidR="00546764" w:rsidRPr="00F94E6C" w:rsidRDefault="003F332D" w:rsidP="003F332D">
      <w:pPr>
        <w:pStyle w:val="EndNoteBibliography"/>
        <w:ind w:left="426" w:hanging="426"/>
        <w:rPr>
          <w:b/>
          <w:noProof w:val="0"/>
          <w:szCs w:val="22"/>
          <w:lang w:val="en-US"/>
        </w:rPr>
      </w:pPr>
      <w:r w:rsidRPr="005065D4">
        <w:rPr>
          <w:lang w:val="en-US"/>
        </w:rPr>
        <w:t xml:space="preserve">Sarstedt, M., Ringle, C. M., &amp; Hair, J. F. (2021). Partial Least Squares Structural Equation Modeling. In C. Homburg, M. Klarmann, &amp; A. E. Vomberg (Eds.), </w:t>
      </w:r>
      <w:r w:rsidRPr="005065D4">
        <w:rPr>
          <w:i/>
          <w:lang w:val="en-US"/>
        </w:rPr>
        <w:t>Handbook of Market Research</w:t>
      </w:r>
      <w:r w:rsidRPr="005065D4">
        <w:rPr>
          <w:lang w:val="en-US"/>
        </w:rPr>
        <w:t xml:space="preserve"> (pp. 1-47). </w:t>
      </w:r>
      <w:r w:rsidRPr="00F94E6C">
        <w:t>Springer.</w:t>
      </w:r>
      <w:r w:rsidR="0070082C" w:rsidRPr="00F94E6C">
        <w:rPr>
          <w:b/>
          <w:noProof w:val="0"/>
          <w:szCs w:val="22"/>
          <w:lang w:val="en-US"/>
        </w:rPr>
        <w:fldChar w:fldCharType="end"/>
      </w:r>
    </w:p>
    <w:sectPr w:rsidR="00546764" w:rsidRPr="00F94E6C">
      <w:footerReference w:type="even" r:id="rId35"/>
      <w:footerReference w:type="default" r:id="rId36"/>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A6D1" w14:textId="77777777" w:rsidR="00912BF5" w:rsidRDefault="00912BF5">
      <w:r>
        <w:separator/>
      </w:r>
    </w:p>
  </w:endnote>
  <w:endnote w:type="continuationSeparator" w:id="0">
    <w:p w14:paraId="004D0C04" w14:textId="77777777" w:rsidR="00912BF5" w:rsidRDefault="0091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8098" w14:textId="77777777" w:rsidR="008D6E4A" w:rsidRDefault="008D6E4A" w:rsidP="00FB54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3D36DD" w14:textId="77777777" w:rsidR="008D6E4A" w:rsidRDefault="008D6E4A" w:rsidP="00BB7A3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293" w14:textId="34D96E80" w:rsidR="008D6E4A" w:rsidRDefault="008D6E4A">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47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475">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3C0E" w14:textId="77777777" w:rsidR="00912BF5" w:rsidRDefault="00912BF5">
      <w:r>
        <w:separator/>
      </w:r>
    </w:p>
  </w:footnote>
  <w:footnote w:type="continuationSeparator" w:id="0">
    <w:p w14:paraId="2B087EF3" w14:textId="77777777" w:rsidR="00912BF5" w:rsidRDefault="0091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10C"/>
    <w:multiLevelType w:val="hybridMultilevel"/>
    <w:tmpl w:val="90F6D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25F2A"/>
    <w:multiLevelType w:val="hybridMultilevel"/>
    <w:tmpl w:val="0C02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C01F9"/>
    <w:multiLevelType w:val="hybridMultilevel"/>
    <w:tmpl w:val="A23AF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E54C2"/>
    <w:multiLevelType w:val="hybridMultilevel"/>
    <w:tmpl w:val="CD08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032EE"/>
    <w:multiLevelType w:val="hybridMultilevel"/>
    <w:tmpl w:val="10DC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F5870"/>
    <w:multiLevelType w:val="hybridMultilevel"/>
    <w:tmpl w:val="F0F23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6031E"/>
    <w:multiLevelType w:val="hybridMultilevel"/>
    <w:tmpl w:val="7892E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91ADE"/>
    <w:multiLevelType w:val="hybridMultilevel"/>
    <w:tmpl w:val="EECA42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9F4C2D"/>
    <w:multiLevelType w:val="hybridMultilevel"/>
    <w:tmpl w:val="532C58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ED60012"/>
    <w:multiLevelType w:val="hybridMultilevel"/>
    <w:tmpl w:val="F34C6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685C43"/>
    <w:multiLevelType w:val="hybridMultilevel"/>
    <w:tmpl w:val="620E2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900937"/>
    <w:multiLevelType w:val="hybridMultilevel"/>
    <w:tmpl w:val="837CA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8427AD"/>
    <w:multiLevelType w:val="hybridMultilevel"/>
    <w:tmpl w:val="0F9E9246"/>
    <w:lvl w:ilvl="0" w:tplc="82DC9D26">
      <w:start w:val="2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893CC8"/>
    <w:multiLevelType w:val="hybridMultilevel"/>
    <w:tmpl w:val="2EF25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2368EA"/>
    <w:multiLevelType w:val="hybridMultilevel"/>
    <w:tmpl w:val="628E4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87691"/>
    <w:multiLevelType w:val="hybridMultilevel"/>
    <w:tmpl w:val="B7747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0F3800"/>
    <w:multiLevelType w:val="hybridMultilevel"/>
    <w:tmpl w:val="3A96D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4F5A19"/>
    <w:multiLevelType w:val="hybridMultilevel"/>
    <w:tmpl w:val="994A18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4262C90"/>
    <w:multiLevelType w:val="hybridMultilevel"/>
    <w:tmpl w:val="B24EE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C97D25"/>
    <w:multiLevelType w:val="hybridMultilevel"/>
    <w:tmpl w:val="7FFC7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A57FA0"/>
    <w:multiLevelType w:val="multilevel"/>
    <w:tmpl w:val="A798EE58"/>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0"/>
  </w:num>
  <w:num w:numId="2">
    <w:abstractNumId w:val="2"/>
  </w:num>
  <w:num w:numId="3">
    <w:abstractNumId w:val="9"/>
  </w:num>
  <w:num w:numId="4">
    <w:abstractNumId w:val="8"/>
  </w:num>
  <w:num w:numId="5">
    <w:abstractNumId w:val="11"/>
  </w:num>
  <w:num w:numId="6">
    <w:abstractNumId w:val="18"/>
  </w:num>
  <w:num w:numId="7">
    <w:abstractNumId w:val="1"/>
  </w:num>
  <w:num w:numId="8">
    <w:abstractNumId w:val="15"/>
  </w:num>
  <w:num w:numId="9">
    <w:abstractNumId w:val="3"/>
  </w:num>
  <w:num w:numId="10">
    <w:abstractNumId w:val="16"/>
  </w:num>
  <w:num w:numId="11">
    <w:abstractNumId w:val="4"/>
  </w:num>
  <w:num w:numId="12">
    <w:abstractNumId w:val="0"/>
  </w:num>
  <w:num w:numId="13">
    <w:abstractNumId w:val="19"/>
  </w:num>
  <w:num w:numId="14">
    <w:abstractNumId w:val="14"/>
  </w:num>
  <w:num w:numId="15">
    <w:abstractNumId w:val="6"/>
  </w:num>
  <w:num w:numId="16">
    <w:abstractNumId w:val="5"/>
  </w:num>
  <w:num w:numId="17">
    <w:abstractNumId w:val="13"/>
  </w:num>
  <w:num w:numId="18">
    <w:abstractNumId w:val="7"/>
  </w:num>
  <w:num w:numId="19">
    <w:abstractNumId w:val="10"/>
  </w:num>
  <w:num w:numId="20">
    <w:abstractNumId w:val="12"/>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x2da9f90sxeoeavt4vs5zq5wdx0a2t0905&quot;&gt;EndNote Shared Library&lt;record-ids&gt;&lt;item&gt;6742&lt;/item&gt;&lt;item&gt;6744&lt;/item&gt;&lt;item&gt;6824&lt;/item&gt;&lt;item&gt;7073&lt;/item&gt;&lt;item&gt;7350&lt;/item&gt;&lt;item&gt;7407&lt;/item&gt;&lt;item&gt;7429&lt;/item&gt;&lt;item&gt;8705&lt;/item&gt;&lt;item&gt;8730&lt;/item&gt;&lt;item&gt;8870&lt;/item&gt;&lt;item&gt;8920&lt;/item&gt;&lt;item&gt;8930&lt;/item&gt;&lt;/record-ids&gt;&lt;/item&gt;&lt;/Libraries&gt;"/>
  </w:docVars>
  <w:rsids>
    <w:rsidRoot w:val="000516E5"/>
    <w:rsid w:val="0000020A"/>
    <w:rsid w:val="00004068"/>
    <w:rsid w:val="00006483"/>
    <w:rsid w:val="0000794A"/>
    <w:rsid w:val="0001505E"/>
    <w:rsid w:val="00021F57"/>
    <w:rsid w:val="000234BB"/>
    <w:rsid w:val="000273E1"/>
    <w:rsid w:val="00041107"/>
    <w:rsid w:val="000516E5"/>
    <w:rsid w:val="00055EFA"/>
    <w:rsid w:val="00062226"/>
    <w:rsid w:val="00065927"/>
    <w:rsid w:val="00066BF9"/>
    <w:rsid w:val="000778F5"/>
    <w:rsid w:val="00091E24"/>
    <w:rsid w:val="000925E5"/>
    <w:rsid w:val="000A3863"/>
    <w:rsid w:val="000B1C67"/>
    <w:rsid w:val="000B3A4F"/>
    <w:rsid w:val="000B3C77"/>
    <w:rsid w:val="000D5B02"/>
    <w:rsid w:val="000D5F22"/>
    <w:rsid w:val="000D67CF"/>
    <w:rsid w:val="000E0849"/>
    <w:rsid w:val="000F34EA"/>
    <w:rsid w:val="000F3641"/>
    <w:rsid w:val="000F4CD7"/>
    <w:rsid w:val="000F77C6"/>
    <w:rsid w:val="001055AE"/>
    <w:rsid w:val="0010755C"/>
    <w:rsid w:val="001211C1"/>
    <w:rsid w:val="00122EF8"/>
    <w:rsid w:val="00123212"/>
    <w:rsid w:val="001240FF"/>
    <w:rsid w:val="00126A19"/>
    <w:rsid w:val="00127E86"/>
    <w:rsid w:val="0013602A"/>
    <w:rsid w:val="00137191"/>
    <w:rsid w:val="00144D2A"/>
    <w:rsid w:val="00153DF4"/>
    <w:rsid w:val="001547E7"/>
    <w:rsid w:val="00155537"/>
    <w:rsid w:val="0015599C"/>
    <w:rsid w:val="001643F4"/>
    <w:rsid w:val="001665D1"/>
    <w:rsid w:val="00190369"/>
    <w:rsid w:val="00193787"/>
    <w:rsid w:val="001A138C"/>
    <w:rsid w:val="001B0C9C"/>
    <w:rsid w:val="001B2D9B"/>
    <w:rsid w:val="001C5445"/>
    <w:rsid w:val="001D5F6C"/>
    <w:rsid w:val="001E2A7F"/>
    <w:rsid w:val="00207B13"/>
    <w:rsid w:val="002168AE"/>
    <w:rsid w:val="00222304"/>
    <w:rsid w:val="0022273D"/>
    <w:rsid w:val="002326C7"/>
    <w:rsid w:val="00235305"/>
    <w:rsid w:val="0024258F"/>
    <w:rsid w:val="00247876"/>
    <w:rsid w:val="002507F7"/>
    <w:rsid w:val="00252C9F"/>
    <w:rsid w:val="0025336F"/>
    <w:rsid w:val="00254825"/>
    <w:rsid w:val="00261865"/>
    <w:rsid w:val="0028295D"/>
    <w:rsid w:val="002911A3"/>
    <w:rsid w:val="00292174"/>
    <w:rsid w:val="002A1892"/>
    <w:rsid w:val="002A3380"/>
    <w:rsid w:val="002D537A"/>
    <w:rsid w:val="002F7422"/>
    <w:rsid w:val="00305EF4"/>
    <w:rsid w:val="003136F4"/>
    <w:rsid w:val="003270A1"/>
    <w:rsid w:val="0033105A"/>
    <w:rsid w:val="0033577D"/>
    <w:rsid w:val="00337CAA"/>
    <w:rsid w:val="003401C0"/>
    <w:rsid w:val="00344ADD"/>
    <w:rsid w:val="00347444"/>
    <w:rsid w:val="00354B91"/>
    <w:rsid w:val="00363CF6"/>
    <w:rsid w:val="00371FE5"/>
    <w:rsid w:val="00384528"/>
    <w:rsid w:val="00386B83"/>
    <w:rsid w:val="00395BD9"/>
    <w:rsid w:val="003C3475"/>
    <w:rsid w:val="003D22F7"/>
    <w:rsid w:val="003D3E28"/>
    <w:rsid w:val="003F332D"/>
    <w:rsid w:val="004031A6"/>
    <w:rsid w:val="00411A1F"/>
    <w:rsid w:val="00413340"/>
    <w:rsid w:val="00416E9F"/>
    <w:rsid w:val="004262CD"/>
    <w:rsid w:val="00427317"/>
    <w:rsid w:val="00431588"/>
    <w:rsid w:val="00435523"/>
    <w:rsid w:val="004362ED"/>
    <w:rsid w:val="00436AD6"/>
    <w:rsid w:val="004445D5"/>
    <w:rsid w:val="00460251"/>
    <w:rsid w:val="0046153E"/>
    <w:rsid w:val="004636A2"/>
    <w:rsid w:val="00472CFF"/>
    <w:rsid w:val="00473171"/>
    <w:rsid w:val="00481EC6"/>
    <w:rsid w:val="00485566"/>
    <w:rsid w:val="004B57B4"/>
    <w:rsid w:val="004B6152"/>
    <w:rsid w:val="004C1572"/>
    <w:rsid w:val="004C6E74"/>
    <w:rsid w:val="004E3992"/>
    <w:rsid w:val="004E7223"/>
    <w:rsid w:val="004F567F"/>
    <w:rsid w:val="00501BE0"/>
    <w:rsid w:val="00503993"/>
    <w:rsid w:val="005065D4"/>
    <w:rsid w:val="00521363"/>
    <w:rsid w:val="00536FAA"/>
    <w:rsid w:val="005466B6"/>
    <w:rsid w:val="00546764"/>
    <w:rsid w:val="0054718A"/>
    <w:rsid w:val="00550994"/>
    <w:rsid w:val="0055268F"/>
    <w:rsid w:val="00570C35"/>
    <w:rsid w:val="00572A28"/>
    <w:rsid w:val="0057548E"/>
    <w:rsid w:val="00585AA7"/>
    <w:rsid w:val="00585FFC"/>
    <w:rsid w:val="005A416F"/>
    <w:rsid w:val="005C2554"/>
    <w:rsid w:val="005C332E"/>
    <w:rsid w:val="005C747E"/>
    <w:rsid w:val="005E170A"/>
    <w:rsid w:val="005E3733"/>
    <w:rsid w:val="005E4E0F"/>
    <w:rsid w:val="005E5686"/>
    <w:rsid w:val="005E6322"/>
    <w:rsid w:val="005E7E70"/>
    <w:rsid w:val="006002FF"/>
    <w:rsid w:val="00611DA8"/>
    <w:rsid w:val="00617979"/>
    <w:rsid w:val="0062384D"/>
    <w:rsid w:val="006307ED"/>
    <w:rsid w:val="00631E9D"/>
    <w:rsid w:val="00643D8A"/>
    <w:rsid w:val="00644764"/>
    <w:rsid w:val="00644B42"/>
    <w:rsid w:val="00647BB8"/>
    <w:rsid w:val="00656C3B"/>
    <w:rsid w:val="0066286D"/>
    <w:rsid w:val="00676E04"/>
    <w:rsid w:val="00677263"/>
    <w:rsid w:val="00685F1A"/>
    <w:rsid w:val="00690508"/>
    <w:rsid w:val="0069310D"/>
    <w:rsid w:val="0069727A"/>
    <w:rsid w:val="006A4AD9"/>
    <w:rsid w:val="006A4BEC"/>
    <w:rsid w:val="006A5459"/>
    <w:rsid w:val="006A5D3C"/>
    <w:rsid w:val="006A7F19"/>
    <w:rsid w:val="006B6797"/>
    <w:rsid w:val="006C461F"/>
    <w:rsid w:val="006D2123"/>
    <w:rsid w:val="006D26DD"/>
    <w:rsid w:val="006D59B2"/>
    <w:rsid w:val="006E65D7"/>
    <w:rsid w:val="0070082C"/>
    <w:rsid w:val="0070364E"/>
    <w:rsid w:val="0070453D"/>
    <w:rsid w:val="00716DD9"/>
    <w:rsid w:val="00721613"/>
    <w:rsid w:val="00723998"/>
    <w:rsid w:val="007266EB"/>
    <w:rsid w:val="00730065"/>
    <w:rsid w:val="0073441E"/>
    <w:rsid w:val="007359CD"/>
    <w:rsid w:val="007408F0"/>
    <w:rsid w:val="00751968"/>
    <w:rsid w:val="0075467C"/>
    <w:rsid w:val="00776D94"/>
    <w:rsid w:val="00791853"/>
    <w:rsid w:val="00791E38"/>
    <w:rsid w:val="00792F0B"/>
    <w:rsid w:val="007965EC"/>
    <w:rsid w:val="007C667A"/>
    <w:rsid w:val="007D1226"/>
    <w:rsid w:val="007E50F8"/>
    <w:rsid w:val="007F04DC"/>
    <w:rsid w:val="007F4F68"/>
    <w:rsid w:val="00817547"/>
    <w:rsid w:val="00833535"/>
    <w:rsid w:val="008400FE"/>
    <w:rsid w:val="00840921"/>
    <w:rsid w:val="00841B4D"/>
    <w:rsid w:val="00850A3D"/>
    <w:rsid w:val="008543E7"/>
    <w:rsid w:val="0085514C"/>
    <w:rsid w:val="0086428D"/>
    <w:rsid w:val="00864B5B"/>
    <w:rsid w:val="008706CA"/>
    <w:rsid w:val="008722FE"/>
    <w:rsid w:val="00875AEE"/>
    <w:rsid w:val="00883BEF"/>
    <w:rsid w:val="00891BC2"/>
    <w:rsid w:val="00892B58"/>
    <w:rsid w:val="008956BD"/>
    <w:rsid w:val="008A22C1"/>
    <w:rsid w:val="008A6A12"/>
    <w:rsid w:val="008B0213"/>
    <w:rsid w:val="008B1514"/>
    <w:rsid w:val="008C1C75"/>
    <w:rsid w:val="008C2554"/>
    <w:rsid w:val="008C76C4"/>
    <w:rsid w:val="008D6E4A"/>
    <w:rsid w:val="008E7DE9"/>
    <w:rsid w:val="008F067E"/>
    <w:rsid w:val="008F3B50"/>
    <w:rsid w:val="008F407B"/>
    <w:rsid w:val="009041C3"/>
    <w:rsid w:val="00905889"/>
    <w:rsid w:val="00911424"/>
    <w:rsid w:val="00912BF5"/>
    <w:rsid w:val="00917C5F"/>
    <w:rsid w:val="0092627C"/>
    <w:rsid w:val="00931D85"/>
    <w:rsid w:val="00932676"/>
    <w:rsid w:val="00942773"/>
    <w:rsid w:val="009510DB"/>
    <w:rsid w:val="00952833"/>
    <w:rsid w:val="00956963"/>
    <w:rsid w:val="00956AF8"/>
    <w:rsid w:val="00963700"/>
    <w:rsid w:val="00970209"/>
    <w:rsid w:val="009744CF"/>
    <w:rsid w:val="00982317"/>
    <w:rsid w:val="00983770"/>
    <w:rsid w:val="00983C7A"/>
    <w:rsid w:val="009868A7"/>
    <w:rsid w:val="009962D7"/>
    <w:rsid w:val="009A1C1C"/>
    <w:rsid w:val="009A3347"/>
    <w:rsid w:val="009A742F"/>
    <w:rsid w:val="009C64BB"/>
    <w:rsid w:val="009C6EDC"/>
    <w:rsid w:val="009D1038"/>
    <w:rsid w:val="009D2607"/>
    <w:rsid w:val="009E5E65"/>
    <w:rsid w:val="00A00689"/>
    <w:rsid w:val="00A00D21"/>
    <w:rsid w:val="00A045D5"/>
    <w:rsid w:val="00A148AE"/>
    <w:rsid w:val="00A24D85"/>
    <w:rsid w:val="00A25857"/>
    <w:rsid w:val="00A34B05"/>
    <w:rsid w:val="00A51B21"/>
    <w:rsid w:val="00A55FBA"/>
    <w:rsid w:val="00A5617D"/>
    <w:rsid w:val="00A717CF"/>
    <w:rsid w:val="00A72CAC"/>
    <w:rsid w:val="00A76FDF"/>
    <w:rsid w:val="00A77136"/>
    <w:rsid w:val="00A9177A"/>
    <w:rsid w:val="00AD578A"/>
    <w:rsid w:val="00AF37C3"/>
    <w:rsid w:val="00B00FB2"/>
    <w:rsid w:val="00B05641"/>
    <w:rsid w:val="00B11BAB"/>
    <w:rsid w:val="00B125F3"/>
    <w:rsid w:val="00B14337"/>
    <w:rsid w:val="00B22FBD"/>
    <w:rsid w:val="00B25ED9"/>
    <w:rsid w:val="00B33CBF"/>
    <w:rsid w:val="00B4231A"/>
    <w:rsid w:val="00B4359D"/>
    <w:rsid w:val="00B46605"/>
    <w:rsid w:val="00B51978"/>
    <w:rsid w:val="00B61202"/>
    <w:rsid w:val="00B647ED"/>
    <w:rsid w:val="00B74794"/>
    <w:rsid w:val="00B852C2"/>
    <w:rsid w:val="00BA4C61"/>
    <w:rsid w:val="00BA57F8"/>
    <w:rsid w:val="00BB7A3E"/>
    <w:rsid w:val="00BC018F"/>
    <w:rsid w:val="00BD4195"/>
    <w:rsid w:val="00BE11A6"/>
    <w:rsid w:val="00BE1D3D"/>
    <w:rsid w:val="00BE3A28"/>
    <w:rsid w:val="00BE3C09"/>
    <w:rsid w:val="00BE71F6"/>
    <w:rsid w:val="00C03F44"/>
    <w:rsid w:val="00C1238D"/>
    <w:rsid w:val="00C15110"/>
    <w:rsid w:val="00C16C17"/>
    <w:rsid w:val="00C2712D"/>
    <w:rsid w:val="00C27F36"/>
    <w:rsid w:val="00C32419"/>
    <w:rsid w:val="00C43058"/>
    <w:rsid w:val="00C516CA"/>
    <w:rsid w:val="00C51865"/>
    <w:rsid w:val="00C60555"/>
    <w:rsid w:val="00C62E31"/>
    <w:rsid w:val="00C812F1"/>
    <w:rsid w:val="00C82BE5"/>
    <w:rsid w:val="00C83B67"/>
    <w:rsid w:val="00C90774"/>
    <w:rsid w:val="00C9123A"/>
    <w:rsid w:val="00CC28A4"/>
    <w:rsid w:val="00CD1EEE"/>
    <w:rsid w:val="00CD23D1"/>
    <w:rsid w:val="00CD62CC"/>
    <w:rsid w:val="00CF276C"/>
    <w:rsid w:val="00CF45BF"/>
    <w:rsid w:val="00D03832"/>
    <w:rsid w:val="00D06FF5"/>
    <w:rsid w:val="00D40F6E"/>
    <w:rsid w:val="00D43226"/>
    <w:rsid w:val="00D52580"/>
    <w:rsid w:val="00D537CB"/>
    <w:rsid w:val="00D80969"/>
    <w:rsid w:val="00D80C1A"/>
    <w:rsid w:val="00D81ED2"/>
    <w:rsid w:val="00D82AF1"/>
    <w:rsid w:val="00D83F26"/>
    <w:rsid w:val="00D85482"/>
    <w:rsid w:val="00D864B9"/>
    <w:rsid w:val="00D94253"/>
    <w:rsid w:val="00DA1653"/>
    <w:rsid w:val="00DA2A32"/>
    <w:rsid w:val="00DC1593"/>
    <w:rsid w:val="00DC466A"/>
    <w:rsid w:val="00DC54F3"/>
    <w:rsid w:val="00DC6262"/>
    <w:rsid w:val="00DD3332"/>
    <w:rsid w:val="00DD36B0"/>
    <w:rsid w:val="00DD3D15"/>
    <w:rsid w:val="00DD6EE2"/>
    <w:rsid w:val="00DE4BA6"/>
    <w:rsid w:val="00DE77B4"/>
    <w:rsid w:val="00DF0B22"/>
    <w:rsid w:val="00E00022"/>
    <w:rsid w:val="00E02F56"/>
    <w:rsid w:val="00E050EC"/>
    <w:rsid w:val="00E05949"/>
    <w:rsid w:val="00E05C6D"/>
    <w:rsid w:val="00E24F3C"/>
    <w:rsid w:val="00E2538C"/>
    <w:rsid w:val="00E25C8E"/>
    <w:rsid w:val="00E35CEC"/>
    <w:rsid w:val="00E5672C"/>
    <w:rsid w:val="00E5792D"/>
    <w:rsid w:val="00E76AC0"/>
    <w:rsid w:val="00E81459"/>
    <w:rsid w:val="00E84424"/>
    <w:rsid w:val="00E875AA"/>
    <w:rsid w:val="00E93616"/>
    <w:rsid w:val="00EA27EC"/>
    <w:rsid w:val="00EA2AE8"/>
    <w:rsid w:val="00EB1B4A"/>
    <w:rsid w:val="00EB7E23"/>
    <w:rsid w:val="00ED1477"/>
    <w:rsid w:val="00EE12E3"/>
    <w:rsid w:val="00EE2CFA"/>
    <w:rsid w:val="00EE37F9"/>
    <w:rsid w:val="00EE5401"/>
    <w:rsid w:val="00EF45A9"/>
    <w:rsid w:val="00EF46DA"/>
    <w:rsid w:val="00EF76D0"/>
    <w:rsid w:val="00F120DF"/>
    <w:rsid w:val="00F156D8"/>
    <w:rsid w:val="00F15A36"/>
    <w:rsid w:val="00F20214"/>
    <w:rsid w:val="00F20BF4"/>
    <w:rsid w:val="00F21244"/>
    <w:rsid w:val="00F2428B"/>
    <w:rsid w:val="00F300FD"/>
    <w:rsid w:val="00F31C11"/>
    <w:rsid w:val="00F32287"/>
    <w:rsid w:val="00F42C86"/>
    <w:rsid w:val="00F564A8"/>
    <w:rsid w:val="00F56D09"/>
    <w:rsid w:val="00F5788D"/>
    <w:rsid w:val="00F6224E"/>
    <w:rsid w:val="00F65C2B"/>
    <w:rsid w:val="00F778C6"/>
    <w:rsid w:val="00F77F84"/>
    <w:rsid w:val="00F81E37"/>
    <w:rsid w:val="00F86E82"/>
    <w:rsid w:val="00F94E6C"/>
    <w:rsid w:val="00FA11ED"/>
    <w:rsid w:val="00FA1B98"/>
    <w:rsid w:val="00FA29B3"/>
    <w:rsid w:val="00FB4978"/>
    <w:rsid w:val="00FB54D0"/>
    <w:rsid w:val="00FC1B60"/>
    <w:rsid w:val="00FC7203"/>
    <w:rsid w:val="00FC720D"/>
    <w:rsid w:val="00FC7EAC"/>
    <w:rsid w:val="00FE03DD"/>
    <w:rsid w:val="00FE4663"/>
    <w:rsid w:val="00FE61D5"/>
    <w:rsid w:val="00FE7AD2"/>
    <w:rsid w:val="00FF718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D3434"/>
  <w14:defaultImageDpi w14:val="300"/>
  <w15:docId w15:val="{3E2ED6FF-50C6-4B4A-AA15-E45F972D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3D15"/>
    <w:rPr>
      <w:rFonts w:asciiTheme="minorHAnsi" w:hAnsiTheme="minorHAnsi"/>
      <w:sz w:val="22"/>
      <w:lang w:val="en-US" w:eastAsia="de-DE"/>
    </w:rPr>
  </w:style>
  <w:style w:type="paragraph" w:styleId="berschrift1">
    <w:name w:val="heading 1"/>
    <w:basedOn w:val="Standard"/>
    <w:next w:val="Standard"/>
    <w:qFormat/>
    <w:rsid w:val="00932676"/>
    <w:pPr>
      <w:keepNext/>
      <w:numPr>
        <w:numId w:val="1"/>
      </w:numPr>
      <w:pBdr>
        <w:bottom w:val="single" w:sz="4" w:space="1" w:color="auto"/>
      </w:pBdr>
      <w:spacing w:before="240" w:after="240"/>
      <w:outlineLvl w:val="0"/>
    </w:pPr>
    <w:rPr>
      <w:rFonts w:ascii="Cambria" w:hAnsi="Cambria"/>
      <w:b/>
      <w:sz w:val="26"/>
    </w:rPr>
  </w:style>
  <w:style w:type="paragraph" w:styleId="berschrift2">
    <w:name w:val="heading 2"/>
    <w:basedOn w:val="Standard"/>
    <w:next w:val="Standard"/>
    <w:link w:val="berschrift2Zchn"/>
    <w:qFormat/>
    <w:rsid w:val="00B125F3"/>
    <w:pPr>
      <w:keepNext/>
      <w:spacing w:before="240" w:after="240"/>
      <w:outlineLvl w:val="1"/>
    </w:pPr>
    <w:rPr>
      <w:i/>
      <w:u w:val="single"/>
    </w:rPr>
  </w:style>
  <w:style w:type="paragraph" w:styleId="berschrift3">
    <w:name w:val="heading 3"/>
    <w:basedOn w:val="Standard"/>
    <w:next w:val="Standard"/>
    <w:qFormat/>
    <w:pPr>
      <w:keepNext/>
      <w:numPr>
        <w:ilvl w:val="2"/>
        <w:numId w:val="1"/>
      </w:numPr>
      <w:spacing w:before="120" w:after="120"/>
      <w:outlineLvl w:val="2"/>
    </w:pPr>
    <w:rPr>
      <w:rFonts w:cs="Arial"/>
      <w:i/>
      <w:iCs/>
      <w:szCs w:val="26"/>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sz w:val="16"/>
    </w:rPr>
  </w:style>
  <w:style w:type="paragraph" w:styleId="Blocktext">
    <w:name w:val="Block Text"/>
    <w:basedOn w:val="Standard"/>
    <w:pPr>
      <w:ind w:left="284" w:right="1161"/>
      <w:jc w:val="both"/>
    </w:pPr>
  </w:style>
  <w:style w:type="paragraph" w:styleId="Titel">
    <w:name w:val="Title"/>
    <w:basedOn w:val="Standard"/>
    <w:link w:val="TitelZchn"/>
    <w:qFormat/>
    <w:rsid w:val="00932676"/>
    <w:pPr>
      <w:jc w:val="center"/>
    </w:pPr>
    <w:rPr>
      <w:rFonts w:ascii="Cambria" w:hAnsi="Cambria"/>
      <w:b/>
      <w:sz w:val="28"/>
    </w:rPr>
  </w:style>
  <w:style w:type="character" w:styleId="Hyperlink">
    <w:name w:val="Hyperlink"/>
    <w:uiPriority w:val="99"/>
    <w:rPr>
      <w:color w:val="0000FF"/>
      <w:u w:val="single"/>
    </w:rPr>
  </w:style>
  <w:style w:type="paragraph" w:styleId="Textkrper">
    <w:name w:val="Body Text"/>
    <w:basedOn w:val="Standard"/>
    <w:link w:val="TextkrperZchn"/>
    <w:pPr>
      <w:spacing w:after="120"/>
      <w:jc w:val="both"/>
    </w:pPr>
  </w:style>
  <w:style w:type="paragraph" w:styleId="Kopfzeile">
    <w:name w:val="header"/>
    <w:basedOn w:val="Standard"/>
    <w:rsid w:val="00932676"/>
    <w:pPr>
      <w:tabs>
        <w:tab w:val="center" w:pos="4536"/>
        <w:tab w:val="right" w:pos="9072"/>
      </w:tabs>
      <w:jc w:val="right"/>
    </w:pPr>
    <w:rPr>
      <w:sz w:val="20"/>
    </w:rPr>
  </w:style>
  <w:style w:type="paragraph" w:styleId="Fuzeile">
    <w:name w:val="footer"/>
    <w:basedOn w:val="Standard"/>
    <w:link w:val="FuzeileZchn"/>
    <w:uiPriority w:val="99"/>
    <w:rsid w:val="00932676"/>
    <w:pPr>
      <w:tabs>
        <w:tab w:val="right" w:pos="9072"/>
      </w:tabs>
    </w:pPr>
    <w:rPr>
      <w:sz w:val="20"/>
    </w:rPr>
  </w:style>
  <w:style w:type="paragraph" w:styleId="Verzeichnis3">
    <w:name w:val="toc 3"/>
    <w:basedOn w:val="Standard"/>
    <w:next w:val="Standard"/>
    <w:autoRedefine/>
    <w:semiHidden/>
    <w:pPr>
      <w:widowControl w:val="0"/>
      <w:tabs>
        <w:tab w:val="right" w:leader="dot" w:pos="9360"/>
      </w:tabs>
      <w:suppressAutoHyphens/>
      <w:ind w:left="2160" w:right="720" w:hanging="720"/>
    </w:pPr>
    <w:rPr>
      <w:rFonts w:ascii="Courier New" w:hAnsi="Courier New"/>
      <w:snapToGrid w:val="0"/>
      <w:sz w:val="20"/>
      <w:lang w:eastAsia="en-US"/>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link w:val="berschrift2"/>
    <w:rsid w:val="00B125F3"/>
    <w:rPr>
      <w:rFonts w:asciiTheme="minorHAnsi" w:hAnsiTheme="minorHAnsi"/>
      <w:i/>
      <w:sz w:val="22"/>
      <w:u w:val="single"/>
      <w:lang w:val="en-US" w:eastAsia="de-DE"/>
    </w:rPr>
  </w:style>
  <w:style w:type="character" w:customStyle="1" w:styleId="TitelZchn">
    <w:name w:val="Titel Zchn"/>
    <w:link w:val="Titel"/>
    <w:rsid w:val="00932676"/>
    <w:rPr>
      <w:rFonts w:ascii="Cambria" w:hAnsi="Cambria"/>
      <w:b/>
      <w:sz w:val="28"/>
      <w:lang w:val="en-US" w:eastAsia="de-DE"/>
    </w:rPr>
  </w:style>
  <w:style w:type="character" w:customStyle="1" w:styleId="FuzeileZchn">
    <w:name w:val="Fußzeile Zchn"/>
    <w:link w:val="Fuzeile"/>
    <w:uiPriority w:val="99"/>
    <w:rsid w:val="00932676"/>
    <w:rPr>
      <w:rFonts w:ascii="Arial" w:hAnsi="Arial"/>
      <w:lang w:val="en-US" w:eastAsia="de-DE"/>
    </w:rPr>
  </w:style>
  <w:style w:type="table" w:styleId="Tabellenraster">
    <w:name w:val="Table Grid"/>
    <w:basedOn w:val="NormaleTabelle"/>
    <w:rsid w:val="0033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EB7E23"/>
    <w:rPr>
      <w:sz w:val="16"/>
      <w:szCs w:val="16"/>
    </w:rPr>
  </w:style>
  <w:style w:type="paragraph" w:styleId="Kommentartext">
    <w:name w:val="annotation text"/>
    <w:basedOn w:val="Standard"/>
    <w:link w:val="KommentartextZchn"/>
    <w:rsid w:val="00EB7E23"/>
    <w:rPr>
      <w:sz w:val="20"/>
    </w:rPr>
  </w:style>
  <w:style w:type="character" w:customStyle="1" w:styleId="KommentartextZchn">
    <w:name w:val="Kommentartext Zchn"/>
    <w:basedOn w:val="Absatz-Standardschriftart"/>
    <w:link w:val="Kommentartext"/>
    <w:rsid w:val="00EB7E23"/>
    <w:rPr>
      <w:rFonts w:ascii="Arial" w:hAnsi="Arial"/>
      <w:lang w:val="en-US" w:eastAsia="de-DE"/>
    </w:rPr>
  </w:style>
  <w:style w:type="paragraph" w:styleId="Kommentarthema">
    <w:name w:val="annotation subject"/>
    <w:basedOn w:val="Kommentartext"/>
    <w:next w:val="Kommentartext"/>
    <w:link w:val="KommentarthemaZchn"/>
    <w:rsid w:val="00EB7E23"/>
    <w:rPr>
      <w:b/>
      <w:bCs/>
    </w:rPr>
  </w:style>
  <w:style w:type="character" w:customStyle="1" w:styleId="KommentarthemaZchn">
    <w:name w:val="Kommentarthema Zchn"/>
    <w:basedOn w:val="KommentartextZchn"/>
    <w:link w:val="Kommentarthema"/>
    <w:rsid w:val="00EB7E23"/>
    <w:rPr>
      <w:rFonts w:ascii="Arial" w:hAnsi="Arial"/>
      <w:b/>
      <w:bCs/>
      <w:lang w:val="en-US" w:eastAsia="de-DE"/>
    </w:rPr>
  </w:style>
  <w:style w:type="paragraph" w:styleId="StandardWeb">
    <w:name w:val="Normal (Web)"/>
    <w:basedOn w:val="Standard"/>
    <w:uiPriority w:val="99"/>
    <w:unhideWhenUsed/>
    <w:rsid w:val="0054718A"/>
    <w:rPr>
      <w:rFonts w:ascii="Times New Roman" w:hAnsi="Times New Roman"/>
      <w:sz w:val="24"/>
      <w:szCs w:val="24"/>
      <w:lang w:val="de-DE"/>
    </w:rPr>
  </w:style>
  <w:style w:type="paragraph" w:styleId="Listenabsatz">
    <w:name w:val="List Paragraph"/>
    <w:basedOn w:val="Standard"/>
    <w:link w:val="ListenabsatzZchn"/>
    <w:uiPriority w:val="34"/>
    <w:qFormat/>
    <w:rsid w:val="0070364E"/>
    <w:pPr>
      <w:ind w:left="720"/>
      <w:contextualSpacing/>
    </w:pPr>
  </w:style>
  <w:style w:type="paragraph" w:styleId="Funotentext">
    <w:name w:val="footnote text"/>
    <w:basedOn w:val="Standard"/>
    <w:link w:val="FunotentextZchn"/>
    <w:rsid w:val="00B125F3"/>
    <w:pPr>
      <w:tabs>
        <w:tab w:val="left" w:pos="425"/>
      </w:tabs>
      <w:ind w:left="425" w:hanging="425"/>
    </w:pPr>
    <w:rPr>
      <w:sz w:val="18"/>
    </w:rPr>
  </w:style>
  <w:style w:type="character" w:customStyle="1" w:styleId="FunotentextZchn">
    <w:name w:val="Fußnotentext Zchn"/>
    <w:basedOn w:val="Absatz-Standardschriftart"/>
    <w:link w:val="Funotentext"/>
    <w:rsid w:val="00B125F3"/>
    <w:rPr>
      <w:rFonts w:asciiTheme="minorHAnsi" w:hAnsiTheme="minorHAnsi"/>
      <w:sz w:val="18"/>
      <w:lang w:val="en-US" w:eastAsia="de-DE"/>
    </w:rPr>
  </w:style>
  <w:style w:type="character" w:styleId="Funotenzeichen">
    <w:name w:val="footnote reference"/>
    <w:basedOn w:val="Absatz-Standardschriftart"/>
    <w:rsid w:val="00B125F3"/>
    <w:rPr>
      <w:vertAlign w:val="superscript"/>
    </w:rPr>
  </w:style>
  <w:style w:type="character" w:customStyle="1" w:styleId="Erwhnung1">
    <w:name w:val="Erwähnung1"/>
    <w:basedOn w:val="Absatz-Standardschriftart"/>
    <w:uiPriority w:val="99"/>
    <w:semiHidden/>
    <w:unhideWhenUsed/>
    <w:rsid w:val="00676E04"/>
    <w:rPr>
      <w:color w:val="2B579A"/>
      <w:shd w:val="clear" w:color="auto" w:fill="E6E6E6"/>
    </w:rPr>
  </w:style>
  <w:style w:type="paragraph" w:styleId="Literaturverzeichnis">
    <w:name w:val="Bibliography"/>
    <w:basedOn w:val="Standard"/>
    <w:next w:val="Standard"/>
    <w:uiPriority w:val="70"/>
    <w:unhideWhenUsed/>
    <w:rsid w:val="009E5E65"/>
    <w:pPr>
      <w:ind w:left="709" w:hanging="709"/>
    </w:pPr>
  </w:style>
  <w:style w:type="character" w:customStyle="1" w:styleId="ListenabsatzZchn">
    <w:name w:val="Listenabsatz Zchn"/>
    <w:basedOn w:val="Absatz-Standardschriftart"/>
    <w:link w:val="Listenabsatz"/>
    <w:uiPriority w:val="99"/>
    <w:rsid w:val="006A4AD9"/>
    <w:rPr>
      <w:rFonts w:asciiTheme="minorHAnsi" w:hAnsiTheme="minorHAnsi"/>
      <w:sz w:val="22"/>
      <w:lang w:val="en-US" w:eastAsia="de-DE"/>
    </w:rPr>
  </w:style>
  <w:style w:type="character" w:styleId="HTMLZitat">
    <w:name w:val="HTML Cite"/>
    <w:basedOn w:val="Absatz-Standardschriftart"/>
    <w:uiPriority w:val="99"/>
    <w:semiHidden/>
    <w:unhideWhenUsed/>
    <w:rsid w:val="00DC466A"/>
    <w:rPr>
      <w:i/>
      <w:iCs/>
    </w:rPr>
  </w:style>
  <w:style w:type="character" w:customStyle="1" w:styleId="NichtaufgelsteErwhnung1">
    <w:name w:val="Nicht aufgelöste Erwähnung1"/>
    <w:basedOn w:val="Absatz-Standardschriftart"/>
    <w:uiPriority w:val="99"/>
    <w:semiHidden/>
    <w:unhideWhenUsed/>
    <w:rsid w:val="00FC7203"/>
    <w:rPr>
      <w:color w:val="808080"/>
      <w:shd w:val="clear" w:color="auto" w:fill="E6E6E6"/>
    </w:rPr>
  </w:style>
  <w:style w:type="paragraph" w:styleId="HTMLVorformatiert">
    <w:name w:val="HTML Preformatted"/>
    <w:basedOn w:val="Standard"/>
    <w:link w:val="HTMLVorformatiertZchn"/>
    <w:uiPriority w:val="99"/>
    <w:semiHidden/>
    <w:unhideWhenUsed/>
    <w:rsid w:val="00D0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rPr>
  </w:style>
  <w:style w:type="character" w:customStyle="1" w:styleId="HTMLVorformatiertZchn">
    <w:name w:val="HTML Vorformatiert Zchn"/>
    <w:basedOn w:val="Absatz-Standardschriftart"/>
    <w:link w:val="HTMLVorformatiert"/>
    <w:uiPriority w:val="99"/>
    <w:semiHidden/>
    <w:rsid w:val="00D03832"/>
    <w:rPr>
      <w:rFonts w:ascii="Courier New" w:eastAsia="Times New Roman" w:hAnsi="Courier New" w:cs="Courier New"/>
      <w:lang w:val="de-DE" w:eastAsia="de-DE"/>
    </w:rPr>
  </w:style>
  <w:style w:type="character" w:customStyle="1" w:styleId="NichtaufgelsteErwhnung2">
    <w:name w:val="Nicht aufgelöste Erwähnung2"/>
    <w:basedOn w:val="Absatz-Standardschriftart"/>
    <w:uiPriority w:val="99"/>
    <w:semiHidden/>
    <w:unhideWhenUsed/>
    <w:rsid w:val="00D03832"/>
    <w:rPr>
      <w:color w:val="808080"/>
      <w:shd w:val="clear" w:color="auto" w:fill="E6E6E6"/>
    </w:rPr>
  </w:style>
  <w:style w:type="character" w:styleId="NichtaufgelsteErwhnung">
    <w:name w:val="Unresolved Mention"/>
    <w:basedOn w:val="Absatz-Standardschriftart"/>
    <w:uiPriority w:val="99"/>
    <w:semiHidden/>
    <w:unhideWhenUsed/>
    <w:rsid w:val="003C3475"/>
    <w:rPr>
      <w:color w:val="808080"/>
      <w:shd w:val="clear" w:color="auto" w:fill="E6E6E6"/>
    </w:rPr>
  </w:style>
  <w:style w:type="character" w:styleId="Fett">
    <w:name w:val="Strong"/>
    <w:basedOn w:val="Absatz-Standardschriftart"/>
    <w:uiPriority w:val="22"/>
    <w:qFormat/>
    <w:rsid w:val="005C332E"/>
    <w:rPr>
      <w:b/>
      <w:bCs/>
    </w:rPr>
  </w:style>
  <w:style w:type="character" w:styleId="Hervorhebung">
    <w:name w:val="Emphasis"/>
    <w:basedOn w:val="Absatz-Standardschriftart"/>
    <w:uiPriority w:val="20"/>
    <w:qFormat/>
    <w:rsid w:val="005C332E"/>
    <w:rPr>
      <w:i/>
      <w:iCs/>
    </w:rPr>
  </w:style>
  <w:style w:type="paragraph" w:customStyle="1" w:styleId="EndNoteBibliographyTitle">
    <w:name w:val="EndNote Bibliography Title"/>
    <w:basedOn w:val="Standard"/>
    <w:link w:val="EndNoteBibliographyTitleZchn"/>
    <w:rsid w:val="00570C35"/>
    <w:pPr>
      <w:jc w:val="center"/>
    </w:pPr>
    <w:rPr>
      <w:rFonts w:ascii="Arial" w:hAnsi="Arial" w:cs="Arial"/>
      <w:noProof/>
      <w:lang w:val="de-DE"/>
    </w:rPr>
  </w:style>
  <w:style w:type="character" w:customStyle="1" w:styleId="TextkrperZchn">
    <w:name w:val="Textkörper Zchn"/>
    <w:basedOn w:val="Absatz-Standardschriftart"/>
    <w:link w:val="Textkrper"/>
    <w:rsid w:val="00570C35"/>
    <w:rPr>
      <w:rFonts w:asciiTheme="minorHAnsi" w:hAnsiTheme="minorHAnsi"/>
      <w:sz w:val="22"/>
      <w:lang w:val="en-US" w:eastAsia="de-DE"/>
    </w:rPr>
  </w:style>
  <w:style w:type="character" w:customStyle="1" w:styleId="EndNoteBibliographyTitleZchn">
    <w:name w:val="EndNote Bibliography Title Zchn"/>
    <w:basedOn w:val="TextkrperZchn"/>
    <w:link w:val="EndNoteBibliographyTitle"/>
    <w:rsid w:val="00570C35"/>
    <w:rPr>
      <w:rFonts w:ascii="Arial" w:hAnsi="Arial" w:cs="Arial"/>
      <w:noProof/>
      <w:sz w:val="22"/>
      <w:lang w:val="de-DE" w:eastAsia="de-DE"/>
    </w:rPr>
  </w:style>
  <w:style w:type="paragraph" w:customStyle="1" w:styleId="EndNoteBibliography">
    <w:name w:val="EndNote Bibliography"/>
    <w:basedOn w:val="Standard"/>
    <w:link w:val="EndNoteBibliographyZchn"/>
    <w:rsid w:val="00570C35"/>
    <w:rPr>
      <w:rFonts w:ascii="Arial" w:hAnsi="Arial" w:cs="Arial"/>
      <w:noProof/>
      <w:lang w:val="de-DE"/>
    </w:rPr>
  </w:style>
  <w:style w:type="character" w:customStyle="1" w:styleId="EndNoteBibliographyZchn">
    <w:name w:val="EndNote Bibliography Zchn"/>
    <w:basedOn w:val="TextkrperZchn"/>
    <w:link w:val="EndNoteBibliography"/>
    <w:rsid w:val="00570C35"/>
    <w:rPr>
      <w:rFonts w:ascii="Arial" w:hAnsi="Arial" w:cs="Arial"/>
      <w:noProof/>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414">
      <w:bodyDiv w:val="1"/>
      <w:marLeft w:val="0"/>
      <w:marRight w:val="0"/>
      <w:marTop w:val="0"/>
      <w:marBottom w:val="0"/>
      <w:divBdr>
        <w:top w:val="none" w:sz="0" w:space="0" w:color="auto"/>
        <w:left w:val="none" w:sz="0" w:space="0" w:color="auto"/>
        <w:bottom w:val="none" w:sz="0" w:space="0" w:color="auto"/>
        <w:right w:val="none" w:sz="0" w:space="0" w:color="auto"/>
      </w:divBdr>
    </w:div>
    <w:div w:id="456409987">
      <w:bodyDiv w:val="1"/>
      <w:marLeft w:val="0"/>
      <w:marRight w:val="0"/>
      <w:marTop w:val="0"/>
      <w:marBottom w:val="0"/>
      <w:divBdr>
        <w:top w:val="none" w:sz="0" w:space="0" w:color="auto"/>
        <w:left w:val="none" w:sz="0" w:space="0" w:color="auto"/>
        <w:bottom w:val="none" w:sz="0" w:space="0" w:color="auto"/>
        <w:right w:val="none" w:sz="0" w:space="0" w:color="auto"/>
      </w:divBdr>
    </w:div>
    <w:div w:id="616059602">
      <w:bodyDiv w:val="1"/>
      <w:marLeft w:val="0"/>
      <w:marRight w:val="0"/>
      <w:marTop w:val="0"/>
      <w:marBottom w:val="0"/>
      <w:divBdr>
        <w:top w:val="none" w:sz="0" w:space="0" w:color="auto"/>
        <w:left w:val="none" w:sz="0" w:space="0" w:color="auto"/>
        <w:bottom w:val="none" w:sz="0" w:space="0" w:color="auto"/>
        <w:right w:val="none" w:sz="0" w:space="0" w:color="auto"/>
      </w:divBdr>
      <w:divsChild>
        <w:div w:id="378628164">
          <w:marLeft w:val="0"/>
          <w:marRight w:val="0"/>
          <w:marTop w:val="0"/>
          <w:marBottom w:val="0"/>
          <w:divBdr>
            <w:top w:val="none" w:sz="0" w:space="0" w:color="auto"/>
            <w:left w:val="none" w:sz="0" w:space="0" w:color="auto"/>
            <w:bottom w:val="none" w:sz="0" w:space="0" w:color="auto"/>
            <w:right w:val="none" w:sz="0" w:space="0" w:color="auto"/>
          </w:divBdr>
          <w:divsChild>
            <w:div w:id="242302617">
              <w:marLeft w:val="0"/>
              <w:marRight w:val="0"/>
              <w:marTop w:val="0"/>
              <w:marBottom w:val="0"/>
              <w:divBdr>
                <w:top w:val="none" w:sz="0" w:space="0" w:color="auto"/>
                <w:left w:val="none" w:sz="0" w:space="0" w:color="auto"/>
                <w:bottom w:val="none" w:sz="0" w:space="0" w:color="auto"/>
                <w:right w:val="none" w:sz="0" w:space="0" w:color="auto"/>
              </w:divBdr>
              <w:divsChild>
                <w:div w:id="4278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098">
      <w:bodyDiv w:val="1"/>
      <w:marLeft w:val="0"/>
      <w:marRight w:val="0"/>
      <w:marTop w:val="0"/>
      <w:marBottom w:val="0"/>
      <w:divBdr>
        <w:top w:val="none" w:sz="0" w:space="0" w:color="auto"/>
        <w:left w:val="none" w:sz="0" w:space="0" w:color="auto"/>
        <w:bottom w:val="none" w:sz="0" w:space="0" w:color="auto"/>
        <w:right w:val="none" w:sz="0" w:space="0" w:color="auto"/>
      </w:divBdr>
    </w:div>
    <w:div w:id="1010369819">
      <w:bodyDiv w:val="1"/>
      <w:marLeft w:val="0"/>
      <w:marRight w:val="0"/>
      <w:marTop w:val="0"/>
      <w:marBottom w:val="0"/>
      <w:divBdr>
        <w:top w:val="none" w:sz="0" w:space="0" w:color="auto"/>
        <w:left w:val="none" w:sz="0" w:space="0" w:color="auto"/>
        <w:bottom w:val="none" w:sz="0" w:space="0" w:color="auto"/>
        <w:right w:val="none" w:sz="0" w:space="0" w:color="auto"/>
      </w:divBdr>
    </w:div>
    <w:div w:id="1143232690">
      <w:bodyDiv w:val="1"/>
      <w:marLeft w:val="0"/>
      <w:marRight w:val="0"/>
      <w:marTop w:val="0"/>
      <w:marBottom w:val="0"/>
      <w:divBdr>
        <w:top w:val="none" w:sz="0" w:space="0" w:color="auto"/>
        <w:left w:val="none" w:sz="0" w:space="0" w:color="auto"/>
        <w:bottom w:val="none" w:sz="0" w:space="0" w:color="auto"/>
        <w:right w:val="none" w:sz="0" w:space="0" w:color="auto"/>
      </w:divBdr>
    </w:div>
    <w:div w:id="1268541090">
      <w:bodyDiv w:val="1"/>
      <w:marLeft w:val="0"/>
      <w:marRight w:val="0"/>
      <w:marTop w:val="0"/>
      <w:marBottom w:val="0"/>
      <w:divBdr>
        <w:top w:val="none" w:sz="0" w:space="0" w:color="auto"/>
        <w:left w:val="none" w:sz="0" w:space="0" w:color="auto"/>
        <w:bottom w:val="none" w:sz="0" w:space="0" w:color="auto"/>
        <w:right w:val="none" w:sz="0" w:space="0" w:color="auto"/>
      </w:divBdr>
    </w:div>
    <w:div w:id="1444808316">
      <w:bodyDiv w:val="1"/>
      <w:marLeft w:val="0"/>
      <w:marRight w:val="0"/>
      <w:marTop w:val="0"/>
      <w:marBottom w:val="0"/>
      <w:divBdr>
        <w:top w:val="none" w:sz="0" w:space="0" w:color="auto"/>
        <w:left w:val="none" w:sz="0" w:space="0" w:color="auto"/>
        <w:bottom w:val="none" w:sz="0" w:space="0" w:color="auto"/>
        <w:right w:val="none" w:sz="0" w:space="0" w:color="auto"/>
      </w:divBdr>
    </w:div>
    <w:div w:id="1513766055">
      <w:bodyDiv w:val="1"/>
      <w:marLeft w:val="0"/>
      <w:marRight w:val="0"/>
      <w:marTop w:val="0"/>
      <w:marBottom w:val="0"/>
      <w:divBdr>
        <w:top w:val="none" w:sz="0" w:space="0" w:color="auto"/>
        <w:left w:val="none" w:sz="0" w:space="0" w:color="auto"/>
        <w:bottom w:val="none" w:sz="0" w:space="0" w:color="auto"/>
        <w:right w:val="none" w:sz="0" w:space="0" w:color="auto"/>
      </w:divBdr>
    </w:div>
    <w:div w:id="1649214121">
      <w:bodyDiv w:val="1"/>
      <w:marLeft w:val="0"/>
      <w:marRight w:val="0"/>
      <w:marTop w:val="0"/>
      <w:marBottom w:val="0"/>
      <w:divBdr>
        <w:top w:val="none" w:sz="0" w:space="0" w:color="auto"/>
        <w:left w:val="none" w:sz="0" w:space="0" w:color="auto"/>
        <w:bottom w:val="none" w:sz="0" w:space="0" w:color="auto"/>
        <w:right w:val="none" w:sz="0" w:space="0" w:color="auto"/>
      </w:divBdr>
    </w:div>
    <w:div w:id="1650592180">
      <w:bodyDiv w:val="1"/>
      <w:marLeft w:val="0"/>
      <w:marRight w:val="0"/>
      <w:marTop w:val="0"/>
      <w:marBottom w:val="0"/>
      <w:divBdr>
        <w:top w:val="none" w:sz="0" w:space="0" w:color="auto"/>
        <w:left w:val="none" w:sz="0" w:space="0" w:color="auto"/>
        <w:bottom w:val="none" w:sz="0" w:space="0" w:color="auto"/>
        <w:right w:val="none" w:sz="0" w:space="0" w:color="auto"/>
      </w:divBdr>
    </w:div>
    <w:div w:id="1657997027">
      <w:bodyDiv w:val="1"/>
      <w:marLeft w:val="0"/>
      <w:marRight w:val="0"/>
      <w:marTop w:val="0"/>
      <w:marBottom w:val="0"/>
      <w:divBdr>
        <w:top w:val="none" w:sz="0" w:space="0" w:color="auto"/>
        <w:left w:val="none" w:sz="0" w:space="0" w:color="auto"/>
        <w:bottom w:val="none" w:sz="0" w:space="0" w:color="auto"/>
        <w:right w:val="none" w:sz="0" w:space="0" w:color="auto"/>
      </w:divBdr>
    </w:div>
    <w:div w:id="1680504976">
      <w:bodyDiv w:val="1"/>
      <w:marLeft w:val="0"/>
      <w:marRight w:val="0"/>
      <w:marTop w:val="0"/>
      <w:marBottom w:val="0"/>
      <w:divBdr>
        <w:top w:val="none" w:sz="0" w:space="0" w:color="auto"/>
        <w:left w:val="none" w:sz="0" w:space="0" w:color="auto"/>
        <w:bottom w:val="none" w:sz="0" w:space="0" w:color="auto"/>
        <w:right w:val="none" w:sz="0" w:space="0" w:color="auto"/>
      </w:divBdr>
    </w:div>
    <w:div w:id="1701710958">
      <w:bodyDiv w:val="1"/>
      <w:marLeft w:val="0"/>
      <w:marRight w:val="0"/>
      <w:marTop w:val="0"/>
      <w:marBottom w:val="0"/>
      <w:divBdr>
        <w:top w:val="none" w:sz="0" w:space="0" w:color="auto"/>
        <w:left w:val="none" w:sz="0" w:space="0" w:color="auto"/>
        <w:bottom w:val="none" w:sz="0" w:space="0" w:color="auto"/>
        <w:right w:val="none" w:sz="0" w:space="0" w:color="auto"/>
      </w:divBdr>
      <w:divsChild>
        <w:div w:id="1751122390">
          <w:marLeft w:val="994"/>
          <w:marRight w:val="0"/>
          <w:marTop w:val="0"/>
          <w:marBottom w:val="0"/>
          <w:divBdr>
            <w:top w:val="none" w:sz="0" w:space="0" w:color="auto"/>
            <w:left w:val="none" w:sz="0" w:space="0" w:color="auto"/>
            <w:bottom w:val="none" w:sz="0" w:space="0" w:color="auto"/>
            <w:right w:val="none" w:sz="0" w:space="0" w:color="auto"/>
          </w:divBdr>
        </w:div>
      </w:divsChild>
    </w:div>
    <w:div w:id="1796289860">
      <w:bodyDiv w:val="1"/>
      <w:marLeft w:val="0"/>
      <w:marRight w:val="0"/>
      <w:marTop w:val="0"/>
      <w:marBottom w:val="0"/>
      <w:divBdr>
        <w:top w:val="none" w:sz="0" w:space="0" w:color="auto"/>
        <w:left w:val="none" w:sz="0" w:space="0" w:color="auto"/>
        <w:bottom w:val="none" w:sz="0" w:space="0" w:color="auto"/>
        <w:right w:val="none" w:sz="0" w:space="0" w:color="auto"/>
      </w:divBdr>
    </w:div>
    <w:div w:id="1808664165">
      <w:bodyDiv w:val="1"/>
      <w:marLeft w:val="0"/>
      <w:marRight w:val="0"/>
      <w:marTop w:val="0"/>
      <w:marBottom w:val="0"/>
      <w:divBdr>
        <w:top w:val="none" w:sz="0" w:space="0" w:color="auto"/>
        <w:left w:val="none" w:sz="0" w:space="0" w:color="auto"/>
        <w:bottom w:val="none" w:sz="0" w:space="0" w:color="auto"/>
        <w:right w:val="none" w:sz="0" w:space="0" w:color="auto"/>
      </w:divBdr>
    </w:div>
    <w:div w:id="1829518233">
      <w:bodyDiv w:val="1"/>
      <w:marLeft w:val="0"/>
      <w:marRight w:val="0"/>
      <w:marTop w:val="0"/>
      <w:marBottom w:val="0"/>
      <w:divBdr>
        <w:top w:val="none" w:sz="0" w:space="0" w:color="auto"/>
        <w:left w:val="none" w:sz="0" w:space="0" w:color="auto"/>
        <w:bottom w:val="none" w:sz="0" w:space="0" w:color="auto"/>
        <w:right w:val="none" w:sz="0" w:space="0" w:color="auto"/>
      </w:divBdr>
    </w:div>
    <w:div w:id="1868910137">
      <w:bodyDiv w:val="1"/>
      <w:marLeft w:val="0"/>
      <w:marRight w:val="0"/>
      <w:marTop w:val="0"/>
      <w:marBottom w:val="0"/>
      <w:divBdr>
        <w:top w:val="none" w:sz="0" w:space="0" w:color="auto"/>
        <w:left w:val="none" w:sz="0" w:space="0" w:color="auto"/>
        <w:bottom w:val="none" w:sz="0" w:space="0" w:color="auto"/>
        <w:right w:val="none" w:sz="0" w:space="0" w:color="auto"/>
      </w:divBdr>
      <w:divsChild>
        <w:div w:id="838623111">
          <w:marLeft w:val="0"/>
          <w:marRight w:val="0"/>
          <w:marTop w:val="0"/>
          <w:marBottom w:val="0"/>
          <w:divBdr>
            <w:top w:val="none" w:sz="0" w:space="0" w:color="auto"/>
            <w:left w:val="none" w:sz="0" w:space="0" w:color="auto"/>
            <w:bottom w:val="none" w:sz="0" w:space="0" w:color="auto"/>
            <w:right w:val="none" w:sz="0" w:space="0" w:color="auto"/>
          </w:divBdr>
          <w:divsChild>
            <w:div w:id="169955375">
              <w:marLeft w:val="0"/>
              <w:marRight w:val="0"/>
              <w:marTop w:val="0"/>
              <w:marBottom w:val="0"/>
              <w:divBdr>
                <w:top w:val="none" w:sz="0" w:space="0" w:color="auto"/>
                <w:left w:val="none" w:sz="0" w:space="0" w:color="auto"/>
                <w:bottom w:val="none" w:sz="0" w:space="0" w:color="auto"/>
                <w:right w:val="none" w:sz="0" w:space="0" w:color="auto"/>
              </w:divBdr>
              <w:divsChild>
                <w:div w:id="15834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6535">
      <w:bodyDiv w:val="1"/>
      <w:marLeft w:val="0"/>
      <w:marRight w:val="0"/>
      <w:marTop w:val="0"/>
      <w:marBottom w:val="0"/>
      <w:divBdr>
        <w:top w:val="none" w:sz="0" w:space="0" w:color="auto"/>
        <w:left w:val="none" w:sz="0" w:space="0" w:color="auto"/>
        <w:bottom w:val="none" w:sz="0" w:space="0" w:color="auto"/>
        <w:right w:val="none" w:sz="0" w:space="0" w:color="auto"/>
      </w:divBdr>
    </w:div>
    <w:div w:id="1947879677">
      <w:bodyDiv w:val="1"/>
      <w:marLeft w:val="0"/>
      <w:marRight w:val="0"/>
      <w:marTop w:val="0"/>
      <w:marBottom w:val="0"/>
      <w:divBdr>
        <w:top w:val="none" w:sz="0" w:space="0" w:color="auto"/>
        <w:left w:val="none" w:sz="0" w:space="0" w:color="auto"/>
        <w:bottom w:val="none" w:sz="0" w:space="0" w:color="auto"/>
        <w:right w:val="none" w:sz="0" w:space="0" w:color="auto"/>
      </w:divBdr>
    </w:div>
    <w:div w:id="1952974840">
      <w:bodyDiv w:val="1"/>
      <w:marLeft w:val="0"/>
      <w:marRight w:val="0"/>
      <w:marTop w:val="0"/>
      <w:marBottom w:val="0"/>
      <w:divBdr>
        <w:top w:val="none" w:sz="0" w:space="0" w:color="auto"/>
        <w:left w:val="none" w:sz="0" w:space="0" w:color="auto"/>
        <w:bottom w:val="none" w:sz="0" w:space="0" w:color="auto"/>
        <w:right w:val="none" w:sz="0" w:space="0" w:color="auto"/>
      </w:divBdr>
    </w:div>
    <w:div w:id="1959749701">
      <w:bodyDiv w:val="1"/>
      <w:marLeft w:val="0"/>
      <w:marRight w:val="0"/>
      <w:marTop w:val="0"/>
      <w:marBottom w:val="0"/>
      <w:divBdr>
        <w:top w:val="none" w:sz="0" w:space="0" w:color="auto"/>
        <w:left w:val="none" w:sz="0" w:space="0" w:color="auto"/>
        <w:bottom w:val="none" w:sz="0" w:space="0" w:color="auto"/>
        <w:right w:val="none" w:sz="0" w:space="0" w:color="auto"/>
      </w:divBdr>
    </w:div>
    <w:div w:id="20622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08/EBR-11-2018-0203" TargetMode="External"/><Relationship Id="rId26" Type="http://schemas.openxmlformats.org/officeDocument/2006/relationships/hyperlink" Target="https://www.tandfonline.com/doi/abs/10.1080/10696679.2022.2056488" TargetMode="External"/><Relationship Id="rId21" Type="http://schemas.openxmlformats.org/officeDocument/2006/relationships/hyperlink" Target="https://www.smartpls.com/documentation/getting-started/pls-sem-book" TargetMode="External"/><Relationship Id="rId34" Type="http://schemas.openxmlformats.org/officeDocument/2006/relationships/hyperlink" Target="https://www.smartpls.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ciencedirect.com/science/article/pii/S0019850123000445" TargetMode="External"/><Relationship Id="rId25" Type="http://schemas.openxmlformats.org/officeDocument/2006/relationships/hyperlink" Target="https://link.springer.com/article/10.1057/s41270-023-00231-9" TargetMode="External"/><Relationship Id="rId33" Type="http://schemas.openxmlformats.org/officeDocument/2006/relationships/hyperlink" Target="https://doi.org/10.1108/EJM-02-2019-018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garonline.com/edcollchap/edcoll/9781788976947/9781788976947.00008.xml" TargetMode="External"/><Relationship Id="rId20" Type="http://schemas.openxmlformats.org/officeDocument/2006/relationships/hyperlink" Target="https://uk.sagepub.com/en-gb/eur/advanced-issues-in-partial-least-squares-structural-equation-modeling/book279526" TargetMode="External"/><Relationship Id="rId29" Type="http://schemas.openxmlformats.org/officeDocument/2006/relationships/hyperlink" Target="http://www.sciencedirect.com/science/article/pii/S0148296316304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merald.com/insight/content/doi/10.1108/IMDS-10-2015-0449/full/html" TargetMode="External"/><Relationship Id="rId32" Type="http://schemas.openxmlformats.org/officeDocument/2006/relationships/hyperlink" Target="https://www.emerald.com/insight/content/doi/10.1108/EJM-08-2020-0636/full/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sagepub.com/doi/10.1177/1094428115584005" TargetMode="External"/><Relationship Id="rId23" Type="http://schemas.openxmlformats.org/officeDocument/2006/relationships/hyperlink" Target="https://www.emerald.com/insight/content/doi/10.1108/IMDS-11-2019-0638/full/html" TargetMode="External"/><Relationship Id="rId28" Type="http://schemas.openxmlformats.org/officeDocument/2006/relationships/hyperlink" Target="https://onlinelibrary.wiley.com/doi/full/10.1002/mar.21640"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smartpls.com/documentation/getting-started/book-on-advanced-pls-sem-issues" TargetMode="External"/><Relationship Id="rId31" Type="http://schemas.openxmlformats.org/officeDocument/2006/relationships/hyperlink" Target="https://link.springer.com/referenceworkentry/10.1007/978-3-319-57413-4_1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merald.com/insight/content/doi/10.1108/IJCHM-04-2022-0474/full/html" TargetMode="External"/><Relationship Id="rId22" Type="http://schemas.openxmlformats.org/officeDocument/2006/relationships/hyperlink" Target="https://www.sciencedirect.com/science/article/pii/S0969698924000195" TargetMode="External"/><Relationship Id="rId27" Type="http://schemas.openxmlformats.org/officeDocument/2006/relationships/hyperlink" Target="https://doi.org/10.1177%2F1470785320915686" TargetMode="External"/><Relationship Id="rId30" Type="http://schemas.openxmlformats.org/officeDocument/2006/relationships/hyperlink" Target="https://link.springer.com/article/10.1057/s41270-024-00325-y" TargetMode="External"/><Relationship Id="rId35" Type="http://schemas.openxmlformats.org/officeDocument/2006/relationships/footer" Target="footer1.xml"/><Relationship Id="rId8" Type="http://schemas.openxmlformats.org/officeDocument/2006/relationships/hyperlink" Target="http://www.smartpl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B7F0-A1D6-4FD7-8455-32E94410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2436</Words>
  <Characters>15354</Characters>
  <Application>Microsoft Office Word</Application>
  <DocSecurity>0</DocSecurity>
  <Lines>127</Lines>
  <Paragraphs>35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SmartPLS Workshop</vt:lpstr>
      <vt:lpstr>SmartPLS Workshop</vt:lpstr>
      <vt:lpstr>Doctoral Research Programme (PGR)</vt:lpstr>
    </vt:vector>
  </TitlesOfParts>
  <Company>Manchester Business School</Company>
  <LinksUpToDate>false</LinksUpToDate>
  <CharactersWithSpaces>17755</CharactersWithSpaces>
  <SharedDoc>false</SharedDoc>
  <HyperlinkBase/>
  <HLinks>
    <vt:vector size="36" baseType="variant">
      <vt:variant>
        <vt:i4>5439504</vt:i4>
      </vt:variant>
      <vt:variant>
        <vt:i4>18</vt:i4>
      </vt:variant>
      <vt:variant>
        <vt:i4>0</vt:i4>
      </vt:variant>
      <vt:variant>
        <vt:i4>5</vt:i4>
      </vt:variant>
      <vt:variant>
        <vt:lpwstr>http://davidakenny.net/cm/causalm.htm</vt:lpwstr>
      </vt:variant>
      <vt:variant>
        <vt:lpwstr/>
      </vt:variant>
      <vt:variant>
        <vt:i4>3801197</vt:i4>
      </vt:variant>
      <vt:variant>
        <vt:i4>15</vt:i4>
      </vt:variant>
      <vt:variant>
        <vt:i4>0</vt:i4>
      </vt:variant>
      <vt:variant>
        <vt:i4>5</vt:i4>
      </vt:variant>
      <vt:variant>
        <vt:lpwstr>http://www2.gsu.edu/~mkteer/semnet.html</vt:lpwstr>
      </vt:variant>
      <vt:variant>
        <vt:lpwstr/>
      </vt:variant>
      <vt:variant>
        <vt:i4>3997747</vt:i4>
      </vt:variant>
      <vt:variant>
        <vt:i4>12</vt:i4>
      </vt:variant>
      <vt:variant>
        <vt:i4>0</vt:i4>
      </vt:variant>
      <vt:variant>
        <vt:i4>5</vt:i4>
      </vt:variant>
      <vt:variant>
        <vt:lpwstr>http://www.mvsoft.com/</vt:lpwstr>
      </vt:variant>
      <vt:variant>
        <vt:lpwstr/>
      </vt:variant>
      <vt:variant>
        <vt:i4>3145787</vt:i4>
      </vt:variant>
      <vt:variant>
        <vt:i4>9</vt:i4>
      </vt:variant>
      <vt:variant>
        <vt:i4>0</vt:i4>
      </vt:variant>
      <vt:variant>
        <vt:i4>5</vt:i4>
      </vt:variant>
      <vt:variant>
        <vt:lpwstr>http://www.ssicentral.com/lisrel/downloads.html</vt:lpwstr>
      </vt:variant>
      <vt:variant>
        <vt:lpwstr/>
      </vt:variant>
      <vt:variant>
        <vt:i4>4980819</vt:i4>
      </vt:variant>
      <vt:variant>
        <vt:i4>6</vt:i4>
      </vt:variant>
      <vt:variant>
        <vt:i4>0</vt:i4>
      </vt:variant>
      <vt:variant>
        <vt:i4>5</vt:i4>
      </vt:variant>
      <vt:variant>
        <vt:lpwstr>http://www.fjmolina.com/</vt:lpwstr>
      </vt:variant>
      <vt:variant>
        <vt:lpwstr/>
      </vt:variant>
      <vt:variant>
        <vt:i4>2293788</vt:i4>
      </vt:variant>
      <vt:variant>
        <vt:i4>3</vt:i4>
      </vt:variant>
      <vt:variant>
        <vt:i4>0</vt:i4>
      </vt:variant>
      <vt:variant>
        <vt:i4>5</vt:i4>
      </vt:variant>
      <vt:variant>
        <vt:lpwstr>mailto:fjmolina@um.es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SmartPLS Workshop</dc:title>
  <dc:subject>MBS PGR Training Programme</dc:subject>
  <dc:creator>Rudolf R. Sinkovics</dc:creator>
  <cp:keywords>PLS-SEM, SmartPLS</cp:keywords>
  <dc:description>www.manchester.ac.uk/research/rudolf.sinkovics/</dc:description>
  <cp:lastModifiedBy>Christian Ringle</cp:lastModifiedBy>
  <cp:revision>5</cp:revision>
  <cp:lastPrinted>2021-10-18T11:59:00Z</cp:lastPrinted>
  <dcterms:created xsi:type="dcterms:W3CDTF">2024-06-26T14:06:00Z</dcterms:created>
  <dcterms:modified xsi:type="dcterms:W3CDTF">2025-01-31T14:55:00Z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