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226E" w14:textId="77777777" w:rsidR="00BF2626" w:rsidRDefault="00BF2626" w:rsidP="00BF2626">
      <w:pPr>
        <w:spacing w:line="247" w:lineRule="auto"/>
        <w:ind w:firstLine="0"/>
        <w:jc w:val="center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>表</w:t>
      </w:r>
      <w:r>
        <w:rPr>
          <w:rFonts w:eastAsia="黑体" w:hint="eastAsia"/>
          <w:b/>
          <w:bCs/>
          <w:sz w:val="18"/>
          <w:szCs w:val="18"/>
        </w:rPr>
        <w:t xml:space="preserve">1 </w:t>
      </w:r>
      <w:r>
        <w:rPr>
          <w:rFonts w:eastAsia="黑体"/>
          <w:b/>
          <w:bCs/>
          <w:sz w:val="18"/>
          <w:szCs w:val="18"/>
        </w:rPr>
        <w:t xml:space="preserve"> </w:t>
      </w:r>
      <w:r>
        <w:rPr>
          <w:rFonts w:eastAsia="黑体" w:hint="eastAsia"/>
          <w:sz w:val="18"/>
          <w:szCs w:val="18"/>
        </w:rPr>
        <w:t>空调模型参数</w:t>
      </w:r>
    </w:p>
    <w:p w14:paraId="46B1CAED" w14:textId="77777777" w:rsidR="00BF2626" w:rsidRPr="00003C3A" w:rsidRDefault="00BF2626" w:rsidP="00BF2626">
      <w:pPr>
        <w:spacing w:after="40" w:line="247" w:lineRule="auto"/>
        <w:ind w:firstLine="0"/>
        <w:jc w:val="center"/>
        <w:rPr>
          <w:rFonts w:ascii="Cambria" w:hAnsi="Cambria" w:hint="eastAsia"/>
          <w:b/>
          <w:bCs/>
          <w:sz w:val="18"/>
        </w:rPr>
      </w:pPr>
      <w:r>
        <w:rPr>
          <w:b/>
          <w:bCs/>
          <w:sz w:val="18"/>
        </w:rPr>
        <w:t>Tab</w:t>
      </w:r>
      <w:r>
        <w:rPr>
          <w:rFonts w:hint="eastAsia"/>
          <w:b/>
          <w:bCs/>
          <w:sz w:val="18"/>
        </w:rPr>
        <w:t xml:space="preserve">le </w:t>
      </w:r>
      <w:proofErr w:type="gramStart"/>
      <w:r>
        <w:rPr>
          <w:rFonts w:hint="eastAsia"/>
          <w:b/>
          <w:bCs/>
          <w:sz w:val="18"/>
        </w:rPr>
        <w:t>1  Pa</w:t>
      </w:r>
      <w:r w:rsidRPr="00003C3A">
        <w:rPr>
          <w:rFonts w:hint="eastAsia"/>
          <w:b/>
          <w:bCs/>
          <w:sz w:val="18"/>
        </w:rPr>
        <w:t>rameter</w:t>
      </w:r>
      <w:proofErr w:type="gramEnd"/>
      <w:r w:rsidRPr="00003C3A">
        <w:rPr>
          <w:rFonts w:hint="eastAsia"/>
          <w:b/>
          <w:bCs/>
          <w:sz w:val="18"/>
        </w:rPr>
        <w:t xml:space="preserve"> </w:t>
      </w:r>
      <w:r w:rsidRPr="00C47873">
        <w:rPr>
          <w:b/>
          <w:bCs/>
          <w:sz w:val="18"/>
        </w:rPr>
        <w:t>for air conditioning model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000" w:firstRow="0" w:lastRow="0" w:firstColumn="0" w:lastColumn="0" w:noHBand="0" w:noVBand="0"/>
      </w:tblPr>
      <w:tblGrid>
        <w:gridCol w:w="1260"/>
        <w:gridCol w:w="763"/>
        <w:gridCol w:w="1591"/>
        <w:gridCol w:w="1491"/>
        <w:gridCol w:w="1591"/>
        <w:gridCol w:w="1309"/>
      </w:tblGrid>
      <w:tr w:rsidR="00BF2626" w:rsidRPr="00AB1707" w14:paraId="5B6E6262" w14:textId="77777777" w:rsidTr="00A42E14">
        <w:trPr>
          <w:trHeight w:val="270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DC2AE54" w14:textId="77777777" w:rsidR="00BF2626" w:rsidRPr="00AB1707" w:rsidRDefault="00BF2626" w:rsidP="00A42E14">
            <w:pPr>
              <w:spacing w:line="276" w:lineRule="auto"/>
              <w:ind w:firstLine="0"/>
              <w:jc w:val="center"/>
              <w:rPr>
                <w:rFonts w:eastAsia="宋体" w:hint="eastAsia"/>
                <w:kern w:val="0"/>
                <w:sz w:val="18"/>
                <w:szCs w:val="18"/>
              </w:rPr>
            </w:pPr>
            <w:r w:rsidRPr="00AB1707">
              <w:rPr>
                <w:rFonts w:eastAsia="宋体" w:hint="eastAsia"/>
                <w:kern w:val="0"/>
                <w:sz w:val="18"/>
                <w:szCs w:val="18"/>
              </w:rPr>
              <w:t>额定功率</w:t>
            </w:r>
            <w:r w:rsidRPr="00AB1707">
              <w:rPr>
                <w:rFonts w:eastAsia="宋体" w:hint="eastAsia"/>
                <w:kern w:val="0"/>
                <w:sz w:val="18"/>
                <w:szCs w:val="18"/>
              </w:rPr>
              <w:t>/kW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0A6AA41" w14:textId="77777777" w:rsidR="00BF2626" w:rsidRPr="00AB1707" w:rsidRDefault="00BF2626" w:rsidP="00A42E14">
            <w:pPr>
              <w:spacing w:line="276" w:lineRule="auto"/>
              <w:ind w:firstLine="0"/>
              <w:jc w:val="center"/>
              <w:rPr>
                <w:rFonts w:eastAsia="宋体" w:cs="宋体" w:hint="eastAsia"/>
                <w:kern w:val="0"/>
                <w:sz w:val="18"/>
                <w:szCs w:val="18"/>
              </w:rPr>
            </w:pPr>
            <w:r w:rsidRPr="00AB1707">
              <w:rPr>
                <w:rFonts w:eastAsia="宋体" w:cs="宋体" w:hint="eastAsia"/>
                <w:iCs/>
                <w:sz w:val="18"/>
                <w:szCs w:val="18"/>
              </w:rPr>
              <w:t>能效比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4DE3C02" w14:textId="77777777" w:rsidR="00BF2626" w:rsidRPr="00AB1707" w:rsidRDefault="00BF2626" w:rsidP="00A42E14">
            <w:pPr>
              <w:spacing w:line="276" w:lineRule="auto"/>
              <w:ind w:firstLine="0"/>
              <w:jc w:val="center"/>
              <w:rPr>
                <w:rFonts w:eastAsia="宋体" w:cs="宋体" w:hint="eastAsia"/>
                <w:kern w:val="0"/>
                <w:sz w:val="18"/>
                <w:szCs w:val="18"/>
              </w:rPr>
            </w:pPr>
            <w:r w:rsidRPr="00AB1707">
              <w:rPr>
                <w:rFonts w:eastAsia="宋体" w:cs="宋体" w:hint="eastAsia"/>
                <w:sz w:val="18"/>
                <w:szCs w:val="18"/>
              </w:rPr>
              <w:t>空气比热容</w:t>
            </w:r>
            <w:r w:rsidRPr="00AB1707">
              <w:rPr>
                <w:rFonts w:eastAsia="宋体" w:cs="宋体" w:hint="eastAsia"/>
                <w:sz w:val="18"/>
                <w:szCs w:val="18"/>
              </w:rPr>
              <w:t>/</w:t>
            </w:r>
            <w:r w:rsidRPr="00AB1707">
              <w:rPr>
                <w:rFonts w:eastAsia="宋体" w:cs="___WRD_EMBED_SUB_271"/>
                <w:sz w:val="18"/>
              </w:rPr>
              <w:t>kJ/°C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CB0DBA3" w14:textId="77777777" w:rsidR="00BF2626" w:rsidRPr="00AB1707" w:rsidRDefault="00BF2626" w:rsidP="00A42E14">
            <w:pPr>
              <w:spacing w:line="276" w:lineRule="auto"/>
              <w:ind w:firstLine="0"/>
              <w:jc w:val="center"/>
              <w:rPr>
                <w:rFonts w:eastAsia="宋体" w:cs="宋体" w:hint="eastAsia"/>
                <w:kern w:val="0"/>
                <w:sz w:val="18"/>
                <w:szCs w:val="18"/>
              </w:rPr>
            </w:pPr>
            <w:r w:rsidRPr="00AB1707">
              <w:rPr>
                <w:rFonts w:eastAsia="宋体" w:cs="宋体" w:hint="eastAsia"/>
                <w:sz w:val="18"/>
                <w:szCs w:val="18"/>
              </w:rPr>
              <w:t>空气热传导系数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37E6DDEC" w14:textId="77777777" w:rsidR="00BF2626" w:rsidRPr="00AB1707" w:rsidRDefault="00BF2626" w:rsidP="00A42E14">
            <w:pPr>
              <w:spacing w:line="276" w:lineRule="auto"/>
              <w:ind w:firstLine="0"/>
              <w:jc w:val="center"/>
              <w:rPr>
                <w:rFonts w:eastAsia="宋体" w:cs="宋体" w:hint="eastAsia"/>
                <w:sz w:val="18"/>
                <w:szCs w:val="18"/>
                <w:lang w:val="en-US"/>
              </w:rPr>
            </w:pPr>
            <w:r w:rsidRPr="00AB1707">
              <w:rPr>
                <w:rFonts w:eastAsia="宋体" w:cs="宋体" w:hint="eastAsia"/>
                <w:sz w:val="18"/>
                <w:szCs w:val="18"/>
                <w:lang w:val="en-US"/>
              </w:rPr>
              <w:t>墙体比热容</w:t>
            </w:r>
            <w:r w:rsidRPr="00AB1707">
              <w:rPr>
                <w:rFonts w:eastAsia="宋体" w:cs="宋体" w:hint="eastAsia"/>
                <w:sz w:val="18"/>
                <w:szCs w:val="18"/>
                <w:lang w:val="en-US"/>
              </w:rPr>
              <w:t>/</w:t>
            </w:r>
            <w:r w:rsidRPr="00AB1707">
              <w:rPr>
                <w:rFonts w:eastAsia="宋体" w:cs="___WRD_EMBED_SUB_271"/>
                <w:sz w:val="18"/>
              </w:rPr>
              <w:t>kJ/°C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2EDC7B2E" w14:textId="77777777" w:rsidR="00BF2626" w:rsidRPr="00AB1707" w:rsidRDefault="00BF2626" w:rsidP="00A42E14">
            <w:pPr>
              <w:spacing w:line="276" w:lineRule="auto"/>
              <w:ind w:firstLine="0"/>
              <w:jc w:val="center"/>
              <w:rPr>
                <w:rFonts w:eastAsia="宋体" w:cs="宋体" w:hint="eastAsia"/>
                <w:sz w:val="18"/>
                <w:szCs w:val="18"/>
                <w:lang w:val="en-US"/>
              </w:rPr>
            </w:pPr>
            <w:r w:rsidRPr="00AB1707">
              <w:rPr>
                <w:rFonts w:eastAsia="宋体" w:cs="宋体" w:hint="eastAsia"/>
                <w:sz w:val="18"/>
                <w:szCs w:val="18"/>
                <w:lang w:val="en-US"/>
              </w:rPr>
              <w:t>墙体导热系数</w:t>
            </w:r>
          </w:p>
        </w:tc>
      </w:tr>
      <w:tr w:rsidR="00BF2626" w:rsidRPr="00AB1707" w14:paraId="1C7A57A3" w14:textId="77777777" w:rsidTr="00A42E14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4C13F2A" w14:textId="77777777" w:rsidR="00BF2626" w:rsidRPr="00AB1707" w:rsidRDefault="00BF2626" w:rsidP="00A42E14">
            <w:pPr>
              <w:spacing w:line="276" w:lineRule="auto"/>
              <w:ind w:firstLine="0"/>
              <w:jc w:val="center"/>
              <w:rPr>
                <w:rFonts w:eastAsia="宋体" w:hint="eastAsia"/>
                <w:kern w:val="0"/>
                <w:sz w:val="18"/>
                <w:szCs w:val="18"/>
              </w:rPr>
            </w:pPr>
            <w:r w:rsidRPr="00AB1707">
              <w:rPr>
                <w:rFonts w:eastAsia="宋体" w:hint="eastAsia"/>
                <w:kern w:val="0"/>
                <w:sz w:val="18"/>
                <w:szCs w:val="18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4A107DF" w14:textId="77777777" w:rsidR="00BF2626" w:rsidRPr="00AB1707" w:rsidRDefault="00BF2626" w:rsidP="00A42E14">
            <w:pPr>
              <w:spacing w:line="276" w:lineRule="auto"/>
              <w:ind w:firstLine="0"/>
              <w:jc w:val="center"/>
              <w:rPr>
                <w:rFonts w:eastAsia="宋体" w:hint="eastAsia"/>
                <w:bCs/>
                <w:kern w:val="0"/>
                <w:sz w:val="18"/>
                <w:szCs w:val="18"/>
              </w:rPr>
            </w:pPr>
            <w:r w:rsidRPr="00AB1707">
              <w:rPr>
                <w:rFonts w:eastAsia="宋体" w:hint="eastAsia"/>
                <w:bCs/>
                <w:kern w:val="0"/>
                <w:sz w:val="18"/>
                <w:szCs w:val="18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0B7D924" w14:textId="77777777" w:rsidR="00BF2626" w:rsidRPr="00AB1707" w:rsidRDefault="00BF2626" w:rsidP="00A42E14">
            <w:pPr>
              <w:spacing w:line="276" w:lineRule="auto"/>
              <w:ind w:firstLine="0"/>
              <w:jc w:val="center"/>
              <w:rPr>
                <w:rFonts w:eastAsia="宋体" w:hint="eastAsia"/>
                <w:bCs/>
                <w:kern w:val="0"/>
                <w:sz w:val="18"/>
                <w:szCs w:val="18"/>
              </w:rPr>
            </w:pPr>
            <w:r w:rsidRPr="00AB1707">
              <w:rPr>
                <w:rFonts w:eastAsia="宋体" w:hint="eastAsia"/>
                <w:bCs/>
                <w:kern w:val="0"/>
                <w:sz w:val="18"/>
                <w:szCs w:val="18"/>
              </w:rPr>
              <w:t>5086.3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8121FE9" w14:textId="77777777" w:rsidR="00BF2626" w:rsidRPr="00AB1707" w:rsidRDefault="00BF2626" w:rsidP="00A42E14">
            <w:pPr>
              <w:spacing w:line="276" w:lineRule="auto"/>
              <w:ind w:firstLine="0"/>
              <w:jc w:val="center"/>
              <w:rPr>
                <w:rFonts w:eastAsia="宋体" w:hint="eastAsia"/>
                <w:bCs/>
                <w:kern w:val="0"/>
                <w:sz w:val="18"/>
                <w:szCs w:val="18"/>
              </w:rPr>
            </w:pPr>
            <w:r w:rsidRPr="00AB1707">
              <w:rPr>
                <w:rFonts w:eastAsia="宋体" w:hint="eastAsia"/>
                <w:bCs/>
                <w:kern w:val="0"/>
                <w:sz w:val="18"/>
                <w:szCs w:val="18"/>
              </w:rPr>
              <w:t>0.612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A5EDB5A" w14:textId="77777777" w:rsidR="00BF2626" w:rsidRPr="00AB1707" w:rsidRDefault="00BF2626" w:rsidP="00A42E14">
            <w:pPr>
              <w:spacing w:line="276" w:lineRule="auto"/>
              <w:ind w:firstLine="0"/>
              <w:jc w:val="center"/>
              <w:rPr>
                <w:rFonts w:eastAsia="宋体" w:hint="eastAsia"/>
                <w:bCs/>
                <w:kern w:val="0"/>
                <w:sz w:val="18"/>
                <w:szCs w:val="18"/>
              </w:rPr>
            </w:pPr>
            <w:r w:rsidRPr="00AB1707">
              <w:rPr>
                <w:rFonts w:eastAsia="宋体" w:hint="eastAsia"/>
                <w:bCs/>
                <w:kern w:val="0"/>
                <w:sz w:val="18"/>
                <w:szCs w:val="18"/>
              </w:rPr>
              <w:t>208820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411DDE4" w14:textId="77777777" w:rsidR="00BF2626" w:rsidRPr="00AB1707" w:rsidRDefault="00BF2626" w:rsidP="00A42E14">
            <w:pPr>
              <w:spacing w:line="276" w:lineRule="auto"/>
              <w:ind w:firstLine="0"/>
              <w:jc w:val="center"/>
              <w:rPr>
                <w:rFonts w:eastAsia="宋体" w:hint="eastAsia"/>
                <w:bCs/>
                <w:kern w:val="0"/>
                <w:sz w:val="18"/>
                <w:szCs w:val="18"/>
              </w:rPr>
            </w:pPr>
            <w:r w:rsidRPr="00AB1707">
              <w:rPr>
                <w:rFonts w:eastAsia="宋体" w:hint="eastAsia"/>
                <w:bCs/>
                <w:kern w:val="0"/>
                <w:sz w:val="18"/>
                <w:szCs w:val="18"/>
              </w:rPr>
              <w:t>0.3</w:t>
            </w:r>
          </w:p>
        </w:tc>
      </w:tr>
    </w:tbl>
    <w:p w14:paraId="1C80B998" w14:textId="77777777" w:rsidR="00BF2626" w:rsidRDefault="00BF2626" w:rsidP="00BF2626">
      <w:pPr>
        <w:spacing w:line="240" w:lineRule="auto"/>
        <w:ind w:firstLineChars="200" w:firstLine="404"/>
        <w:rPr>
          <w:rFonts w:eastAsia="宋体" w:cs="___WRD_EMBED_SUB_271" w:hint="eastAsia"/>
        </w:rPr>
      </w:pPr>
    </w:p>
    <w:p w14:paraId="115CCA99" w14:textId="77777777" w:rsidR="00BF2626" w:rsidRDefault="00BF2626" w:rsidP="00BF2626">
      <w:pPr>
        <w:spacing w:line="247" w:lineRule="auto"/>
        <w:ind w:firstLine="0"/>
        <w:jc w:val="center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>表</w:t>
      </w:r>
      <w:r>
        <w:rPr>
          <w:rFonts w:eastAsia="黑体" w:hint="eastAsia"/>
          <w:b/>
          <w:bCs/>
          <w:sz w:val="18"/>
          <w:szCs w:val="18"/>
        </w:rPr>
        <w:t xml:space="preserve">2 </w:t>
      </w:r>
      <w:r>
        <w:rPr>
          <w:rFonts w:eastAsia="黑体"/>
          <w:b/>
          <w:bCs/>
          <w:sz w:val="18"/>
          <w:szCs w:val="18"/>
        </w:rPr>
        <w:t xml:space="preserve"> </w:t>
      </w:r>
      <w:r>
        <w:rPr>
          <w:rFonts w:eastAsia="黑体" w:hint="eastAsia"/>
          <w:sz w:val="18"/>
          <w:szCs w:val="18"/>
        </w:rPr>
        <w:t>燃气轮机模型参数</w:t>
      </w:r>
    </w:p>
    <w:p w14:paraId="2FD502E9" w14:textId="77777777" w:rsidR="00BF2626" w:rsidRPr="00003C3A" w:rsidRDefault="00BF2626" w:rsidP="00BF2626">
      <w:pPr>
        <w:spacing w:after="40" w:line="247" w:lineRule="auto"/>
        <w:ind w:firstLine="0"/>
        <w:jc w:val="center"/>
        <w:rPr>
          <w:rFonts w:ascii="Cambria" w:hAnsi="Cambria" w:hint="eastAsia"/>
          <w:b/>
          <w:bCs/>
          <w:sz w:val="18"/>
        </w:rPr>
      </w:pPr>
      <w:r>
        <w:rPr>
          <w:b/>
          <w:bCs/>
          <w:sz w:val="18"/>
        </w:rPr>
        <w:t>Tab</w:t>
      </w:r>
      <w:r>
        <w:rPr>
          <w:rFonts w:hint="eastAsia"/>
          <w:b/>
          <w:bCs/>
          <w:sz w:val="18"/>
        </w:rPr>
        <w:t xml:space="preserve">le </w:t>
      </w:r>
      <w:proofErr w:type="gramStart"/>
      <w:r w:rsidRPr="00C47873">
        <w:rPr>
          <w:b/>
          <w:bCs/>
          <w:sz w:val="18"/>
        </w:rPr>
        <w:t>2</w:t>
      </w:r>
      <w:r>
        <w:rPr>
          <w:rFonts w:hint="eastAsia"/>
          <w:b/>
          <w:bCs/>
          <w:sz w:val="18"/>
        </w:rPr>
        <w:t xml:space="preserve">  Pa</w:t>
      </w:r>
      <w:r w:rsidRPr="00003C3A">
        <w:rPr>
          <w:rFonts w:hint="eastAsia"/>
          <w:b/>
          <w:bCs/>
          <w:sz w:val="18"/>
        </w:rPr>
        <w:t>rameter</w:t>
      </w:r>
      <w:proofErr w:type="gramEnd"/>
      <w:r w:rsidRPr="00003C3A">
        <w:rPr>
          <w:rFonts w:hint="eastAsia"/>
          <w:b/>
          <w:bCs/>
          <w:sz w:val="18"/>
        </w:rPr>
        <w:t xml:space="preserve"> for gas turbine</w:t>
      </w:r>
      <w:r>
        <w:rPr>
          <w:rFonts w:hint="eastAsia"/>
          <w:b/>
          <w:bCs/>
          <w:sz w:val="18"/>
        </w:rPr>
        <w:t xml:space="preserve"> model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000" w:firstRow="0" w:lastRow="0" w:firstColumn="0" w:lastColumn="0" w:noHBand="0" w:noVBand="0"/>
      </w:tblPr>
      <w:tblGrid>
        <w:gridCol w:w="1260"/>
        <w:gridCol w:w="1309"/>
        <w:gridCol w:w="1309"/>
        <w:gridCol w:w="581"/>
        <w:gridCol w:w="1799"/>
      </w:tblGrid>
      <w:tr w:rsidR="00BF2626" w:rsidRPr="00003C3A" w14:paraId="7EBE0466" w14:textId="77777777" w:rsidTr="00A42E14">
        <w:trPr>
          <w:trHeight w:val="270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9DD6862" w14:textId="77777777" w:rsidR="00BF2626" w:rsidRPr="00003C3A" w:rsidRDefault="00BF2626" w:rsidP="00A42E14">
            <w:pPr>
              <w:spacing w:line="276" w:lineRule="auto"/>
              <w:ind w:firstLine="0"/>
              <w:jc w:val="center"/>
              <w:rPr>
                <w:rFonts w:eastAsia="宋体" w:hint="eastAsia"/>
                <w:kern w:val="0"/>
                <w:sz w:val="18"/>
                <w:szCs w:val="18"/>
              </w:rPr>
            </w:pPr>
            <w:r w:rsidRPr="00003C3A">
              <w:rPr>
                <w:rFonts w:eastAsia="宋体" w:hint="eastAsia"/>
                <w:kern w:val="0"/>
                <w:sz w:val="18"/>
                <w:szCs w:val="18"/>
              </w:rPr>
              <w:t>最大出力</w:t>
            </w:r>
            <w:r w:rsidRPr="00003C3A">
              <w:rPr>
                <w:rFonts w:eastAsia="宋体" w:hint="eastAsia"/>
                <w:kern w:val="0"/>
                <w:sz w:val="18"/>
                <w:szCs w:val="18"/>
              </w:rPr>
              <w:t>/kW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DFA32DE" w14:textId="77777777" w:rsidR="00BF2626" w:rsidRPr="00003C3A" w:rsidRDefault="00BF2626" w:rsidP="00A42E14">
            <w:pPr>
              <w:spacing w:line="276" w:lineRule="auto"/>
              <w:ind w:firstLine="0"/>
              <w:jc w:val="center"/>
              <w:rPr>
                <w:rFonts w:eastAsia="宋体" w:cs="宋体" w:hint="eastAsia"/>
                <w:kern w:val="0"/>
                <w:sz w:val="18"/>
                <w:szCs w:val="18"/>
              </w:rPr>
            </w:pPr>
            <w:r w:rsidRPr="00003C3A">
              <w:rPr>
                <w:rFonts w:eastAsia="宋体" w:cs="宋体" w:hint="eastAsia"/>
                <w:iCs/>
                <w:sz w:val="18"/>
                <w:szCs w:val="18"/>
              </w:rPr>
              <w:t>启动成本系数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27E627C" w14:textId="77777777" w:rsidR="00BF2626" w:rsidRPr="00003C3A" w:rsidRDefault="00BF2626" w:rsidP="00A42E14">
            <w:pPr>
              <w:spacing w:line="276" w:lineRule="auto"/>
              <w:ind w:firstLine="0"/>
              <w:jc w:val="center"/>
              <w:rPr>
                <w:rFonts w:eastAsia="宋体" w:cs="宋体" w:hint="eastAsia"/>
                <w:kern w:val="0"/>
                <w:sz w:val="18"/>
                <w:szCs w:val="18"/>
              </w:rPr>
            </w:pPr>
            <w:r w:rsidRPr="00003C3A">
              <w:rPr>
                <w:rFonts w:eastAsia="宋体" w:cs="宋体" w:hint="eastAsia"/>
                <w:iCs/>
                <w:sz w:val="18"/>
                <w:szCs w:val="18"/>
              </w:rPr>
              <w:t>运行成</w:t>
            </w:r>
            <w:r>
              <w:rPr>
                <w:rFonts w:eastAsia="宋体" w:cs="宋体" w:hint="eastAsia"/>
                <w:iCs/>
                <w:sz w:val="18"/>
                <w:szCs w:val="18"/>
              </w:rPr>
              <w:t>本</w:t>
            </w:r>
            <w:r w:rsidRPr="00003C3A">
              <w:rPr>
                <w:rFonts w:eastAsia="宋体" w:cs="宋体" w:hint="eastAsia"/>
                <w:iCs/>
                <w:sz w:val="18"/>
                <w:szCs w:val="18"/>
              </w:rPr>
              <w:t>系数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5952835" w14:textId="77777777" w:rsidR="00BF2626" w:rsidRPr="00003C3A" w:rsidRDefault="00BF2626" w:rsidP="00A42E14">
            <w:pPr>
              <w:spacing w:line="276" w:lineRule="auto"/>
              <w:ind w:firstLine="0"/>
              <w:jc w:val="center"/>
              <w:rPr>
                <w:rFonts w:eastAsia="宋体" w:cs="宋体" w:hint="eastAsia"/>
                <w:kern w:val="0"/>
                <w:sz w:val="18"/>
                <w:szCs w:val="18"/>
              </w:rPr>
            </w:pPr>
            <w:r w:rsidRPr="00003C3A">
              <w:rPr>
                <w:rFonts w:eastAsia="宋体" w:cs="宋体" w:hint="eastAsia"/>
                <w:sz w:val="18"/>
                <w:szCs w:val="18"/>
                <w:lang w:val="en-US"/>
              </w:rPr>
              <w:t>效率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66344814" w14:textId="77777777" w:rsidR="00BF2626" w:rsidRPr="00003C3A" w:rsidRDefault="00BF2626" w:rsidP="00A42E14">
            <w:pPr>
              <w:spacing w:line="276" w:lineRule="auto"/>
              <w:ind w:firstLine="0"/>
              <w:jc w:val="center"/>
              <w:rPr>
                <w:rFonts w:eastAsia="宋体" w:cs="宋体" w:hint="eastAsia"/>
                <w:sz w:val="18"/>
                <w:szCs w:val="18"/>
                <w:lang w:val="en-US"/>
              </w:rPr>
            </w:pPr>
            <w:r w:rsidRPr="00003C3A">
              <w:rPr>
                <w:rFonts w:eastAsia="宋体" w:cs="宋体" w:hint="eastAsia"/>
                <w:sz w:val="18"/>
                <w:szCs w:val="18"/>
                <w:lang w:val="en-US"/>
              </w:rPr>
              <w:t>天然气价格</w:t>
            </w:r>
            <w:r w:rsidRPr="00003C3A">
              <w:rPr>
                <w:rFonts w:eastAsia="宋体" w:cs="宋体" w:hint="eastAsia"/>
                <w:sz w:val="18"/>
                <w:szCs w:val="18"/>
                <w:lang w:val="en-US"/>
              </w:rPr>
              <w:t>/</w:t>
            </w:r>
            <w:r w:rsidRPr="00003C3A">
              <w:rPr>
                <w:rFonts w:eastAsia="宋体" w:cs="___WRD_EMBED_SUB_271" w:hint="eastAsia"/>
                <w:sz w:val="18"/>
              </w:rPr>
              <w:t>美元</w:t>
            </w:r>
            <w:r w:rsidRPr="00003C3A">
              <w:rPr>
                <w:rFonts w:eastAsia="宋体" w:cs="___WRD_EMBED_SUB_271"/>
                <w:sz w:val="18"/>
              </w:rPr>
              <w:t>/m</w:t>
            </w:r>
            <w:r w:rsidRPr="00003C3A">
              <w:rPr>
                <w:rFonts w:eastAsia="宋体" w:cs="___WRD_EMBED_SUB_271"/>
                <w:sz w:val="18"/>
                <w:vertAlign w:val="superscript"/>
              </w:rPr>
              <w:t>3</w:t>
            </w:r>
          </w:p>
        </w:tc>
      </w:tr>
      <w:tr w:rsidR="00BF2626" w:rsidRPr="00003C3A" w14:paraId="15B07D12" w14:textId="77777777" w:rsidTr="00A42E14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ABBB4CA" w14:textId="77777777" w:rsidR="00BF2626" w:rsidRPr="00003C3A" w:rsidRDefault="00BF2626" w:rsidP="00A42E14">
            <w:pPr>
              <w:spacing w:line="276" w:lineRule="auto"/>
              <w:ind w:firstLine="0"/>
              <w:jc w:val="center"/>
              <w:rPr>
                <w:rFonts w:eastAsia="宋体" w:hint="eastAsia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E138D69" w14:textId="77777777" w:rsidR="00BF2626" w:rsidRPr="00003C3A" w:rsidRDefault="00BF2626" w:rsidP="00A42E14">
            <w:pPr>
              <w:spacing w:line="276" w:lineRule="auto"/>
              <w:ind w:firstLine="0"/>
              <w:jc w:val="center"/>
              <w:rPr>
                <w:rFonts w:eastAsia="宋体" w:hint="eastAsia"/>
                <w:bCs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bCs/>
                <w:kern w:val="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F24E1C9" w14:textId="77777777" w:rsidR="00BF2626" w:rsidRPr="00003C3A" w:rsidRDefault="00BF2626" w:rsidP="00A42E14">
            <w:pPr>
              <w:spacing w:line="276" w:lineRule="auto"/>
              <w:ind w:firstLine="0"/>
              <w:jc w:val="center"/>
              <w:rPr>
                <w:rFonts w:eastAsia="宋体" w:hint="eastAsia"/>
                <w:bCs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bCs/>
                <w:kern w:val="0"/>
                <w:sz w:val="18"/>
                <w:szCs w:val="18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4F6EAE8" w14:textId="77777777" w:rsidR="00BF2626" w:rsidRPr="00003C3A" w:rsidRDefault="00BF2626" w:rsidP="00A42E14">
            <w:pPr>
              <w:spacing w:line="276" w:lineRule="auto"/>
              <w:ind w:firstLine="0"/>
              <w:jc w:val="center"/>
              <w:rPr>
                <w:rFonts w:eastAsia="宋体" w:hint="eastAsia"/>
                <w:bCs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bCs/>
                <w:kern w:val="0"/>
                <w:sz w:val="18"/>
                <w:szCs w:val="18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F9EAF1B" w14:textId="77777777" w:rsidR="00BF2626" w:rsidRPr="00003C3A" w:rsidRDefault="00BF2626" w:rsidP="00A42E14">
            <w:pPr>
              <w:spacing w:line="276" w:lineRule="auto"/>
              <w:ind w:firstLine="0"/>
              <w:jc w:val="center"/>
              <w:rPr>
                <w:rFonts w:eastAsia="宋体" w:hint="eastAsia"/>
                <w:bCs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bCs/>
                <w:kern w:val="0"/>
                <w:sz w:val="18"/>
                <w:szCs w:val="18"/>
              </w:rPr>
              <w:t>0.15</w:t>
            </w:r>
          </w:p>
        </w:tc>
      </w:tr>
    </w:tbl>
    <w:p w14:paraId="2EBAE259" w14:textId="77777777" w:rsidR="00BF2626" w:rsidRPr="00883D4D" w:rsidRDefault="00BF2626" w:rsidP="00BF2626">
      <w:pPr>
        <w:spacing w:line="240" w:lineRule="auto"/>
        <w:ind w:firstLineChars="200" w:firstLine="404"/>
        <w:rPr>
          <w:rFonts w:eastAsia="宋体" w:hint="eastAsia"/>
          <w:szCs w:val="21"/>
        </w:rPr>
      </w:pPr>
    </w:p>
    <w:p w14:paraId="528A3CC2" w14:textId="77777777" w:rsidR="00BF2626" w:rsidRDefault="00BF2626" w:rsidP="00BF2626">
      <w:pPr>
        <w:spacing w:line="247" w:lineRule="auto"/>
        <w:ind w:firstLine="0"/>
        <w:jc w:val="center"/>
        <w:rPr>
          <w:rFonts w:eastAsia="黑体" w:hint="eastAsia"/>
          <w:sz w:val="18"/>
          <w:szCs w:val="18"/>
        </w:rPr>
      </w:pPr>
      <w:r>
        <w:rPr>
          <w:rFonts w:eastAsia="黑体"/>
          <w:sz w:val="18"/>
          <w:szCs w:val="18"/>
        </w:rPr>
        <w:t>表</w:t>
      </w:r>
      <w:r>
        <w:rPr>
          <w:rFonts w:eastAsia="黑体" w:hint="eastAsia"/>
          <w:b/>
          <w:bCs/>
          <w:sz w:val="18"/>
          <w:szCs w:val="18"/>
        </w:rPr>
        <w:t xml:space="preserve">3 </w:t>
      </w:r>
      <w:r>
        <w:rPr>
          <w:rFonts w:eastAsia="黑体"/>
          <w:b/>
          <w:bCs/>
          <w:sz w:val="18"/>
          <w:szCs w:val="18"/>
        </w:rPr>
        <w:t xml:space="preserve"> </w:t>
      </w:r>
      <w:r>
        <w:rPr>
          <w:rFonts w:eastAsia="黑体" w:hint="eastAsia"/>
          <w:sz w:val="18"/>
          <w:szCs w:val="18"/>
        </w:rPr>
        <w:t>蓄电池参数</w:t>
      </w:r>
    </w:p>
    <w:p w14:paraId="1C49C2CF" w14:textId="77777777" w:rsidR="00BF2626" w:rsidRPr="00E14176" w:rsidRDefault="00BF2626" w:rsidP="00BF2626">
      <w:pPr>
        <w:spacing w:after="40" w:line="247" w:lineRule="auto"/>
        <w:ind w:firstLine="0"/>
        <w:jc w:val="center"/>
        <w:rPr>
          <w:rFonts w:ascii="Cambria" w:hAnsi="Cambria" w:hint="eastAsia"/>
          <w:b/>
          <w:bCs/>
          <w:sz w:val="18"/>
        </w:rPr>
      </w:pPr>
      <w:r>
        <w:rPr>
          <w:b/>
          <w:bCs/>
          <w:sz w:val="18"/>
        </w:rPr>
        <w:t>Tab</w:t>
      </w:r>
      <w:r>
        <w:rPr>
          <w:rFonts w:hint="eastAsia"/>
          <w:b/>
          <w:bCs/>
          <w:sz w:val="18"/>
        </w:rPr>
        <w:t xml:space="preserve">le </w:t>
      </w:r>
      <w:proofErr w:type="gramStart"/>
      <w:r w:rsidRPr="00C47873">
        <w:rPr>
          <w:b/>
          <w:bCs/>
          <w:sz w:val="18"/>
        </w:rPr>
        <w:t>3</w:t>
      </w:r>
      <w:r>
        <w:rPr>
          <w:rFonts w:hint="eastAsia"/>
          <w:b/>
          <w:bCs/>
          <w:sz w:val="18"/>
        </w:rPr>
        <w:t xml:space="preserve">  Parameter</w:t>
      </w:r>
      <w:proofErr w:type="gramEnd"/>
      <w:r>
        <w:rPr>
          <w:rFonts w:hint="eastAsia"/>
          <w:b/>
          <w:bCs/>
          <w:sz w:val="18"/>
        </w:rPr>
        <w:t xml:space="preserve"> for battery model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426"/>
        <w:gridCol w:w="1116"/>
      </w:tblGrid>
      <w:tr w:rsidR="00BF2626" w:rsidRPr="00C43184" w14:paraId="4C42277C" w14:textId="77777777" w:rsidTr="00A42E14">
        <w:trPr>
          <w:trHeight w:val="244"/>
          <w:jc w:val="center"/>
        </w:trPr>
        <w:tc>
          <w:tcPr>
            <w:tcW w:w="0" w:type="auto"/>
          </w:tcPr>
          <w:p w14:paraId="54C33AFE" w14:textId="77777777" w:rsidR="00BF2626" w:rsidRPr="00C43184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sz w:val="18"/>
                <w:szCs w:val="22"/>
                <w:lang w:val="en-GB"/>
              </w:rPr>
            </w:pPr>
            <w:r w:rsidRPr="00C43184">
              <w:rPr>
                <w:rFonts w:hint="eastAsia"/>
                <w:sz w:val="18"/>
                <w:szCs w:val="22"/>
                <w:lang w:val="en-GB"/>
              </w:rPr>
              <w:t>容量</w:t>
            </w:r>
            <w:r w:rsidRPr="00C43184">
              <w:rPr>
                <w:rFonts w:hint="eastAsia"/>
                <w:sz w:val="18"/>
                <w:szCs w:val="22"/>
                <w:lang w:val="en-GB"/>
              </w:rPr>
              <w:t>/MWh</w:t>
            </w:r>
          </w:p>
        </w:tc>
        <w:tc>
          <w:tcPr>
            <w:tcW w:w="0" w:type="auto"/>
          </w:tcPr>
          <w:p w14:paraId="60BAFA2A" w14:textId="77777777" w:rsidR="00BF2626" w:rsidRPr="00C43184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22"/>
                <w:lang w:val="en-GB"/>
              </w:rPr>
            </w:pPr>
            <w:r w:rsidRPr="00C43184">
              <w:rPr>
                <w:rFonts w:hint="eastAsia"/>
                <w:sz w:val="18"/>
                <w:szCs w:val="22"/>
                <w:lang w:val="en-GB"/>
              </w:rPr>
              <w:t>充放电功率</w:t>
            </w:r>
            <w:r w:rsidRPr="00C43184">
              <w:rPr>
                <w:rFonts w:hint="eastAsia"/>
                <w:sz w:val="18"/>
                <w:szCs w:val="22"/>
                <w:lang w:val="en-GB"/>
              </w:rPr>
              <w:t>/kW</w:t>
            </w:r>
          </w:p>
        </w:tc>
        <w:tc>
          <w:tcPr>
            <w:tcW w:w="0" w:type="auto"/>
          </w:tcPr>
          <w:p w14:paraId="001BF993" w14:textId="77777777" w:rsidR="00BF2626" w:rsidRPr="00C43184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22"/>
                <w:lang w:val="en-GB"/>
              </w:rPr>
            </w:pPr>
            <w:r w:rsidRPr="00C43184">
              <w:rPr>
                <w:rFonts w:hint="eastAsia"/>
                <w:sz w:val="18"/>
                <w:szCs w:val="22"/>
                <w:lang w:val="en-GB"/>
              </w:rPr>
              <w:t>充放电效率</w:t>
            </w:r>
          </w:p>
        </w:tc>
      </w:tr>
      <w:tr w:rsidR="00BF2626" w:rsidRPr="00C43184" w14:paraId="56B21E11" w14:textId="77777777" w:rsidTr="00A42E14">
        <w:trPr>
          <w:trHeight w:val="294"/>
          <w:jc w:val="center"/>
        </w:trPr>
        <w:tc>
          <w:tcPr>
            <w:tcW w:w="0" w:type="auto"/>
          </w:tcPr>
          <w:p w14:paraId="20F1AAE6" w14:textId="77777777" w:rsidR="00BF2626" w:rsidRPr="00C43184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22"/>
                <w:lang w:val="en-GB"/>
              </w:rPr>
            </w:pPr>
            <w:r>
              <w:rPr>
                <w:rFonts w:hint="eastAsia"/>
                <w:sz w:val="18"/>
                <w:szCs w:val="22"/>
                <w:lang w:val="en-GB"/>
              </w:rPr>
              <w:t>2</w:t>
            </w:r>
          </w:p>
        </w:tc>
        <w:tc>
          <w:tcPr>
            <w:tcW w:w="0" w:type="auto"/>
          </w:tcPr>
          <w:p w14:paraId="7235FC2A" w14:textId="77777777" w:rsidR="00BF2626" w:rsidRPr="00C43184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22"/>
                <w:lang w:val="en-GB"/>
              </w:rPr>
            </w:pPr>
            <w:r>
              <w:rPr>
                <w:rFonts w:hint="eastAsia"/>
                <w:sz w:val="18"/>
                <w:szCs w:val="22"/>
                <w:lang w:val="en-GB"/>
              </w:rPr>
              <w:t>200</w:t>
            </w:r>
          </w:p>
        </w:tc>
        <w:tc>
          <w:tcPr>
            <w:tcW w:w="0" w:type="auto"/>
          </w:tcPr>
          <w:p w14:paraId="1C17C375" w14:textId="77777777" w:rsidR="00BF2626" w:rsidRPr="00C43184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22"/>
                <w:lang w:val="en-GB"/>
              </w:rPr>
            </w:pPr>
            <w:r>
              <w:rPr>
                <w:rFonts w:hint="eastAsia"/>
                <w:sz w:val="18"/>
                <w:szCs w:val="22"/>
                <w:lang w:val="en-GB"/>
              </w:rPr>
              <w:t>0.95</w:t>
            </w:r>
          </w:p>
        </w:tc>
      </w:tr>
    </w:tbl>
    <w:p w14:paraId="0A3865B8" w14:textId="77777777" w:rsidR="00BF2626" w:rsidRDefault="00BF2626" w:rsidP="00BF2626">
      <w:pPr>
        <w:spacing w:line="240" w:lineRule="auto"/>
        <w:ind w:firstLine="418"/>
        <w:rPr>
          <w:rFonts w:ascii="宋体" w:eastAsia="宋体" w:hAnsi="宋体" w:hint="eastAsia"/>
          <w:szCs w:val="21"/>
        </w:rPr>
      </w:pPr>
    </w:p>
    <w:p w14:paraId="6B2C0E78" w14:textId="77777777" w:rsidR="007020F5" w:rsidRPr="002A1EDD" w:rsidRDefault="007020F5" w:rsidP="002A1EDD">
      <w:pPr>
        <w:ind w:firstLine="0"/>
        <w:rPr>
          <w:rFonts w:eastAsiaTheme="minorEastAsia" w:hint="eastAsia"/>
        </w:rPr>
      </w:pPr>
    </w:p>
    <w:p w14:paraId="46EAB6B6" w14:textId="1672EE94" w:rsidR="00BF2626" w:rsidRDefault="00BF2626" w:rsidP="00BF2626">
      <w:pPr>
        <w:spacing w:line="247" w:lineRule="auto"/>
        <w:ind w:firstLine="0"/>
        <w:jc w:val="center"/>
        <w:rPr>
          <w:rFonts w:eastAsia="黑体" w:hint="eastAsia"/>
          <w:sz w:val="18"/>
          <w:szCs w:val="18"/>
        </w:rPr>
      </w:pPr>
      <w:r>
        <w:rPr>
          <w:rFonts w:eastAsia="黑体"/>
          <w:sz w:val="18"/>
          <w:szCs w:val="18"/>
        </w:rPr>
        <w:t>表</w:t>
      </w:r>
      <w:r>
        <w:rPr>
          <w:rFonts w:eastAsia="黑体" w:hint="eastAsia"/>
          <w:b/>
          <w:bCs/>
          <w:sz w:val="18"/>
          <w:szCs w:val="18"/>
        </w:rPr>
        <w:t>4</w:t>
      </w:r>
      <w:r>
        <w:rPr>
          <w:rFonts w:eastAsia="黑体" w:hint="eastAsia"/>
          <w:b/>
          <w:bCs/>
          <w:sz w:val="18"/>
          <w:szCs w:val="18"/>
        </w:rPr>
        <w:t xml:space="preserve"> </w:t>
      </w:r>
      <w:r>
        <w:rPr>
          <w:rFonts w:eastAsia="黑体"/>
          <w:b/>
          <w:bCs/>
          <w:sz w:val="18"/>
          <w:szCs w:val="18"/>
        </w:rPr>
        <w:t xml:space="preserve"> </w:t>
      </w:r>
      <w:r>
        <w:rPr>
          <w:rFonts w:eastAsia="黑体" w:hint="eastAsia"/>
          <w:sz w:val="18"/>
          <w:szCs w:val="18"/>
        </w:rPr>
        <w:t>分时电价数据</w:t>
      </w:r>
    </w:p>
    <w:p w14:paraId="35704F1E" w14:textId="77777777" w:rsidR="00BF2626" w:rsidRPr="00E14176" w:rsidRDefault="00BF2626" w:rsidP="00BF2626">
      <w:pPr>
        <w:spacing w:after="40" w:line="247" w:lineRule="auto"/>
        <w:ind w:firstLine="0"/>
        <w:jc w:val="center"/>
        <w:rPr>
          <w:rFonts w:ascii="Cambria" w:hAnsi="Cambria" w:hint="eastAsia"/>
          <w:b/>
          <w:bCs/>
          <w:sz w:val="18"/>
        </w:rPr>
      </w:pPr>
      <w:r>
        <w:rPr>
          <w:b/>
          <w:bCs/>
          <w:sz w:val="18"/>
        </w:rPr>
        <w:t>Tab</w:t>
      </w:r>
      <w:r>
        <w:rPr>
          <w:rFonts w:hint="eastAsia"/>
          <w:b/>
          <w:bCs/>
          <w:sz w:val="18"/>
        </w:rPr>
        <w:t xml:space="preserve">le </w:t>
      </w:r>
      <w:proofErr w:type="gramStart"/>
      <w:r w:rsidRPr="00C47873">
        <w:rPr>
          <w:b/>
          <w:bCs/>
          <w:sz w:val="18"/>
        </w:rPr>
        <w:t>3</w:t>
      </w:r>
      <w:r>
        <w:rPr>
          <w:rFonts w:hint="eastAsia"/>
          <w:b/>
          <w:bCs/>
          <w:sz w:val="18"/>
        </w:rPr>
        <w:t xml:space="preserve">  Parameter</w:t>
      </w:r>
      <w:proofErr w:type="gramEnd"/>
      <w:r>
        <w:rPr>
          <w:rFonts w:hint="eastAsia"/>
          <w:b/>
          <w:bCs/>
          <w:sz w:val="18"/>
        </w:rPr>
        <w:t xml:space="preserve"> for battery model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321"/>
      </w:tblGrid>
      <w:tr w:rsidR="00BF2626" w:rsidRPr="00C43184" w14:paraId="08E51E39" w14:textId="77777777" w:rsidTr="00A42E14">
        <w:trPr>
          <w:trHeight w:val="244"/>
          <w:jc w:val="center"/>
        </w:trPr>
        <w:tc>
          <w:tcPr>
            <w:tcW w:w="0" w:type="auto"/>
          </w:tcPr>
          <w:p w14:paraId="3097F410" w14:textId="53F6A800" w:rsidR="00BF2626" w:rsidRPr="00C43184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sz w:val="18"/>
                <w:szCs w:val="22"/>
                <w:lang w:val="en-GB"/>
              </w:rPr>
            </w:pPr>
            <w:r>
              <w:rPr>
                <w:rFonts w:hint="eastAsia"/>
                <w:sz w:val="18"/>
                <w:szCs w:val="22"/>
                <w:lang w:val="en-GB"/>
              </w:rPr>
              <w:t>时段</w:t>
            </w:r>
          </w:p>
        </w:tc>
        <w:tc>
          <w:tcPr>
            <w:tcW w:w="0" w:type="auto"/>
          </w:tcPr>
          <w:p w14:paraId="507ACC33" w14:textId="6523C0F3" w:rsidR="00BF2626" w:rsidRPr="00C43184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22"/>
                <w:lang w:val="en-GB"/>
              </w:rPr>
            </w:pPr>
            <w:r>
              <w:rPr>
                <w:rFonts w:hint="eastAsia"/>
                <w:sz w:val="18"/>
                <w:szCs w:val="22"/>
                <w:lang w:val="en-GB"/>
              </w:rPr>
              <w:t>电价</w:t>
            </w:r>
            <w:r>
              <w:rPr>
                <w:rFonts w:hint="eastAsia"/>
                <w:sz w:val="18"/>
                <w:szCs w:val="22"/>
                <w:lang w:val="en-GB"/>
              </w:rPr>
              <w:t>/US dollar</w:t>
            </w:r>
          </w:p>
        </w:tc>
      </w:tr>
      <w:tr w:rsidR="00BF2626" w:rsidRPr="00C43184" w14:paraId="3E2F0336" w14:textId="77777777" w:rsidTr="00A42E14">
        <w:trPr>
          <w:trHeight w:val="294"/>
          <w:jc w:val="center"/>
        </w:trPr>
        <w:tc>
          <w:tcPr>
            <w:tcW w:w="0" w:type="auto"/>
          </w:tcPr>
          <w:p w14:paraId="58C51665" w14:textId="657746FD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18"/>
                <w:lang w:val="en-GB"/>
              </w:rPr>
            </w:pPr>
            <w:r w:rsidRPr="00BF2626">
              <w:rPr>
                <w:sz w:val="18"/>
                <w:szCs w:val="18"/>
              </w:rPr>
              <w:t>7:00-8:15</w:t>
            </w:r>
          </w:p>
        </w:tc>
        <w:tc>
          <w:tcPr>
            <w:tcW w:w="0" w:type="auto"/>
          </w:tcPr>
          <w:p w14:paraId="1BF9088B" w14:textId="5D548C0E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18"/>
                <w:lang w:val="en-GB"/>
              </w:rPr>
            </w:pPr>
            <w:r w:rsidRPr="00BF2626">
              <w:rPr>
                <w:sz w:val="18"/>
                <w:szCs w:val="18"/>
              </w:rPr>
              <w:t>0.103</w:t>
            </w:r>
          </w:p>
        </w:tc>
      </w:tr>
      <w:tr w:rsidR="00BF2626" w:rsidRPr="00C43184" w14:paraId="4626CEE6" w14:textId="77777777" w:rsidTr="00A42E14">
        <w:trPr>
          <w:trHeight w:val="294"/>
          <w:jc w:val="center"/>
        </w:trPr>
        <w:tc>
          <w:tcPr>
            <w:tcW w:w="0" w:type="auto"/>
          </w:tcPr>
          <w:p w14:paraId="04163481" w14:textId="7F8B08B6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626">
              <w:rPr>
                <w:sz w:val="18"/>
                <w:szCs w:val="18"/>
              </w:rPr>
              <w:t>8:30-10:15</w:t>
            </w:r>
          </w:p>
        </w:tc>
        <w:tc>
          <w:tcPr>
            <w:tcW w:w="0" w:type="auto"/>
          </w:tcPr>
          <w:p w14:paraId="62E8E4FF" w14:textId="2443B825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18"/>
                <w:lang w:val="en-GB"/>
              </w:rPr>
            </w:pPr>
            <w:r w:rsidRPr="00BF2626">
              <w:rPr>
                <w:sz w:val="18"/>
                <w:szCs w:val="18"/>
              </w:rPr>
              <w:t>0.164</w:t>
            </w:r>
          </w:p>
        </w:tc>
      </w:tr>
      <w:tr w:rsidR="00BF2626" w:rsidRPr="00C43184" w14:paraId="3EF5A16B" w14:textId="77777777" w:rsidTr="00A42E14">
        <w:trPr>
          <w:trHeight w:val="294"/>
          <w:jc w:val="center"/>
        </w:trPr>
        <w:tc>
          <w:tcPr>
            <w:tcW w:w="0" w:type="auto"/>
          </w:tcPr>
          <w:p w14:paraId="7E373733" w14:textId="703E4D46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626">
              <w:rPr>
                <w:sz w:val="18"/>
                <w:szCs w:val="18"/>
              </w:rPr>
              <w:t>10:30-11:30</w:t>
            </w:r>
          </w:p>
        </w:tc>
        <w:tc>
          <w:tcPr>
            <w:tcW w:w="0" w:type="auto"/>
          </w:tcPr>
          <w:p w14:paraId="274D90AC" w14:textId="11B3584A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18"/>
                <w:lang w:val="en-GB"/>
              </w:rPr>
            </w:pPr>
            <w:r w:rsidRPr="00BF2626">
              <w:rPr>
                <w:sz w:val="18"/>
                <w:szCs w:val="18"/>
              </w:rPr>
              <w:t>0.174</w:t>
            </w:r>
          </w:p>
        </w:tc>
      </w:tr>
      <w:tr w:rsidR="00BF2626" w:rsidRPr="00C43184" w14:paraId="055C8D61" w14:textId="77777777" w:rsidTr="00A42E14">
        <w:trPr>
          <w:trHeight w:val="294"/>
          <w:jc w:val="center"/>
        </w:trPr>
        <w:tc>
          <w:tcPr>
            <w:tcW w:w="0" w:type="auto"/>
          </w:tcPr>
          <w:p w14:paraId="4EBDE550" w14:textId="4AA876B0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626">
              <w:rPr>
                <w:sz w:val="18"/>
                <w:szCs w:val="18"/>
              </w:rPr>
              <w:t>11.45-17:45</w:t>
            </w:r>
          </w:p>
        </w:tc>
        <w:tc>
          <w:tcPr>
            <w:tcW w:w="0" w:type="auto"/>
          </w:tcPr>
          <w:p w14:paraId="66131217" w14:textId="18F4EB85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18"/>
                <w:lang w:val="en-GB"/>
              </w:rPr>
            </w:pPr>
            <w:r w:rsidRPr="00BF2626">
              <w:rPr>
                <w:sz w:val="18"/>
                <w:szCs w:val="18"/>
              </w:rPr>
              <w:t>0.103</w:t>
            </w:r>
          </w:p>
        </w:tc>
      </w:tr>
      <w:tr w:rsidR="00BF2626" w:rsidRPr="00C43184" w14:paraId="7063F649" w14:textId="77777777" w:rsidTr="00A42E14">
        <w:trPr>
          <w:trHeight w:val="294"/>
          <w:jc w:val="center"/>
        </w:trPr>
        <w:tc>
          <w:tcPr>
            <w:tcW w:w="0" w:type="auto"/>
          </w:tcPr>
          <w:p w14:paraId="6BC3F9E5" w14:textId="1D5F8438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626">
              <w:rPr>
                <w:sz w:val="18"/>
                <w:szCs w:val="18"/>
              </w:rPr>
              <w:t>18:00-18:45</w:t>
            </w:r>
          </w:p>
        </w:tc>
        <w:tc>
          <w:tcPr>
            <w:tcW w:w="0" w:type="auto"/>
          </w:tcPr>
          <w:p w14:paraId="5856B935" w14:textId="5F97263F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18"/>
                <w:lang w:val="en-GB"/>
              </w:rPr>
            </w:pPr>
            <w:r w:rsidRPr="00BF2626">
              <w:rPr>
                <w:sz w:val="18"/>
                <w:szCs w:val="18"/>
              </w:rPr>
              <w:t>0.164</w:t>
            </w:r>
          </w:p>
        </w:tc>
      </w:tr>
      <w:tr w:rsidR="00BF2626" w:rsidRPr="00C43184" w14:paraId="02724E1A" w14:textId="77777777" w:rsidTr="00A42E14">
        <w:trPr>
          <w:trHeight w:val="294"/>
          <w:jc w:val="center"/>
        </w:trPr>
        <w:tc>
          <w:tcPr>
            <w:tcW w:w="0" w:type="auto"/>
          </w:tcPr>
          <w:p w14:paraId="5F0C80C4" w14:textId="6B0903F8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626">
              <w:rPr>
                <w:sz w:val="18"/>
                <w:szCs w:val="18"/>
              </w:rPr>
              <w:t>19:00-20:45</w:t>
            </w:r>
          </w:p>
        </w:tc>
        <w:tc>
          <w:tcPr>
            <w:tcW w:w="0" w:type="auto"/>
          </w:tcPr>
          <w:p w14:paraId="7DB4B8BD" w14:textId="29FE7AEF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18"/>
                <w:lang w:val="en-GB"/>
              </w:rPr>
            </w:pPr>
            <w:r w:rsidRPr="00BF2626">
              <w:rPr>
                <w:sz w:val="18"/>
                <w:szCs w:val="18"/>
              </w:rPr>
              <w:t>0.174</w:t>
            </w:r>
          </w:p>
        </w:tc>
      </w:tr>
      <w:tr w:rsidR="00BF2626" w:rsidRPr="00C43184" w14:paraId="7F1FCC57" w14:textId="77777777" w:rsidTr="00A42E14">
        <w:trPr>
          <w:trHeight w:val="294"/>
          <w:jc w:val="center"/>
        </w:trPr>
        <w:tc>
          <w:tcPr>
            <w:tcW w:w="0" w:type="auto"/>
          </w:tcPr>
          <w:p w14:paraId="6213790D" w14:textId="2D867D31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626">
              <w:rPr>
                <w:sz w:val="18"/>
                <w:szCs w:val="18"/>
              </w:rPr>
              <w:t>21:00-22:45</w:t>
            </w:r>
          </w:p>
        </w:tc>
        <w:tc>
          <w:tcPr>
            <w:tcW w:w="0" w:type="auto"/>
          </w:tcPr>
          <w:p w14:paraId="2017E59B" w14:textId="5C17855E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18"/>
                <w:lang w:val="en-GB"/>
              </w:rPr>
            </w:pPr>
            <w:r w:rsidRPr="00BF2626">
              <w:rPr>
                <w:sz w:val="18"/>
                <w:szCs w:val="18"/>
              </w:rPr>
              <w:t>0.164</w:t>
            </w:r>
          </w:p>
        </w:tc>
      </w:tr>
      <w:tr w:rsidR="00BF2626" w:rsidRPr="00C43184" w14:paraId="1C70C9E4" w14:textId="77777777" w:rsidTr="00A42E14">
        <w:trPr>
          <w:trHeight w:val="294"/>
          <w:jc w:val="center"/>
        </w:trPr>
        <w:tc>
          <w:tcPr>
            <w:tcW w:w="0" w:type="auto"/>
          </w:tcPr>
          <w:p w14:paraId="1EBAF9D2" w14:textId="71A73B99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626">
              <w:rPr>
                <w:sz w:val="18"/>
                <w:szCs w:val="18"/>
              </w:rPr>
              <w:t>23:00-6:45</w:t>
            </w:r>
          </w:p>
        </w:tc>
        <w:tc>
          <w:tcPr>
            <w:tcW w:w="0" w:type="auto"/>
          </w:tcPr>
          <w:p w14:paraId="060EA15E" w14:textId="46A1C8A4" w:rsidR="00BF2626" w:rsidRPr="002A1EDD" w:rsidRDefault="00BF2626" w:rsidP="00A42E14">
            <w:pPr>
              <w:pStyle w:val="IETParagraph"/>
              <w:spacing w:line="240" w:lineRule="auto"/>
              <w:ind w:firstLine="0"/>
              <w:jc w:val="center"/>
              <w:rPr>
                <w:rFonts w:hint="eastAsia"/>
                <w:sz w:val="18"/>
                <w:szCs w:val="18"/>
                <w:lang w:val="en-GB"/>
              </w:rPr>
            </w:pPr>
            <w:r w:rsidRPr="00BF2626">
              <w:rPr>
                <w:sz w:val="18"/>
                <w:szCs w:val="18"/>
              </w:rPr>
              <w:t>0.041</w:t>
            </w:r>
          </w:p>
        </w:tc>
      </w:tr>
    </w:tbl>
    <w:p w14:paraId="5D5FFFF1" w14:textId="77777777" w:rsidR="00BF2626" w:rsidRPr="00BF2626" w:rsidRDefault="00BF2626">
      <w:pPr>
        <w:rPr>
          <w:rFonts w:eastAsiaTheme="minorEastAsia" w:hint="eastAsia"/>
        </w:rPr>
      </w:pPr>
    </w:p>
    <w:sectPr w:rsidR="00BF2626" w:rsidRPr="00BF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简体">
    <w:altName w:val="微软雅黑"/>
    <w:charset w:val="86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___WRD_EMBED_SUB_271">
    <w:altName w:val="宋体"/>
    <w:charset w:val="86"/>
    <w:family w:val="script"/>
    <w:pitch w:val="default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26"/>
    <w:rsid w:val="002A1EDD"/>
    <w:rsid w:val="00351AE8"/>
    <w:rsid w:val="007020F5"/>
    <w:rsid w:val="00864389"/>
    <w:rsid w:val="00A71DF1"/>
    <w:rsid w:val="00AF640D"/>
    <w:rsid w:val="00BF2626"/>
    <w:rsid w:val="00E236C9"/>
    <w:rsid w:val="00E82648"/>
    <w:rsid w:val="00FA7613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B630"/>
  <w15:chartTrackingRefBased/>
  <w15:docId w15:val="{A9978FAF-16CA-48BA-BC21-EA1D306B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spacing w:val="2"/>
        <w:kern w:val="2"/>
        <w:szCs w:val="21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626"/>
    <w:pPr>
      <w:widowControl w:val="0"/>
      <w:snapToGrid w:val="0"/>
      <w:spacing w:after="0" w:line="300" w:lineRule="exact"/>
      <w:ind w:firstLine="420"/>
      <w:jc w:val="both"/>
    </w:pPr>
    <w:rPr>
      <w:rFonts w:eastAsia="方正书宋简体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626"/>
    <w:pPr>
      <w:keepNext/>
      <w:keepLines/>
      <w:widowControl/>
      <w:snapToGrid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626"/>
    <w:pPr>
      <w:keepNext/>
      <w:keepLines/>
      <w:widowControl/>
      <w:snapToGrid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626"/>
    <w:pPr>
      <w:keepNext/>
      <w:keepLines/>
      <w:widowControl/>
      <w:snapToGrid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626"/>
    <w:pPr>
      <w:keepNext/>
      <w:keepLines/>
      <w:widowControl/>
      <w:snapToGrid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626"/>
    <w:pPr>
      <w:keepNext/>
      <w:keepLines/>
      <w:widowControl/>
      <w:snapToGrid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626"/>
    <w:pPr>
      <w:keepNext/>
      <w:keepLines/>
      <w:widowControl/>
      <w:snapToGrid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626"/>
    <w:pPr>
      <w:keepNext/>
      <w:keepLines/>
      <w:widowControl/>
      <w:snapToGrid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626"/>
    <w:pPr>
      <w:keepNext/>
      <w:keepLines/>
      <w:widowControl/>
      <w:snapToGrid/>
      <w:spacing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626"/>
    <w:pPr>
      <w:keepNext/>
      <w:keepLines/>
      <w:widowControl/>
      <w:snapToGrid/>
      <w:spacing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62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62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62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6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6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6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6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626"/>
    <w:pPr>
      <w:widowControl/>
      <w:snapToGrid/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626"/>
    <w:pPr>
      <w:widowControl/>
      <w:numPr>
        <w:ilvl w:val="1"/>
      </w:numPr>
      <w:snapToGrid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6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626"/>
    <w:pPr>
      <w:widowControl/>
      <w:snapToGrid/>
      <w:spacing w:before="160" w:after="160" w:line="278" w:lineRule="auto"/>
      <w:ind w:firstLine="0"/>
      <w:jc w:val="center"/>
    </w:pPr>
    <w:rPr>
      <w:rFonts w:eastAsia="宋体"/>
      <w:i/>
      <w:iCs/>
      <w:color w:val="404040" w:themeColor="text1" w:themeTint="BF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F26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626"/>
    <w:pPr>
      <w:widowControl/>
      <w:snapToGrid/>
      <w:spacing w:after="160" w:line="278" w:lineRule="auto"/>
      <w:ind w:left="720" w:firstLine="0"/>
      <w:contextualSpacing/>
      <w:jc w:val="left"/>
    </w:pPr>
    <w:rPr>
      <w:rFonts w:eastAsia="宋体"/>
      <w:szCs w:val="21"/>
    </w:rPr>
  </w:style>
  <w:style w:type="character" w:styleId="IntenseEmphasis">
    <w:name w:val="Intense Emphasis"/>
    <w:basedOn w:val="DefaultParagraphFont"/>
    <w:uiPriority w:val="21"/>
    <w:qFormat/>
    <w:rsid w:val="00BF26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62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napToGrid/>
      <w:spacing w:before="360" w:after="360" w:line="278" w:lineRule="auto"/>
      <w:ind w:left="864" w:right="864" w:firstLine="0"/>
      <w:jc w:val="center"/>
    </w:pPr>
    <w:rPr>
      <w:rFonts w:eastAsia="宋体"/>
      <w:i/>
      <w:iCs/>
      <w:color w:val="2F5496" w:themeColor="accent1" w:themeShade="BF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6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626"/>
    <w:rPr>
      <w:b/>
      <w:bCs/>
      <w:smallCaps/>
      <w:color w:val="2F5496" w:themeColor="accent1" w:themeShade="BF"/>
      <w:spacing w:val="5"/>
    </w:rPr>
  </w:style>
  <w:style w:type="paragraph" w:customStyle="1" w:styleId="IETParagraph">
    <w:name w:val="IET Paragraph"/>
    <w:basedOn w:val="Normal"/>
    <w:qFormat/>
    <w:rsid w:val="00BF2626"/>
    <w:pPr>
      <w:widowControl/>
      <w:snapToGrid/>
      <w:spacing w:line="360" w:lineRule="auto"/>
      <w:ind w:firstLine="567"/>
    </w:pPr>
    <w:rPr>
      <w:rFonts w:eastAsia="宋体"/>
      <w:spacing w:val="0"/>
      <w:kern w:val="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Xu</dc:creator>
  <cp:keywords/>
  <dc:description/>
  <cp:lastModifiedBy>Yan Xu</cp:lastModifiedBy>
  <cp:revision>1</cp:revision>
  <dcterms:created xsi:type="dcterms:W3CDTF">2025-07-07T02:19:00Z</dcterms:created>
  <dcterms:modified xsi:type="dcterms:W3CDTF">2025-07-07T02:37:00Z</dcterms:modified>
</cp:coreProperties>
</file>