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9C47DF">
      <w:pPr>
        <w:spacing w:after="0" w:line="360" w:lineRule="auto"/>
        <w:rPr>
          <w:rFonts w:cs="Times New Roman"/>
          <w:sz w:val="24"/>
        </w:rPr>
      </w:pPr>
      <w:r>
        <w:rPr>
          <w:rFonts w:hint="eastAsia" w:cs="Times New Roman"/>
          <w:sz w:val="24"/>
        </w:rPr>
        <w:t>模版示例：</w:t>
      </w:r>
    </w:p>
    <w:p w14:paraId="257DF9D3">
      <w:pPr>
        <w:spacing w:after="0" w:line="360" w:lineRule="auto"/>
        <w:jc w:val="center"/>
        <w:rPr>
          <w:rFonts w:cs="Times New Roman"/>
          <w:sz w:val="24"/>
        </w:rPr>
      </w:pPr>
      <w:r>
        <w:rPr>
          <w:rFonts w:hint="eastAsia" w:cs="Times New Roman"/>
          <w:sz w:val="24"/>
        </w:rPr>
        <w:t>标题</w:t>
      </w:r>
    </w:p>
    <w:p w14:paraId="6CE5D5E3">
      <w:pPr>
        <w:spacing w:after="0" w:line="360" w:lineRule="auto"/>
        <w:jc w:val="center"/>
        <w:rPr>
          <w:rFonts w:cs="Times New Roman"/>
          <w:color w:val="EE0000"/>
          <w:sz w:val="24"/>
        </w:rPr>
      </w:pPr>
      <w:r>
        <w:rPr>
          <w:rFonts w:hint="eastAsia" w:cs="Times New Roman"/>
          <w:color w:val="EE0000"/>
          <w:sz w:val="24"/>
        </w:rPr>
        <w:t>（请用Word格式，中文宋体，英文Times New Roman，小四字号，1.5倍行距，并注意大小写与上下角标。）</w:t>
      </w:r>
    </w:p>
    <w:p w14:paraId="484B552F">
      <w:pPr>
        <w:spacing w:after="0" w:line="360" w:lineRule="auto"/>
        <w:jc w:val="center"/>
        <w:rPr>
          <w:rFonts w:cs="Times New Roman"/>
          <w:sz w:val="24"/>
          <w:vertAlign w:val="superscript"/>
        </w:rPr>
      </w:pPr>
      <w:r>
        <w:rPr>
          <w:rFonts w:hint="eastAsia" w:cs="Times New Roman"/>
          <w:sz w:val="24"/>
        </w:rPr>
        <w:t>作者</w:t>
      </w:r>
      <w:r>
        <w:rPr>
          <w:rFonts w:hint="eastAsia" w:cs="Times New Roman"/>
          <w:sz w:val="24"/>
          <w:vertAlign w:val="superscript"/>
        </w:rPr>
        <w:t>1</w:t>
      </w:r>
      <w:r>
        <w:rPr>
          <w:rFonts w:hint="eastAsia" w:cs="Times New Roman"/>
          <w:sz w:val="24"/>
        </w:rPr>
        <w:t>，作者</w:t>
      </w:r>
      <w:r>
        <w:rPr>
          <w:rFonts w:hint="eastAsia" w:cs="Times New Roman"/>
          <w:sz w:val="24"/>
          <w:vertAlign w:val="superscript"/>
        </w:rPr>
        <w:t>2</w:t>
      </w:r>
      <w:r>
        <w:rPr>
          <w:rFonts w:hint="eastAsia" w:cs="Times New Roman"/>
          <w:sz w:val="24"/>
        </w:rPr>
        <w:t>，作者</w:t>
      </w:r>
      <w:r>
        <w:rPr>
          <w:rFonts w:hint="eastAsia" w:cs="Times New Roman"/>
          <w:sz w:val="24"/>
          <w:vertAlign w:val="superscript"/>
        </w:rPr>
        <w:t>3</w:t>
      </w:r>
    </w:p>
    <w:p w14:paraId="0D0FBF53">
      <w:pPr>
        <w:spacing w:after="0" w:line="360" w:lineRule="auto"/>
        <w:jc w:val="center"/>
        <w:rPr>
          <w:rFonts w:cs="Times New Roman"/>
          <w:sz w:val="24"/>
        </w:rPr>
      </w:pPr>
      <w:r>
        <w:rPr>
          <w:rFonts w:hint="eastAsia" w:cs="Times New Roman"/>
          <w:sz w:val="24"/>
        </w:rPr>
        <w:t>(1.工作单位, 省份 邮编;</w:t>
      </w:r>
      <w:r>
        <w:rPr>
          <w:rFonts w:cs="Times New Roman"/>
          <w:sz w:val="24"/>
        </w:rPr>
        <w:t xml:space="preserve"> </w:t>
      </w:r>
      <w:r>
        <w:rPr>
          <w:rFonts w:hint="eastAsia" w:cs="Times New Roman"/>
          <w:sz w:val="24"/>
        </w:rPr>
        <w:t>2.</w:t>
      </w:r>
      <w:r>
        <w:rPr>
          <w:rFonts w:cs="Times New Roman"/>
          <w:sz w:val="24"/>
        </w:rPr>
        <w:t>XXX</w:t>
      </w:r>
      <w:r>
        <w:rPr>
          <w:rFonts w:hint="eastAsia" w:cs="Times New Roman"/>
          <w:sz w:val="24"/>
        </w:rPr>
        <w:t>大学商学院，上海200062)</w:t>
      </w:r>
    </w:p>
    <w:p w14:paraId="302B7F10">
      <w:pPr>
        <w:widowControl/>
        <w:spacing w:after="0" w:line="360" w:lineRule="auto"/>
        <w:rPr>
          <w:rFonts w:cs="宋体"/>
          <w:kern w:val="0"/>
          <w:sz w:val="24"/>
          <w14:ligatures w14:val="none"/>
        </w:rPr>
      </w:pPr>
      <w:r>
        <w:rPr>
          <w:rFonts w:cs="宋体"/>
          <w:color w:val="000000"/>
          <w:kern w:val="0"/>
          <w:sz w:val="24"/>
          <w14:ligatures w14:val="none"/>
        </w:rPr>
        <w:t>摘要:</w:t>
      </w:r>
      <w:r>
        <w:rPr>
          <w:rFonts w:hint="eastAsia" w:cs="宋体"/>
          <w:color w:val="000000"/>
          <w:kern w:val="0"/>
          <w:sz w:val="24"/>
          <w14:ligatures w14:val="none"/>
        </w:rPr>
        <w:t>摘要摘要摘要摘要摘要摘要摘要摘要，摘要摘要摘要摘要摘要摘要，摘要摘要摘要摘要摘要摘要摘要摘要摘要摘要，摘要摘要摘要摘要摘要摘要摘要摘要摘要摘要摘要摘要摘要摘要摘要摘要摘要摘要摘要摘要摘要摘要摘要摘要摘要摘要，摘要摘要摘要摘要摘要摘要摘要摘要摘要，摘要摘要摘要摘要摘要摘要摘要摘要摘要摘要摘要摘要摘要摘要摘要摘要</w:t>
      </w:r>
      <w:r>
        <w:rPr>
          <w:rFonts w:hint="eastAsia" w:cs="宋体"/>
          <w:color w:val="FF0000"/>
          <w:kern w:val="0"/>
          <w:sz w:val="24"/>
          <w14:ligatures w14:val="none"/>
        </w:rPr>
        <w:t>（摘要不要超过300字）</w:t>
      </w:r>
      <w:r>
        <w:rPr>
          <w:rFonts w:hint="eastAsia" w:cs="宋体"/>
          <w:color w:val="000000"/>
          <w:kern w:val="0"/>
          <w:sz w:val="24"/>
          <w14:ligatures w14:val="none"/>
        </w:rPr>
        <w:t>。</w:t>
      </w:r>
    </w:p>
    <w:p w14:paraId="0FB64D3A">
      <w:pPr>
        <w:widowControl/>
        <w:spacing w:after="0" w:line="360" w:lineRule="auto"/>
        <w:rPr>
          <w:color w:val="EE0000"/>
          <w:sz w:val="24"/>
        </w:rPr>
      </w:pPr>
      <w:r>
        <w:rPr>
          <w:rFonts w:cs="宋体"/>
          <w:color w:val="000000"/>
          <w:kern w:val="0"/>
          <w:sz w:val="24"/>
          <w14:ligatures w14:val="none"/>
        </w:rPr>
        <w:t>关键词:</w:t>
      </w:r>
      <w:r>
        <w:rPr>
          <w:rFonts w:hint="eastAsia" w:cs="宋体"/>
          <w:color w:val="000000"/>
          <w:kern w:val="0"/>
          <w:sz w:val="24"/>
          <w14:ligatures w14:val="none"/>
        </w:rPr>
        <w:t>关键词</w:t>
      </w:r>
      <w:r>
        <w:rPr>
          <w:rFonts w:cs="宋体"/>
          <w:color w:val="000000"/>
          <w:kern w:val="0"/>
          <w:sz w:val="24"/>
          <w14:ligatures w14:val="none"/>
        </w:rPr>
        <w:t>;</w:t>
      </w:r>
      <w:r>
        <w:rPr>
          <w:rFonts w:hint="eastAsia" w:cs="宋体"/>
          <w:color w:val="000000"/>
          <w:kern w:val="0"/>
          <w:sz w:val="24"/>
          <w14:ligatures w14:val="none"/>
        </w:rPr>
        <w:t>关键词</w:t>
      </w:r>
      <w:r>
        <w:rPr>
          <w:rFonts w:cs="宋体"/>
          <w:color w:val="000000"/>
          <w:kern w:val="0"/>
          <w:sz w:val="24"/>
          <w14:ligatures w14:val="none"/>
        </w:rPr>
        <w:t>;</w:t>
      </w:r>
      <w:r>
        <w:rPr>
          <w:rFonts w:hint="eastAsia" w:cs="宋体"/>
          <w:color w:val="000000"/>
          <w:kern w:val="0"/>
          <w:sz w:val="24"/>
          <w14:ligatures w14:val="none"/>
        </w:rPr>
        <w:t>关键词</w:t>
      </w:r>
      <w:r>
        <w:rPr>
          <w:rFonts w:cs="宋体"/>
          <w:color w:val="000000"/>
          <w:kern w:val="0"/>
          <w:sz w:val="24"/>
          <w14:ligatures w14:val="none"/>
        </w:rPr>
        <w:t>;</w:t>
      </w:r>
      <w:r>
        <w:rPr>
          <w:rFonts w:hint="eastAsia" w:cs="宋体"/>
          <w:color w:val="000000"/>
          <w:kern w:val="0"/>
          <w:sz w:val="24"/>
          <w14:ligatures w14:val="none"/>
        </w:rPr>
        <w:t>关键词</w:t>
      </w:r>
      <w:r>
        <w:rPr>
          <w:rFonts w:hint="eastAsia"/>
          <w:color w:val="EE0000"/>
          <w:sz w:val="24"/>
        </w:rPr>
        <w:t>（３－８个）</w:t>
      </w:r>
    </w:p>
    <w:p w14:paraId="5FBD5753">
      <w:pPr>
        <w:spacing w:after="0" w:line="360" w:lineRule="auto"/>
        <w:rPr>
          <w:sz w:val="24"/>
        </w:rPr>
      </w:pPr>
      <w:r>
        <w:rPr>
          <w:rFonts w:hint="eastAsia"/>
          <w:sz w:val="24"/>
        </w:rPr>
        <w:t>０引言</w:t>
      </w:r>
      <w:r>
        <w:rPr>
          <w:rFonts w:hint="eastAsia"/>
          <w:color w:val="EE0000"/>
          <w:sz w:val="24"/>
        </w:rPr>
        <w:t>（正文一级标题）</w:t>
      </w:r>
    </w:p>
    <w:p w14:paraId="7DCC0043">
      <w:pPr>
        <w:spacing w:after="0" w:line="360" w:lineRule="auto"/>
        <w:rPr>
          <w:sz w:val="24"/>
        </w:rPr>
      </w:pPr>
      <w:r>
        <w:rPr>
          <w:rFonts w:hint="eastAsia"/>
          <w:sz w:val="24"/>
        </w:rPr>
        <w:t>１文献综述</w:t>
      </w:r>
    </w:p>
    <w:p w14:paraId="163306E0">
      <w:pPr>
        <w:spacing w:after="0" w:line="360" w:lineRule="auto"/>
        <w:ind w:firstLine="480" w:firstLineChars="200"/>
        <w:rPr>
          <w:sz w:val="24"/>
        </w:rPr>
      </w:pPr>
      <w:r>
        <w:rPr>
          <w:rFonts w:hint="eastAsia"/>
          <w:sz w:val="24"/>
        </w:rPr>
        <w:t>…</w:t>
      </w:r>
    </w:p>
    <w:p w14:paraId="3E9B6EA8">
      <w:pPr>
        <w:spacing w:after="0" w:line="360" w:lineRule="auto"/>
        <w:rPr>
          <w:sz w:val="24"/>
        </w:rPr>
      </w:pPr>
      <w:r>
        <w:rPr>
          <w:rFonts w:hint="eastAsia"/>
          <w:sz w:val="24"/>
        </w:rPr>
        <w:t>2</w:t>
      </w:r>
      <w:r>
        <w:rPr>
          <w:rFonts w:hint="eastAsia"/>
          <w:sz w:val="24"/>
          <w:lang w:val="en-US" w:eastAsia="zh-CN"/>
        </w:rPr>
        <w:t>研究</w:t>
      </w:r>
      <w:r>
        <w:rPr>
          <w:rFonts w:hint="eastAsia"/>
          <w:sz w:val="24"/>
        </w:rPr>
        <w:t>假设</w:t>
      </w:r>
    </w:p>
    <w:p w14:paraId="6BF0EE1B">
      <w:pPr>
        <w:spacing w:after="0" w:line="360" w:lineRule="auto"/>
        <w:ind w:firstLine="480" w:firstLineChars="200"/>
        <w:rPr>
          <w:sz w:val="24"/>
        </w:rPr>
      </w:pPr>
      <w:r>
        <w:rPr>
          <w:rFonts w:hint="eastAsia"/>
          <w:sz w:val="24"/>
        </w:rPr>
        <w:t>…</w:t>
      </w:r>
    </w:p>
    <w:p w14:paraId="14EB822A">
      <w:pPr>
        <w:spacing w:after="0" w:line="360" w:lineRule="auto"/>
        <w:rPr>
          <w:rFonts w:hint="default" w:eastAsia="宋体"/>
          <w:sz w:val="24"/>
          <w:lang w:val="en-US" w:eastAsia="zh-CN"/>
        </w:rPr>
      </w:pPr>
      <w:r>
        <w:rPr>
          <w:rFonts w:hint="eastAsia"/>
          <w:sz w:val="24"/>
        </w:rPr>
        <w:t>3</w:t>
      </w:r>
      <w:r>
        <w:rPr>
          <w:rFonts w:hint="eastAsia"/>
          <w:sz w:val="24"/>
          <w:lang w:val="en-US" w:eastAsia="zh-CN"/>
        </w:rPr>
        <w:t>研究方法</w:t>
      </w:r>
    </w:p>
    <w:p w14:paraId="29ED3E94">
      <w:pPr>
        <w:spacing w:after="0" w:line="360" w:lineRule="auto"/>
        <w:rPr>
          <w:color w:val="EE0000"/>
          <w:sz w:val="24"/>
        </w:rPr>
      </w:pPr>
      <w:r>
        <w:rPr>
          <w:rFonts w:hint="eastAsia"/>
          <w:sz w:val="24"/>
        </w:rPr>
        <w:t>3.1</w:t>
      </w:r>
      <w:r>
        <w:rPr>
          <w:rFonts w:hint="eastAsia"/>
          <w:sz w:val="24"/>
          <w:lang w:val="en-US" w:eastAsia="zh-CN"/>
        </w:rPr>
        <w:t>被试</w:t>
      </w:r>
      <w:r>
        <w:rPr>
          <w:rFonts w:hint="eastAsia"/>
          <w:color w:val="EE0000"/>
          <w:sz w:val="24"/>
        </w:rPr>
        <w:t>（正文二级标题）</w:t>
      </w:r>
    </w:p>
    <w:p w14:paraId="0D868BE2">
      <w:pPr>
        <w:spacing w:after="0" w:line="360" w:lineRule="auto"/>
        <w:ind w:firstLine="480" w:firstLineChars="200"/>
        <w:rPr>
          <w:sz w:val="24"/>
        </w:rPr>
      </w:pPr>
      <w:r>
        <w:rPr>
          <w:rFonts w:hint="eastAsia"/>
          <w:color w:val="EE0000"/>
          <w:sz w:val="24"/>
        </w:rPr>
        <w:t>正文正文正文正文</w:t>
      </w:r>
    </w:p>
    <w:p w14:paraId="7DB127F4">
      <w:pPr>
        <w:spacing w:after="0" w:line="360" w:lineRule="auto"/>
        <w:rPr>
          <w:color w:val="EE0000"/>
          <w:sz w:val="24"/>
        </w:rPr>
      </w:pPr>
      <w:r>
        <w:rPr>
          <w:rFonts w:hint="eastAsia"/>
          <w:sz w:val="24"/>
        </w:rPr>
        <w:t>3.2</w:t>
      </w:r>
      <w:r>
        <w:rPr>
          <w:rFonts w:hint="eastAsia"/>
          <w:sz w:val="24"/>
          <w:lang w:val="en-US" w:eastAsia="zh-CN"/>
        </w:rPr>
        <w:t>刺激材料与实验流程</w:t>
      </w:r>
      <w:r>
        <w:rPr>
          <w:rFonts w:hint="eastAsia"/>
          <w:color w:val="EE0000"/>
          <w:sz w:val="24"/>
        </w:rPr>
        <w:t>（正文二级标题）</w:t>
      </w:r>
    </w:p>
    <w:p w14:paraId="1056A717">
      <w:pPr>
        <w:spacing w:after="0" w:line="360" w:lineRule="auto"/>
        <w:ind w:firstLine="480" w:firstLineChars="200"/>
        <w:rPr>
          <w:color w:val="EE0000"/>
          <w:sz w:val="24"/>
        </w:rPr>
      </w:pPr>
      <w:r>
        <w:rPr>
          <w:rFonts w:hint="eastAsia"/>
          <w:color w:val="EE0000"/>
          <w:sz w:val="24"/>
        </w:rPr>
        <w:t>正文正文正文正文</w:t>
      </w:r>
    </w:p>
    <w:p w14:paraId="6754E31D">
      <w:pPr>
        <w:spacing w:after="0" w:line="360" w:lineRule="auto"/>
        <w:ind w:firstLine="480" w:firstLineChars="200"/>
        <w:jc w:val="center"/>
        <w:rPr>
          <w:color w:val="EE0000"/>
          <w:sz w:val="24"/>
        </w:rPr>
      </w:pPr>
      <w:r>
        <w:rPr>
          <w:color w:val="EE0000"/>
          <w:sz w:val="24"/>
        </w:rPr>
        <w:drawing>
          <wp:inline distT="0" distB="0" distL="0" distR="0">
            <wp:extent cx="1765935" cy="1132840"/>
            <wp:effectExtent l="0" t="0" r="0" b="0"/>
            <wp:docPr id="648324046" name="图片 1"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324046" name="图片 1" descr="图表, 折线图&#10;&#10;AI 生成的内容可能不正确。"/>
                    <pic:cNvPicPr>
                      <a:picLocks noChangeAspect="1"/>
                    </pic:cNvPicPr>
                  </pic:nvPicPr>
                  <pic:blipFill>
                    <a:blip r:embed="rId6"/>
                    <a:stretch>
                      <a:fillRect/>
                    </a:stretch>
                  </pic:blipFill>
                  <pic:spPr>
                    <a:xfrm>
                      <a:off x="0" y="0"/>
                      <a:ext cx="1793135" cy="1150447"/>
                    </a:xfrm>
                    <a:prstGeom prst="rect">
                      <a:avLst/>
                    </a:prstGeom>
                  </pic:spPr>
                </pic:pic>
              </a:graphicData>
            </a:graphic>
          </wp:inline>
        </w:drawing>
      </w:r>
    </w:p>
    <w:p w14:paraId="3E99AD7F">
      <w:pPr>
        <w:spacing w:after="0" w:line="360" w:lineRule="auto"/>
        <w:ind w:firstLine="480" w:firstLineChars="200"/>
        <w:jc w:val="center"/>
        <w:rPr>
          <w:color w:val="EE0000"/>
          <w:sz w:val="24"/>
        </w:rPr>
      </w:pPr>
      <w:r>
        <w:rPr>
          <w:color w:val="EE0000"/>
          <w:sz w:val="24"/>
        </w:rPr>
        <w:drawing>
          <wp:inline distT="0" distB="0" distL="0" distR="0">
            <wp:extent cx="1548130" cy="1427480"/>
            <wp:effectExtent l="0" t="0" r="1270" b="0"/>
            <wp:docPr id="1967120882" name="图片 1" descr="表格&#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120882" name="图片 1" descr="表格&#10;&#10;AI 生成的内容可能不正确。"/>
                    <pic:cNvPicPr>
                      <a:picLocks noChangeAspect="1"/>
                    </pic:cNvPicPr>
                  </pic:nvPicPr>
                  <pic:blipFill>
                    <a:blip r:embed="rId7"/>
                    <a:stretch>
                      <a:fillRect/>
                    </a:stretch>
                  </pic:blipFill>
                  <pic:spPr>
                    <a:xfrm>
                      <a:off x="0" y="0"/>
                      <a:ext cx="1561598" cy="1439965"/>
                    </a:xfrm>
                    <a:prstGeom prst="rect">
                      <a:avLst/>
                    </a:prstGeom>
                  </pic:spPr>
                </pic:pic>
              </a:graphicData>
            </a:graphic>
          </wp:inline>
        </w:drawing>
      </w:r>
    </w:p>
    <w:p w14:paraId="28A1B270">
      <w:pPr>
        <w:spacing w:after="0" w:line="360" w:lineRule="auto"/>
        <w:rPr>
          <w:sz w:val="24"/>
        </w:rPr>
      </w:pPr>
      <w:r>
        <w:rPr>
          <w:rFonts w:hint="eastAsia"/>
          <w:sz w:val="24"/>
        </w:rPr>
        <w:t>3.3结果分析</w:t>
      </w:r>
    </w:p>
    <w:p w14:paraId="5E47293C">
      <w:pPr>
        <w:spacing w:after="0" w:line="360" w:lineRule="auto"/>
        <w:ind w:firstLine="480" w:firstLineChars="200"/>
        <w:rPr>
          <w:sz w:val="24"/>
        </w:rPr>
      </w:pPr>
      <w:r>
        <w:rPr>
          <w:rFonts w:hint="eastAsia"/>
          <w:sz w:val="24"/>
        </w:rPr>
        <w:t>…</w:t>
      </w:r>
    </w:p>
    <w:p w14:paraId="6B05C5A0">
      <w:pPr>
        <w:spacing w:after="0" w:line="360" w:lineRule="auto"/>
        <w:rPr>
          <w:sz w:val="24"/>
        </w:rPr>
      </w:pPr>
      <w:r>
        <w:rPr>
          <w:rFonts w:hint="eastAsia"/>
          <w:sz w:val="24"/>
        </w:rPr>
        <w:t>4</w:t>
      </w:r>
      <w:r>
        <w:rPr>
          <w:rFonts w:hint="eastAsia"/>
          <w:sz w:val="24"/>
          <w:lang w:val="en-US" w:eastAsia="zh-CN"/>
        </w:rPr>
        <w:t>总结与讨论</w:t>
      </w:r>
      <w:r>
        <w:rPr>
          <w:rFonts w:hint="eastAsia"/>
          <w:color w:val="EE0000"/>
          <w:sz w:val="24"/>
        </w:rPr>
        <w:t>（正文一级标题）</w:t>
      </w:r>
    </w:p>
    <w:p w14:paraId="577B7B5E">
      <w:pPr>
        <w:spacing w:after="0" w:line="360" w:lineRule="auto"/>
        <w:rPr>
          <w:sz w:val="24"/>
        </w:rPr>
      </w:pPr>
      <w:r>
        <w:rPr>
          <w:rFonts w:hint="eastAsia"/>
          <w:sz w:val="24"/>
        </w:rPr>
        <w:t>参考文献：</w:t>
      </w:r>
    </w:p>
    <w:p w14:paraId="3738A2E2">
      <w:pPr>
        <w:spacing w:after="0" w:line="360" w:lineRule="auto"/>
        <w:ind w:left="480" w:hanging="480" w:hangingChars="200"/>
        <w:rPr>
          <w:sz w:val="24"/>
        </w:rPr>
      </w:pPr>
      <w:r>
        <w:rPr>
          <w:sz w:val="24"/>
        </w:rPr>
        <w:t>[1]</w:t>
      </w:r>
      <w:r>
        <w:rPr>
          <w:rFonts w:ascii="FZSSK--GBK1-0" w:hAnsi="FZSSK--GBK1-0"/>
          <w:color w:val="000000"/>
          <w:sz w:val="18"/>
          <w:szCs w:val="18"/>
        </w:rPr>
        <w:t xml:space="preserve"> </w:t>
      </w:r>
      <w:r>
        <w:rPr>
          <w:rFonts w:cs="Times New Roman"/>
          <w:sz w:val="24"/>
        </w:rPr>
        <w:t>Hanselaar</w:t>
      </w:r>
      <w:r>
        <w:rPr>
          <w:rFonts w:hint="eastAsia" w:cs="Times New Roman"/>
          <w:sz w:val="24"/>
        </w:rPr>
        <w:t xml:space="preserve"> </w:t>
      </w:r>
      <w:r>
        <w:rPr>
          <w:rFonts w:cs="Times New Roman"/>
          <w:sz w:val="24"/>
        </w:rPr>
        <w:t>RM,</w:t>
      </w:r>
      <w:r>
        <w:rPr>
          <w:rFonts w:hint="eastAsia" w:cs="Times New Roman"/>
          <w:sz w:val="24"/>
        </w:rPr>
        <w:t xml:space="preserve"> </w:t>
      </w:r>
      <w:r>
        <w:rPr>
          <w:rFonts w:cs="Times New Roman"/>
          <w:sz w:val="24"/>
        </w:rPr>
        <w:t>StulzRM,VanDijkMA.</w:t>
      </w:r>
      <w:r>
        <w:rPr>
          <w:rFonts w:hint="eastAsia" w:cs="Times New Roman"/>
          <w:sz w:val="24"/>
        </w:rPr>
        <w:t xml:space="preserve"> </w:t>
      </w:r>
      <w:r>
        <w:rPr>
          <w:rFonts w:cs="Times New Roman"/>
          <w:sz w:val="24"/>
        </w:rPr>
        <w:t>Do</w:t>
      </w:r>
      <w:r>
        <w:rPr>
          <w:rFonts w:hint="eastAsia" w:cs="Times New Roman"/>
          <w:sz w:val="24"/>
        </w:rPr>
        <w:t xml:space="preserve"> </w:t>
      </w:r>
      <w:r>
        <w:rPr>
          <w:rFonts w:cs="Times New Roman"/>
          <w:sz w:val="24"/>
        </w:rPr>
        <w:t>firm</w:t>
      </w:r>
      <w:r>
        <w:rPr>
          <w:rFonts w:hint="eastAsia" w:cs="Times New Roman"/>
          <w:sz w:val="24"/>
        </w:rPr>
        <w:t xml:space="preserve"> </w:t>
      </w:r>
      <w:r>
        <w:rPr>
          <w:rFonts w:cs="Times New Roman"/>
          <w:sz w:val="24"/>
        </w:rPr>
        <w:t>sissue</w:t>
      </w:r>
      <w:r>
        <w:rPr>
          <w:rFonts w:hint="eastAsia" w:cs="Times New Roman"/>
          <w:sz w:val="24"/>
        </w:rPr>
        <w:t xml:space="preserve"> </w:t>
      </w:r>
      <w:r>
        <w:rPr>
          <w:rFonts w:cs="Times New Roman"/>
          <w:sz w:val="24"/>
        </w:rPr>
        <w:t>more</w:t>
      </w:r>
      <w:r>
        <w:rPr>
          <w:rFonts w:hint="eastAsia" w:cs="Times New Roman"/>
          <w:sz w:val="24"/>
        </w:rPr>
        <w:t xml:space="preserve"> </w:t>
      </w:r>
      <w:r>
        <w:rPr>
          <w:rFonts w:cs="Times New Roman"/>
          <w:sz w:val="24"/>
        </w:rPr>
        <w:t>equity</w:t>
      </w:r>
      <w:r>
        <w:rPr>
          <w:rFonts w:hint="eastAsia" w:cs="Times New Roman"/>
          <w:sz w:val="24"/>
        </w:rPr>
        <w:t xml:space="preserve"> </w:t>
      </w:r>
      <w:r>
        <w:rPr>
          <w:rFonts w:cs="Times New Roman"/>
          <w:sz w:val="24"/>
        </w:rPr>
        <w:t>when</w:t>
      </w:r>
      <w:r>
        <w:rPr>
          <w:rFonts w:hint="eastAsia" w:cs="Times New Roman"/>
          <w:sz w:val="24"/>
        </w:rPr>
        <w:t xml:space="preserve"> </w:t>
      </w:r>
      <w:r>
        <w:rPr>
          <w:rFonts w:cs="Times New Roman"/>
          <w:sz w:val="24"/>
        </w:rPr>
        <w:t>ma</w:t>
      </w:r>
      <w:r>
        <w:rPr>
          <w:rFonts w:hint="eastAsia" w:cs="Times New Roman"/>
          <w:sz w:val="24"/>
        </w:rPr>
        <w:t>r</w:t>
      </w:r>
      <w:r>
        <w:rPr>
          <w:rFonts w:cs="Times New Roman"/>
          <w:sz w:val="24"/>
        </w:rPr>
        <w:t>kets</w:t>
      </w:r>
      <w:r>
        <w:rPr>
          <w:rFonts w:hint="eastAsia" w:cs="Times New Roman"/>
          <w:sz w:val="24"/>
        </w:rPr>
        <w:t xml:space="preserve"> </w:t>
      </w:r>
      <w:r>
        <w:rPr>
          <w:rFonts w:cs="Times New Roman"/>
          <w:sz w:val="24"/>
        </w:rPr>
        <w:t>become</w:t>
      </w:r>
      <w:r>
        <w:rPr>
          <w:rFonts w:hint="eastAsia" w:cs="Times New Roman"/>
          <w:sz w:val="24"/>
        </w:rPr>
        <w:t xml:space="preserve"> </w:t>
      </w:r>
      <w:r>
        <w:rPr>
          <w:rFonts w:cs="Times New Roman"/>
          <w:sz w:val="24"/>
        </w:rPr>
        <w:t>more</w:t>
      </w:r>
      <w:r>
        <w:rPr>
          <w:rFonts w:hint="eastAsia" w:cs="Times New Roman"/>
          <w:sz w:val="24"/>
        </w:rPr>
        <w:t xml:space="preserve"> </w:t>
      </w:r>
      <w:r>
        <w:rPr>
          <w:rFonts w:cs="Times New Roman"/>
          <w:sz w:val="24"/>
        </w:rPr>
        <w:t>liquid?[J].</w:t>
      </w:r>
      <w:r>
        <w:rPr>
          <w:rFonts w:hint="eastAsia" w:cs="Times New Roman"/>
          <w:sz w:val="24"/>
        </w:rPr>
        <w:t xml:space="preserve"> </w:t>
      </w:r>
      <w:r>
        <w:rPr>
          <w:rFonts w:cs="Times New Roman"/>
          <w:sz w:val="24"/>
        </w:rPr>
        <w:t>Journal</w:t>
      </w:r>
      <w:r>
        <w:rPr>
          <w:rFonts w:hint="eastAsia" w:cs="Times New Roman"/>
          <w:sz w:val="24"/>
        </w:rPr>
        <w:t xml:space="preserve"> </w:t>
      </w:r>
      <w:r>
        <w:rPr>
          <w:rFonts w:cs="Times New Roman"/>
          <w:sz w:val="24"/>
        </w:rPr>
        <w:t>of</w:t>
      </w:r>
      <w:r>
        <w:rPr>
          <w:rFonts w:hint="eastAsia" w:cs="Times New Roman"/>
          <w:sz w:val="24"/>
        </w:rPr>
        <w:t xml:space="preserve"> </w:t>
      </w:r>
      <w:r>
        <w:rPr>
          <w:rFonts w:cs="Times New Roman"/>
          <w:sz w:val="24"/>
        </w:rPr>
        <w:t>Financial</w:t>
      </w:r>
      <w:r>
        <w:rPr>
          <w:rFonts w:hint="eastAsia" w:cs="Times New Roman"/>
          <w:sz w:val="24"/>
        </w:rPr>
        <w:t xml:space="preserve"> </w:t>
      </w:r>
      <w:r>
        <w:rPr>
          <w:rFonts w:cs="Times New Roman"/>
          <w:sz w:val="24"/>
        </w:rPr>
        <w:t>Economics,</w:t>
      </w:r>
      <w:r>
        <w:rPr>
          <w:rFonts w:hint="eastAsia" w:cs="Times New Roman"/>
          <w:sz w:val="24"/>
        </w:rPr>
        <w:t xml:space="preserve"> </w:t>
      </w:r>
      <w:r>
        <w:rPr>
          <w:rFonts w:cs="Times New Roman"/>
          <w:sz w:val="24"/>
        </w:rPr>
        <w:t>2019,133(1):64-82.</w:t>
      </w:r>
    </w:p>
    <w:p w14:paraId="12CD9ADC">
      <w:pPr>
        <w:widowControl/>
        <w:spacing w:after="0" w:line="360" w:lineRule="auto"/>
        <w:ind w:left="480" w:hanging="480" w:hangingChars="200"/>
        <w:rPr>
          <w:rFonts w:cs="宋体"/>
          <w:kern w:val="0"/>
          <w:sz w:val="40"/>
          <w:szCs w:val="40"/>
          <w14:ligatures w14:val="none"/>
        </w:rPr>
      </w:pPr>
      <w:r>
        <w:rPr>
          <w:sz w:val="24"/>
        </w:rPr>
        <w:t>[2]</w:t>
      </w:r>
      <w:r>
        <w:rPr>
          <w:rFonts w:ascii="FZSSK--GBK1-0" w:hAnsi="FZSSK--GBK1-0"/>
          <w:color w:val="000000"/>
          <w:sz w:val="18"/>
          <w:szCs w:val="18"/>
        </w:rPr>
        <w:t xml:space="preserve"> </w:t>
      </w:r>
      <w:r>
        <w:rPr>
          <w:rFonts w:cs="宋体"/>
          <w:color w:val="000000"/>
          <w:kern w:val="0"/>
          <w:sz w:val="24"/>
          <w14:ligatures w14:val="none"/>
        </w:rPr>
        <w:t xml:space="preserve">张 维, 武自强, 张永杰, </w:t>
      </w:r>
      <w:bookmarkStart w:id="0" w:name="_GoBack"/>
      <w:bookmarkEnd w:id="0"/>
      <w:r>
        <w:rPr>
          <w:rFonts w:cs="宋体"/>
          <w:color w:val="000000"/>
          <w:kern w:val="0"/>
          <w:sz w:val="24"/>
          <w14:ligatures w14:val="none"/>
        </w:rPr>
        <w:t xml:space="preserve">等. 基于复杂金融系统视角的计算实验金融: 进展与展望[J]. 管理科学学报, 2013, 16 (6): 85 - 94. </w:t>
      </w:r>
    </w:p>
    <w:p w14:paraId="38854916">
      <w:pPr>
        <w:widowControl/>
        <w:spacing w:after="0" w:line="360" w:lineRule="auto"/>
        <w:ind w:left="480" w:hanging="480" w:hangingChars="200"/>
        <w:rPr>
          <w:sz w:val="24"/>
        </w:rPr>
      </w:pPr>
      <w:r>
        <w:rPr>
          <w:rFonts w:hint="eastAsia"/>
          <w:sz w:val="24"/>
        </w:rPr>
        <w:t xml:space="preserve">[3] 许永洪, 吴林颖. 中国各地区人口特征和房价波动的动态关系[ J] . 统计研究, 2019, 36(1) : 28 - 38.Xu </w:t>
      </w:r>
    </w:p>
    <w:p w14:paraId="6C51A56F">
      <w:pPr>
        <w:kinsoku w:val="0"/>
        <w:wordWrap w:val="0"/>
        <w:autoSpaceDE w:val="0"/>
        <w:autoSpaceDN w:val="0"/>
        <w:adjustRightInd w:val="0"/>
        <w:spacing w:after="0" w:line="360" w:lineRule="auto"/>
        <w:ind w:left="480" w:hanging="480" w:hangingChars="200"/>
        <w:rPr>
          <w:sz w:val="24"/>
        </w:rPr>
      </w:pPr>
      <w:r>
        <w:rPr>
          <w:rFonts w:hint="eastAsia"/>
          <w:sz w:val="24"/>
        </w:rPr>
        <w:t xml:space="preserve"> </w:t>
      </w:r>
    </w:p>
    <w:p w14:paraId="1344885E">
      <w:pPr>
        <w:spacing w:after="0" w:line="360" w:lineRule="auto"/>
        <w:rPr>
          <w:sz w:val="24"/>
        </w:rPr>
      </w:pPr>
      <w:r>
        <w:rPr>
          <w:rFonts w:hint="eastAsia"/>
          <w:sz w:val="24"/>
        </w:rPr>
        <w:t>…</w:t>
      </w:r>
    </w:p>
    <w:p w14:paraId="47302722">
      <w:pPr>
        <w:spacing w:after="0"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英文题目</w:t>
      </w:r>
      <w:r>
        <w:rPr>
          <w:color w:val="FF0000"/>
          <w:sz w:val="24"/>
        </w:rPr>
        <w:t>Intelligent modeling and vulnerabilities of ...</w:t>
      </w:r>
    </w:p>
    <w:p w14:paraId="1D5A2AE8">
      <w:pPr>
        <w:spacing w:after="0"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作者英文姓名</w:t>
      </w:r>
      <w:r>
        <w:rPr>
          <w:color w:val="FF0000"/>
          <w:sz w:val="24"/>
        </w:rPr>
        <w:t>XXX</w:t>
      </w:r>
      <w:r>
        <w:rPr>
          <w:color w:val="FF0000"/>
          <w:sz w:val="24"/>
          <w:vertAlign w:val="superscript"/>
        </w:rPr>
        <w:t>1</w:t>
      </w:r>
      <w:r>
        <w:rPr>
          <w:color w:val="FF0000"/>
          <w:sz w:val="24"/>
        </w:rPr>
        <w:t>, YY</w:t>
      </w:r>
      <w:r>
        <w:rPr>
          <w:color w:val="FF0000"/>
          <w:sz w:val="24"/>
          <w:vertAlign w:val="superscript"/>
        </w:rPr>
        <w:t>1, 2</w:t>
      </w:r>
      <w:r>
        <w:rPr>
          <w:color w:val="FF0000"/>
          <w:sz w:val="24"/>
        </w:rPr>
        <w:t>, ZZ</w:t>
      </w:r>
      <w:r>
        <w:rPr>
          <w:rFonts w:hint="eastAsia" w:ascii="Cambria Math" w:hAnsi="Cambria Math" w:cs="Cambria Math"/>
          <w:color w:val="FF0000"/>
          <w:sz w:val="24"/>
          <w:vertAlign w:val="superscript"/>
        </w:rPr>
        <w:t>3</w:t>
      </w:r>
    </w:p>
    <w:p w14:paraId="272CBACF">
      <w:pPr>
        <w:spacing w:after="0" w:line="360" w:lineRule="auto"/>
        <w:rPr>
          <w:color w:val="FF0000"/>
          <w:sz w:val="24"/>
        </w:rPr>
      </w:pPr>
      <w:r>
        <w:rPr>
          <w:rFonts w:hint="eastAsia"/>
          <w:color w:val="000000" w:themeColor="text1"/>
          <w:sz w:val="24"/>
          <w14:textFill>
            <w14:solidFill>
              <w14:schemeClr w14:val="tx1"/>
            </w14:solidFill>
          </w14:textFill>
        </w:rPr>
        <w:t>工作单位英文</w:t>
      </w:r>
      <w:r>
        <w:rPr>
          <w:color w:val="FF0000"/>
          <w:sz w:val="24"/>
        </w:rPr>
        <w:t>1. School of ..... , Shanghai 200237, China;</w:t>
      </w:r>
    </w:p>
    <w:p w14:paraId="7A075756">
      <w:pPr>
        <w:spacing w:after="0" w:line="360" w:lineRule="auto"/>
        <w:rPr>
          <w:color w:val="FF0000"/>
          <w:sz w:val="24"/>
        </w:rPr>
      </w:pPr>
      <w:r>
        <w:rPr>
          <w:color w:val="FF0000"/>
          <w:sz w:val="24"/>
        </w:rPr>
        <w:t>2. School of .... , Shanghai 200062, China</w:t>
      </w:r>
    </w:p>
    <w:p w14:paraId="06AE6AAB">
      <w:pPr>
        <w:spacing w:after="0" w:line="360" w:lineRule="auto"/>
        <w:rPr>
          <w:color w:val="FF0000"/>
          <w:sz w:val="24"/>
        </w:rPr>
      </w:pPr>
      <w:r>
        <w:rPr>
          <w:rFonts w:hint="eastAsia"/>
          <w:color w:val="000000" w:themeColor="text1"/>
          <w:sz w:val="24"/>
          <w14:textFill>
            <w14:solidFill>
              <w14:schemeClr w14:val="tx1"/>
            </w14:solidFill>
          </w14:textFill>
        </w:rPr>
        <w:t>英文摘要</w:t>
      </w:r>
      <w:r>
        <w:rPr>
          <w:color w:val="FF0000"/>
          <w:sz w:val="24"/>
        </w:rPr>
        <w:t>Abstract: The country is built on the people, and the people regard food as their heaven. Food security is the foundation for the healthy and stable development of human society. Natural disasters, local wars, climate change, and other events have affected China’s food security and social life. Food security is one of global economic and social development.</w:t>
      </w:r>
    </w:p>
    <w:p w14:paraId="6C3ECF4D">
      <w:pPr>
        <w:widowControl/>
        <w:rPr>
          <w:rFonts w:cs="Times New Roman"/>
          <w:color w:val="FF0000"/>
          <w:kern w:val="0"/>
          <w:sz w:val="24"/>
          <w14:ligatures w14:val="none"/>
        </w:rPr>
      </w:pPr>
      <w:r>
        <w:rPr>
          <w:rFonts w:hint="eastAsia"/>
          <w:color w:val="000000" w:themeColor="text1"/>
          <w:sz w:val="24"/>
          <w14:textFill>
            <w14:solidFill>
              <w14:schemeClr w14:val="tx1"/>
            </w14:solidFill>
          </w14:textFill>
        </w:rPr>
        <w:t>英文关键词</w:t>
      </w:r>
      <w:r>
        <w:rPr>
          <w:rFonts w:cs="Times New Roman"/>
          <w:color w:val="FF0000"/>
          <w:kern w:val="0"/>
          <w:sz w:val="21"/>
          <w:szCs w:val="21"/>
          <w14:ligatures w14:val="none"/>
        </w:rPr>
        <w:t>Key words: international rice trade network...</w:t>
      </w:r>
    </w:p>
    <w:p w14:paraId="40A3AB1E">
      <w:pPr>
        <w:spacing w:after="0" w:line="360" w:lineRule="auto"/>
        <w:rPr>
          <w:sz w:val="24"/>
        </w:rPr>
      </w:pPr>
      <w:r>
        <w:rPr>
          <w:rFonts w:hint="eastAsia"/>
          <w:color w:val="000000" w:themeColor="text1"/>
          <w:sz w:val="24"/>
          <w14:textFill>
            <w14:solidFill>
              <w14:schemeClr w14:val="tx1"/>
            </w14:solidFill>
          </w14:textFill>
        </w:rPr>
        <w:t>附录</w:t>
      </w:r>
    </w:p>
    <w:p w14:paraId="61E87856">
      <w:pPr>
        <w:widowControl/>
        <w:rPr>
          <w:rFonts w:cs="Times New Roman"/>
          <w:sz w:val="24"/>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New Roman (正文 CS 字体)">
    <w:altName w:val="宋体"/>
    <w:panose1 w:val="00000000000000000000"/>
    <w:charset w:val="86"/>
    <w:family w:val="auto"/>
    <w:pitch w:val="default"/>
    <w:sig w:usb0="00000000" w:usb1="00000000" w:usb2="00000000" w:usb3="00000000" w:csb0="0000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FZSSK--GBK1-0">
    <w:altName w:val="宋体"/>
    <w:panose1 w:val="00000000000000000000"/>
    <w:charset w:val="86"/>
    <w:family w:val="roman"/>
    <w:pitch w:val="default"/>
    <w:sig w:usb0="00000000" w:usb1="00000000" w:usb2="00082016"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B27"/>
    <w:rsid w:val="00037C6A"/>
    <w:rsid w:val="00085E17"/>
    <w:rsid w:val="000C064B"/>
    <w:rsid w:val="000C7468"/>
    <w:rsid w:val="000E5E06"/>
    <w:rsid w:val="00122F19"/>
    <w:rsid w:val="00152575"/>
    <w:rsid w:val="0023226B"/>
    <w:rsid w:val="003825BC"/>
    <w:rsid w:val="003C07EA"/>
    <w:rsid w:val="004C69B5"/>
    <w:rsid w:val="004F5CC8"/>
    <w:rsid w:val="0054153E"/>
    <w:rsid w:val="005C1CF2"/>
    <w:rsid w:val="00614DEF"/>
    <w:rsid w:val="00675912"/>
    <w:rsid w:val="006D5890"/>
    <w:rsid w:val="007048EF"/>
    <w:rsid w:val="007450E8"/>
    <w:rsid w:val="00766122"/>
    <w:rsid w:val="00797ED6"/>
    <w:rsid w:val="007B16B8"/>
    <w:rsid w:val="00807625"/>
    <w:rsid w:val="00851FB2"/>
    <w:rsid w:val="008B31E9"/>
    <w:rsid w:val="008D340C"/>
    <w:rsid w:val="00912828"/>
    <w:rsid w:val="0092138E"/>
    <w:rsid w:val="00977BBE"/>
    <w:rsid w:val="00984B88"/>
    <w:rsid w:val="009F71EB"/>
    <w:rsid w:val="00A15747"/>
    <w:rsid w:val="00A642A2"/>
    <w:rsid w:val="00AD2526"/>
    <w:rsid w:val="00AE3333"/>
    <w:rsid w:val="00AE439D"/>
    <w:rsid w:val="00B22FCE"/>
    <w:rsid w:val="00B25AC1"/>
    <w:rsid w:val="00BF3796"/>
    <w:rsid w:val="00C1762F"/>
    <w:rsid w:val="00CB779A"/>
    <w:rsid w:val="00D14685"/>
    <w:rsid w:val="00D27CB9"/>
    <w:rsid w:val="00D34537"/>
    <w:rsid w:val="00D51514"/>
    <w:rsid w:val="00EC2628"/>
    <w:rsid w:val="00EE3B27"/>
    <w:rsid w:val="00F00919"/>
    <w:rsid w:val="00F4495B"/>
    <w:rsid w:val="00F45E91"/>
    <w:rsid w:val="00F67725"/>
    <w:rsid w:val="7C1A34FC"/>
    <w:rsid w:val="7FE73897"/>
    <w:rsid w:val="CAFC5A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正文 CS 字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imes New Roman" w:hAnsi="Times New Roman" w:eastAsia="宋体" w:cs="Times New Roman (正文 CS 字体)"/>
      <w:kern w:val="2"/>
      <w:sz w:val="22"/>
      <w:szCs w:val="24"/>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asciiTheme="minorHAnsi" w:hAnsiTheme="minorHAnsi" w:eastAsiaTheme="minorEastAsia" w:cstheme="majorBidi"/>
      <w:color w:val="2F5597"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asciiTheme="minorHAnsi" w:hAnsiTheme="minorHAnsi" w:eastAsiaTheme="minorEastAsia" w:cstheme="majorBidi"/>
      <w:color w:val="2F5597" w:themeColor="accent1" w:themeShade="BF"/>
      <w:sz w:val="24"/>
    </w:rPr>
  </w:style>
  <w:style w:type="paragraph" w:styleId="7">
    <w:name w:val="heading 6"/>
    <w:basedOn w:val="1"/>
    <w:next w:val="1"/>
    <w:link w:val="22"/>
    <w:semiHidden/>
    <w:unhideWhenUsed/>
    <w:qFormat/>
    <w:uiPriority w:val="9"/>
    <w:pPr>
      <w:keepNext/>
      <w:keepLines/>
      <w:spacing w:before="40" w:after="0"/>
      <w:outlineLvl w:val="5"/>
    </w:pPr>
    <w:rPr>
      <w:rFonts w:asciiTheme="minorHAnsi" w:hAnsiTheme="minorHAnsi" w:eastAsiaTheme="minorEastAsia" w:cstheme="majorBidi"/>
      <w:b/>
      <w:bCs/>
      <w:color w:val="2F5597" w:themeColor="accent1" w:themeShade="BF"/>
    </w:rPr>
  </w:style>
  <w:style w:type="paragraph" w:styleId="8">
    <w:name w:val="heading 7"/>
    <w:basedOn w:val="1"/>
    <w:next w:val="1"/>
    <w:link w:val="23"/>
    <w:semiHidden/>
    <w:unhideWhenUsed/>
    <w:qFormat/>
    <w:uiPriority w:val="9"/>
    <w:pPr>
      <w:keepNext/>
      <w:keepLines/>
      <w:spacing w:before="40" w:after="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14">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11">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6"/>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styleId="15">
    <w:name w:val="FollowedHyperlink"/>
    <w:basedOn w:val="14"/>
    <w:semiHidden/>
    <w:unhideWhenUsed/>
    <w:uiPriority w:val="99"/>
    <w:rPr>
      <w:color w:val="954F72" w:themeColor="followedHyperlink"/>
      <w:u w:val="single"/>
      <w14:textFill>
        <w14:solidFill>
          <w14:schemeClr w14:val="folHlink"/>
        </w14:solidFill>
      </w14:textFill>
    </w:rPr>
  </w:style>
  <w:style w:type="character" w:styleId="16">
    <w:name w:val="Hyperlink"/>
    <w:basedOn w:val="14"/>
    <w:unhideWhenUsed/>
    <w:uiPriority w:val="99"/>
    <w:rPr>
      <w:color w:val="0563C1" w:themeColor="hyperlink"/>
      <w:u w:val="single"/>
      <w14:textFill>
        <w14:solidFill>
          <w14:schemeClr w14:val="hlink"/>
        </w14:solidFill>
      </w14:textFill>
    </w:rPr>
  </w:style>
  <w:style w:type="character" w:customStyle="1" w:styleId="17">
    <w:name w:val="标题 1 字符"/>
    <w:basedOn w:val="14"/>
    <w:link w:val="2"/>
    <w:uiPriority w:val="9"/>
    <w:rPr>
      <w:rFonts w:asciiTheme="majorHAnsi" w:hAnsiTheme="majorHAnsi" w:eastAsiaTheme="majorEastAsia" w:cstheme="majorBidi"/>
      <w:color w:val="2F5597" w:themeColor="accent1" w:themeShade="BF"/>
      <w:sz w:val="48"/>
      <w:szCs w:val="48"/>
    </w:rPr>
  </w:style>
  <w:style w:type="character" w:customStyle="1" w:styleId="18">
    <w:name w:val="标题 2 字符"/>
    <w:basedOn w:val="14"/>
    <w:link w:val="3"/>
    <w:semiHidden/>
    <w:uiPriority w:val="9"/>
    <w:rPr>
      <w:rFonts w:asciiTheme="majorHAnsi" w:hAnsiTheme="majorHAnsi" w:eastAsiaTheme="majorEastAsia" w:cstheme="majorBidi"/>
      <w:color w:val="2F5597" w:themeColor="accent1" w:themeShade="BF"/>
      <w:sz w:val="40"/>
      <w:szCs w:val="40"/>
    </w:rPr>
  </w:style>
  <w:style w:type="character" w:customStyle="1" w:styleId="19">
    <w:name w:val="标题 3 字符"/>
    <w:basedOn w:val="14"/>
    <w:link w:val="4"/>
    <w:semiHidden/>
    <w:uiPriority w:val="9"/>
    <w:rPr>
      <w:rFonts w:asciiTheme="majorHAnsi" w:hAnsiTheme="majorHAnsi" w:eastAsiaTheme="majorEastAsia" w:cstheme="majorBidi"/>
      <w:color w:val="2F5597" w:themeColor="accent1" w:themeShade="BF"/>
      <w:sz w:val="32"/>
      <w:szCs w:val="32"/>
    </w:rPr>
  </w:style>
  <w:style w:type="character" w:customStyle="1" w:styleId="20">
    <w:name w:val="标题 4 字符"/>
    <w:basedOn w:val="14"/>
    <w:link w:val="5"/>
    <w:semiHidden/>
    <w:uiPriority w:val="9"/>
    <w:rPr>
      <w:rFonts w:asciiTheme="minorHAnsi" w:hAnsiTheme="minorHAnsi" w:eastAsiaTheme="minorEastAsia" w:cstheme="majorBidi"/>
      <w:color w:val="2F5597" w:themeColor="accent1" w:themeShade="BF"/>
      <w:sz w:val="28"/>
      <w:szCs w:val="28"/>
    </w:rPr>
  </w:style>
  <w:style w:type="character" w:customStyle="1" w:styleId="21">
    <w:name w:val="标题 5 字符"/>
    <w:basedOn w:val="14"/>
    <w:link w:val="6"/>
    <w:semiHidden/>
    <w:uiPriority w:val="9"/>
    <w:rPr>
      <w:rFonts w:asciiTheme="minorHAnsi" w:hAnsiTheme="minorHAnsi" w:eastAsiaTheme="minorEastAsia" w:cstheme="majorBidi"/>
      <w:color w:val="2F5597" w:themeColor="accent1" w:themeShade="BF"/>
      <w:sz w:val="24"/>
    </w:rPr>
  </w:style>
  <w:style w:type="character" w:customStyle="1" w:styleId="22">
    <w:name w:val="标题 6 字符"/>
    <w:basedOn w:val="14"/>
    <w:link w:val="7"/>
    <w:semiHidden/>
    <w:uiPriority w:val="9"/>
    <w:rPr>
      <w:rFonts w:asciiTheme="minorHAnsi" w:hAnsiTheme="minorHAnsi" w:eastAsiaTheme="minorEastAsia" w:cstheme="majorBidi"/>
      <w:b/>
      <w:bCs/>
      <w:color w:val="2F5597" w:themeColor="accent1" w:themeShade="BF"/>
    </w:rPr>
  </w:style>
  <w:style w:type="character" w:customStyle="1" w:styleId="23">
    <w:name w:val="标题 7 字符"/>
    <w:basedOn w:val="14"/>
    <w:link w:val="8"/>
    <w:semiHidden/>
    <w:qFormat/>
    <w:uiPriority w:val="9"/>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4"/>
    <w:link w:val="9"/>
    <w:semiHidden/>
    <w:uiPriority w:val="9"/>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4"/>
    <w:link w:val="10"/>
    <w:semiHidden/>
    <w:qFormat/>
    <w:uiPriority w:val="9"/>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4"/>
    <w:link w:val="12"/>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4"/>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4"/>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明显强调1"/>
    <w:basedOn w:val="14"/>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3">
    <w:name w:val="明显引用 字符"/>
    <w:basedOn w:val="14"/>
    <w:link w:val="32"/>
    <w:uiPriority w:val="30"/>
    <w:rPr>
      <w:i/>
      <w:iCs/>
      <w:color w:val="2F5597" w:themeColor="accent1" w:themeShade="BF"/>
    </w:rPr>
  </w:style>
  <w:style w:type="character" w:customStyle="1" w:styleId="34">
    <w:name w:val="明显参考1"/>
    <w:basedOn w:val="14"/>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1919</Words>
  <Characters>2941</Characters>
  <Lines>73</Lines>
  <Paragraphs>65</Paragraphs>
  <TotalTime>47</TotalTime>
  <ScaleCrop>false</ScaleCrop>
  <LinksUpToDate>false</LinksUpToDate>
  <CharactersWithSpaces>3142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2025-12-23T22:42:00Z</dcterms:created>
  <dc:creator>Jiahui</dc:creator>
  <cp:lastModifiedBy>金佳</cp:lastModifiedBy>
  <dcterms:modified xsi:type="dcterms:W3CDTF">2026-03-16T08:28:31Z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2D00649BD3A7F9317C3D4A6988DE6B53_42</vt:lpwstr>
  </property>
  <property fmtid="{D5CDD505-2E9C-101B-9397-08002B2CF9AE}" pid="4" name="KSOTemplateDocerSaveRecord">
    <vt:lpwstr>eyJoZGlkIjoiYmQzM2I4NzJkNzBiYjUwZmI1ZThiZmI2NjQxNjZiMzYiLCJ1c2VySWQiOiI2NDY4NTY3MDcifQ==</vt:lpwstr>
  </property>
</Properties>
</file>