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8A0EC6">
      <w:pPr>
        <w:ind w:left="-2" w:leftChars="-1"/>
        <w:rPr>
          <w:rFonts w:ascii="Times New Roman" w:hAnsi="Times New Roman" w:eastAsia="黑体"/>
          <w:sz w:val="24"/>
        </w:rPr>
      </w:pPr>
      <w:bookmarkStart w:id="0" w:name="_GoBack"/>
      <w:r>
        <w:rPr>
          <w:rFonts w:ascii="Times New Roman" w:hAnsi="Times New Roman" w:eastAsia="黑体"/>
          <w:sz w:val="24"/>
        </w:rPr>
        <w:t>附件1：</w:t>
      </w:r>
      <w:r>
        <w:rPr>
          <w:rFonts w:hint="eastAsia" w:ascii="Times New Roman" w:hAnsi="Times New Roman" w:eastAsia="黑体"/>
          <w:sz w:val="24"/>
          <w:lang w:val="en-US" w:eastAsia="zh-CN"/>
        </w:rPr>
        <w:t>第十九届</w:t>
      </w:r>
      <w:r>
        <w:rPr>
          <w:rFonts w:hint="eastAsia" w:ascii="Times New Roman" w:hAnsi="Times New Roman" w:eastAsia="黑体"/>
          <w:sz w:val="24"/>
        </w:rPr>
        <w:t>全国</w:t>
      </w:r>
      <w:r>
        <w:rPr>
          <w:rFonts w:ascii="Times New Roman" w:hAnsi="Times New Roman" w:eastAsia="黑体"/>
          <w:sz w:val="24"/>
        </w:rPr>
        <w:t>煤层气学术研讨会征文要求</w:t>
      </w:r>
    </w:p>
    <w:bookmarkEnd w:id="0"/>
    <w:p w14:paraId="0EFF73E7">
      <w:pPr>
        <w:ind w:left="-2" w:leftChars="-1"/>
        <w:rPr>
          <w:rFonts w:ascii="Times New Roman" w:hAnsi="Times New Roman"/>
          <w:sz w:val="18"/>
        </w:rPr>
      </w:pPr>
      <w:r>
        <w:rPr>
          <w:rFonts w:hint="eastAsia" w:ascii="Times New Roman" w:hAnsi="宋体"/>
          <w:sz w:val="18"/>
        </w:rPr>
        <w:t xml:space="preserve">    </w:t>
      </w:r>
      <w:r>
        <w:rPr>
          <w:rFonts w:ascii="Times New Roman" w:hAnsi="宋体"/>
          <w:sz w:val="18"/>
        </w:rPr>
        <w:t>为做好</w:t>
      </w:r>
      <w:r>
        <w:rPr>
          <w:rFonts w:hint="eastAsia" w:ascii="Times New Roman" w:hAnsi="宋体"/>
          <w:sz w:val="18"/>
        </w:rPr>
        <w:t>中国石油天然气集团有限公司煤岩气重点实验室</w:t>
      </w:r>
      <w:r>
        <w:rPr>
          <w:rFonts w:hint="eastAsia" w:ascii="Times New Roman" w:hAnsi="宋体"/>
          <w:sz w:val="18"/>
          <w:lang w:eastAsia="zh-CN"/>
        </w:rPr>
        <w:t>、</w:t>
      </w:r>
      <w:r>
        <w:rPr>
          <w:rFonts w:hint="eastAsia" w:ascii="Times New Roman" w:hAnsi="宋体"/>
          <w:sz w:val="18"/>
        </w:rPr>
        <w:t>中国石油学会石油地质专业委员会</w:t>
      </w:r>
      <w:r>
        <w:rPr>
          <w:rFonts w:hint="eastAsia" w:ascii="Times New Roman" w:hAnsi="宋体"/>
          <w:sz w:val="18"/>
          <w:lang w:eastAsia="zh-CN"/>
        </w:rPr>
        <w:t>、</w:t>
      </w:r>
      <w:r>
        <w:rPr>
          <w:rFonts w:hint="eastAsia" w:ascii="Times New Roman" w:hAnsi="宋体"/>
          <w:sz w:val="18"/>
        </w:rPr>
        <w:t>中国煤炭学会煤层气专业委员会</w:t>
      </w:r>
      <w:r>
        <w:rPr>
          <w:rFonts w:hint="eastAsia" w:ascii="Times New Roman" w:hAnsi="宋体"/>
          <w:sz w:val="18"/>
          <w:lang w:eastAsia="zh-CN"/>
        </w:rPr>
        <w:t>、</w:t>
      </w:r>
      <w:r>
        <w:rPr>
          <w:rFonts w:hint="eastAsia" w:ascii="Times New Roman" w:hAnsi="宋体"/>
          <w:sz w:val="18"/>
        </w:rPr>
        <w:t>煤层气产业技术创新战略联盟共同举办的</w:t>
      </w:r>
      <w:r>
        <w:rPr>
          <w:rFonts w:ascii="Times New Roman" w:hAnsi="Times New Roman"/>
          <w:sz w:val="18"/>
        </w:rPr>
        <w:t>2026</w:t>
      </w:r>
      <w:r>
        <w:rPr>
          <w:rFonts w:ascii="Times New Roman" w:hAnsi="宋体"/>
          <w:sz w:val="18"/>
        </w:rPr>
        <w:t>年</w:t>
      </w:r>
      <w:r>
        <w:rPr>
          <w:rFonts w:hint="eastAsia" w:ascii="Times New Roman" w:hAnsi="宋体"/>
          <w:sz w:val="18"/>
          <w:lang w:val="en-US" w:eastAsia="zh-CN"/>
        </w:rPr>
        <w:t>第十九届全国煤层气学术年会暨第二届煤岩气高端论坛</w:t>
      </w:r>
      <w:r>
        <w:rPr>
          <w:rFonts w:ascii="Times New Roman" w:hAnsi="宋体"/>
          <w:sz w:val="18"/>
        </w:rPr>
        <w:t>，</w:t>
      </w:r>
      <w:r>
        <w:rPr>
          <w:rFonts w:hint="eastAsia" w:ascii="Times New Roman" w:hAnsi="宋体"/>
          <w:sz w:val="18"/>
          <w:lang w:eastAsia="zh-CN"/>
        </w:rPr>
        <w:t>现</w:t>
      </w:r>
      <w:r>
        <w:rPr>
          <w:rFonts w:ascii="Times New Roman" w:hAnsi="宋体"/>
          <w:sz w:val="18"/>
        </w:rPr>
        <w:t>面向全国</w:t>
      </w:r>
      <w:r>
        <w:rPr>
          <w:rFonts w:hint="eastAsia" w:ascii="Times New Roman" w:hAnsi="宋体"/>
          <w:sz w:val="18"/>
          <w:lang w:val="en-US" w:eastAsia="zh-CN"/>
        </w:rPr>
        <w:t>广泛</w:t>
      </w:r>
      <w:r>
        <w:rPr>
          <w:rFonts w:ascii="Times New Roman" w:hAnsi="宋体"/>
          <w:sz w:val="18"/>
        </w:rPr>
        <w:t>征集参会学术论文，请按如下要求撰写论文。</w:t>
      </w:r>
    </w:p>
    <w:p w14:paraId="01512E78">
      <w:pPr>
        <w:ind w:left="-2" w:leftChars="-1"/>
        <w:outlineLvl w:val="0"/>
        <w:rPr>
          <w:rFonts w:ascii="Times New Roman" w:hAnsi="Times New Roman"/>
          <w:b/>
          <w:bCs/>
          <w:sz w:val="18"/>
        </w:rPr>
      </w:pPr>
      <w:r>
        <w:rPr>
          <w:rFonts w:hint="eastAsia" w:ascii="Times New Roman" w:hAnsi="Times New Roman"/>
          <w:b/>
          <w:bCs/>
          <w:sz w:val="18"/>
          <w:lang w:eastAsia="zh-CN"/>
        </w:rPr>
        <w:t>1.</w:t>
      </w:r>
      <w:r>
        <w:rPr>
          <w:rFonts w:ascii="Times New Roman" w:hAnsi="宋体"/>
          <w:b/>
          <w:bCs/>
          <w:sz w:val="18"/>
        </w:rPr>
        <w:t>论文征集要求</w:t>
      </w:r>
    </w:p>
    <w:p w14:paraId="56E5CD93">
      <w:pPr>
        <w:rPr>
          <w:rFonts w:ascii="Times New Roman" w:hAnsi="Times New Roman"/>
          <w:sz w:val="18"/>
        </w:rPr>
      </w:pPr>
      <w:r>
        <w:rPr>
          <w:rFonts w:hint="eastAsia" w:ascii="Times New Roman" w:hAnsi="宋体"/>
          <w:sz w:val="18"/>
        </w:rPr>
        <w:t xml:space="preserve">  </w:t>
      </w:r>
      <w:r>
        <w:rPr>
          <w:rFonts w:ascii="Times New Roman" w:hAnsi="宋体"/>
          <w:sz w:val="18"/>
        </w:rPr>
        <w:t>（</w:t>
      </w:r>
      <w:r>
        <w:rPr>
          <w:rFonts w:ascii="Times New Roman" w:hAnsi="Times New Roman"/>
          <w:sz w:val="18"/>
        </w:rPr>
        <w:t>1</w:t>
      </w:r>
      <w:r>
        <w:rPr>
          <w:rFonts w:ascii="Times New Roman" w:hAnsi="宋体"/>
          <w:sz w:val="18"/>
        </w:rPr>
        <w:t>）论文所反映的信息和学术成果须是</w:t>
      </w:r>
      <w:r>
        <w:rPr>
          <w:rFonts w:ascii="Times New Roman" w:hAnsi="Times New Roman"/>
          <w:sz w:val="18"/>
        </w:rPr>
        <w:t>2023</w:t>
      </w:r>
      <w:r>
        <w:rPr>
          <w:rFonts w:hint="eastAsia" w:ascii="Times New Roman" w:hAnsi="Times New Roman"/>
          <w:sz w:val="18"/>
          <w:lang w:eastAsia="zh-CN"/>
        </w:rPr>
        <w:t>—</w:t>
      </w:r>
      <w:r>
        <w:rPr>
          <w:rFonts w:ascii="Times New Roman" w:hAnsi="Times New Roman"/>
          <w:sz w:val="18"/>
        </w:rPr>
        <w:t>2025</w:t>
      </w:r>
      <w:r>
        <w:rPr>
          <w:rFonts w:ascii="Times New Roman" w:hAnsi="宋体"/>
          <w:sz w:val="18"/>
        </w:rPr>
        <w:t>年期间所取得的。</w:t>
      </w:r>
    </w:p>
    <w:p w14:paraId="210B56E6">
      <w:pPr>
        <w:ind w:left="-2" w:leftChars="-1"/>
        <w:rPr>
          <w:rFonts w:ascii="Times New Roman" w:hAnsi="Times New Roman"/>
          <w:sz w:val="18"/>
        </w:rPr>
      </w:pPr>
      <w:r>
        <w:rPr>
          <w:rFonts w:hint="eastAsia" w:ascii="Times New Roman" w:hAnsi="宋体"/>
          <w:sz w:val="18"/>
        </w:rPr>
        <w:t xml:space="preserve">  </w:t>
      </w:r>
      <w:r>
        <w:rPr>
          <w:rFonts w:ascii="Times New Roman" w:hAnsi="宋体"/>
          <w:sz w:val="18"/>
        </w:rPr>
        <w:t>（</w:t>
      </w:r>
      <w:r>
        <w:rPr>
          <w:rFonts w:ascii="Times New Roman" w:hAnsi="Times New Roman"/>
          <w:sz w:val="18"/>
        </w:rPr>
        <w:t>2</w:t>
      </w:r>
      <w:r>
        <w:rPr>
          <w:rFonts w:ascii="Times New Roman" w:hAnsi="宋体"/>
          <w:sz w:val="18"/>
        </w:rPr>
        <w:t>）论文集只收录未曾公开发表的论文。</w:t>
      </w:r>
    </w:p>
    <w:p w14:paraId="7323C8F5">
      <w:pPr>
        <w:ind w:left="-2" w:leftChars="-1"/>
        <w:rPr>
          <w:rFonts w:ascii="Times New Roman" w:hAnsi="Times New Roman"/>
          <w:sz w:val="18"/>
        </w:rPr>
      </w:pPr>
      <w:r>
        <w:rPr>
          <w:rFonts w:hint="eastAsia" w:ascii="Times New Roman"/>
          <w:sz w:val="18"/>
        </w:rPr>
        <w:t xml:space="preserve">  </w:t>
      </w:r>
      <w:r>
        <w:rPr>
          <w:rFonts w:ascii="Times New Roman"/>
          <w:sz w:val="18"/>
        </w:rPr>
        <w:t>（</w:t>
      </w:r>
      <w:r>
        <w:rPr>
          <w:rFonts w:ascii="Times New Roman" w:hAnsi="Times New Roman"/>
          <w:sz w:val="18"/>
        </w:rPr>
        <w:t>3</w:t>
      </w:r>
      <w:r>
        <w:rPr>
          <w:rFonts w:ascii="Times New Roman"/>
          <w:sz w:val="18"/>
        </w:rPr>
        <w:t>）稿件不得一稿两投。作者应对所投稿件拥有无可争议的著作权。稿件文责自负。</w:t>
      </w:r>
    </w:p>
    <w:p w14:paraId="72091B12">
      <w:pPr>
        <w:ind w:left="-2" w:leftChars="-1"/>
        <w:rPr>
          <w:rFonts w:ascii="Times New Roman" w:hAnsi="Times New Roman"/>
          <w:sz w:val="18"/>
        </w:rPr>
      </w:pPr>
      <w:r>
        <w:rPr>
          <w:rFonts w:hint="eastAsia" w:ascii="Times New Roman"/>
          <w:sz w:val="18"/>
        </w:rPr>
        <w:t xml:space="preserve">  </w:t>
      </w:r>
      <w:r>
        <w:rPr>
          <w:rFonts w:ascii="Times New Roman"/>
          <w:sz w:val="18"/>
        </w:rPr>
        <w:t>（</w:t>
      </w:r>
      <w:r>
        <w:rPr>
          <w:rFonts w:ascii="Times New Roman" w:hAnsi="Times New Roman"/>
          <w:sz w:val="18"/>
        </w:rPr>
        <w:t>4</w:t>
      </w:r>
      <w:r>
        <w:rPr>
          <w:rFonts w:ascii="Times New Roman"/>
          <w:sz w:val="18"/>
        </w:rPr>
        <w:t>）论文截止日期：</w:t>
      </w:r>
      <w:r>
        <w:rPr>
          <w:rFonts w:ascii="Times New Roman" w:hAnsi="Times New Roman"/>
          <w:sz w:val="18"/>
        </w:rPr>
        <w:t>2026</w:t>
      </w:r>
      <w:r>
        <w:rPr>
          <w:rFonts w:ascii="Times New Roman"/>
          <w:sz w:val="18"/>
        </w:rPr>
        <w:t>年</w:t>
      </w:r>
      <w:r>
        <w:rPr>
          <w:rFonts w:hint="eastAsia" w:ascii="Times New Roman"/>
          <w:sz w:val="18"/>
          <w:lang w:val="en-US" w:eastAsia="zh-CN"/>
        </w:rPr>
        <w:t>7</w:t>
      </w:r>
      <w:r>
        <w:rPr>
          <w:rFonts w:ascii="Times New Roman"/>
          <w:sz w:val="18"/>
        </w:rPr>
        <w:t>月</w:t>
      </w:r>
      <w:r>
        <w:rPr>
          <w:rFonts w:ascii="Times New Roman" w:hAnsi="Times New Roman"/>
          <w:sz w:val="18"/>
        </w:rPr>
        <w:t>3</w:t>
      </w:r>
      <w:r>
        <w:rPr>
          <w:rFonts w:hint="eastAsia" w:ascii="Times New Roman" w:hAnsi="Times New Roman"/>
          <w:sz w:val="18"/>
          <w:lang w:val="en-US" w:eastAsia="zh-CN"/>
        </w:rPr>
        <w:t>1</w:t>
      </w:r>
      <w:r>
        <w:rPr>
          <w:rFonts w:ascii="Times New Roman"/>
          <w:sz w:val="18"/>
        </w:rPr>
        <w:t>日。</w:t>
      </w:r>
    </w:p>
    <w:p w14:paraId="5332AE2A">
      <w:pPr>
        <w:ind w:left="-2" w:leftChars="-1"/>
        <w:rPr>
          <w:rFonts w:ascii="Times New Roman" w:hAnsi="Times New Roman"/>
          <w:sz w:val="18"/>
        </w:rPr>
      </w:pPr>
      <w:r>
        <w:rPr>
          <w:rFonts w:hint="eastAsia" w:ascii="Times New Roman"/>
          <w:sz w:val="18"/>
        </w:rPr>
        <w:t xml:space="preserve">  </w:t>
      </w:r>
      <w:r>
        <w:rPr>
          <w:rFonts w:ascii="Times New Roman"/>
          <w:sz w:val="18"/>
        </w:rPr>
        <w:t>（</w:t>
      </w:r>
      <w:r>
        <w:rPr>
          <w:rFonts w:ascii="Times New Roman" w:hAnsi="Times New Roman"/>
          <w:sz w:val="18"/>
        </w:rPr>
        <w:t>5</w:t>
      </w:r>
      <w:r>
        <w:rPr>
          <w:rFonts w:ascii="Times New Roman"/>
          <w:sz w:val="18"/>
        </w:rPr>
        <w:t>）论文稿和图件请作者自留底稿。无论录用与否，均不退还原稿。</w:t>
      </w:r>
    </w:p>
    <w:p w14:paraId="4318CF19">
      <w:pPr>
        <w:ind w:left="-2" w:leftChars="-1"/>
        <w:outlineLvl w:val="0"/>
        <w:rPr>
          <w:rFonts w:ascii="Times New Roman" w:hAnsi="Times New Roman"/>
          <w:b/>
          <w:bCs/>
          <w:sz w:val="18"/>
        </w:rPr>
      </w:pPr>
      <w:r>
        <w:rPr>
          <w:rFonts w:hint="eastAsia" w:ascii="Times New Roman" w:hAnsi="Times New Roman"/>
          <w:b/>
          <w:bCs/>
          <w:sz w:val="18"/>
          <w:lang w:eastAsia="zh-CN"/>
        </w:rPr>
        <w:t>2.</w:t>
      </w:r>
      <w:r>
        <w:rPr>
          <w:rFonts w:ascii="Times New Roman" w:hAnsi="宋体"/>
          <w:b/>
          <w:bCs/>
          <w:sz w:val="18"/>
        </w:rPr>
        <w:t>论文格式要求</w:t>
      </w:r>
    </w:p>
    <w:p w14:paraId="6F8BFB1E">
      <w:pPr>
        <w:ind w:left="-2" w:leftChars="-1"/>
        <w:rPr>
          <w:rFonts w:ascii="Times New Roman" w:hAnsi="Times New Roman"/>
          <w:sz w:val="18"/>
        </w:rPr>
      </w:pPr>
      <w:r>
        <w:rPr>
          <w:rFonts w:hint="eastAsia" w:ascii="Times New Roman" w:hAnsi="宋体"/>
          <w:sz w:val="18"/>
        </w:rPr>
        <w:t xml:space="preserve">  </w:t>
      </w:r>
      <w:r>
        <w:rPr>
          <w:rFonts w:ascii="Times New Roman" w:hAnsi="宋体"/>
          <w:sz w:val="18"/>
        </w:rPr>
        <w:t>（</w:t>
      </w:r>
      <w:r>
        <w:rPr>
          <w:rFonts w:ascii="Times New Roman" w:hAnsi="Times New Roman"/>
          <w:sz w:val="18"/>
        </w:rPr>
        <w:t>1</w:t>
      </w:r>
      <w:r>
        <w:rPr>
          <w:rFonts w:ascii="Times New Roman" w:hAnsi="宋体"/>
          <w:sz w:val="18"/>
        </w:rPr>
        <w:t>）论文稿采用</w:t>
      </w:r>
      <w:r>
        <w:rPr>
          <w:rFonts w:ascii="Times New Roman" w:hAnsi="Times New Roman"/>
          <w:sz w:val="18"/>
        </w:rPr>
        <w:t>Word</w:t>
      </w:r>
      <w:r>
        <w:rPr>
          <w:rFonts w:ascii="Times New Roman" w:hAnsi="宋体"/>
          <w:sz w:val="18"/>
        </w:rPr>
        <w:t>文档录入排版，</w:t>
      </w:r>
      <w:r>
        <w:rPr>
          <w:rFonts w:hint="eastAsia" w:ascii="Times New Roman"/>
          <w:sz w:val="18"/>
        </w:rPr>
        <w:t>版面为 A4 幅，页边距设为上、下 2.54cm，左、右 3.17cm。</w:t>
      </w:r>
    </w:p>
    <w:p w14:paraId="60A49A59">
      <w:pPr>
        <w:ind w:left="-2" w:leftChars="-1"/>
        <w:rPr>
          <w:rFonts w:ascii="Times New Roman" w:hAnsi="Times New Roman"/>
          <w:sz w:val="18"/>
        </w:rPr>
      </w:pPr>
      <w:r>
        <w:rPr>
          <w:rFonts w:hint="eastAsia" w:ascii="Times New Roman"/>
          <w:sz w:val="18"/>
        </w:rPr>
        <w:t xml:space="preserve">  </w:t>
      </w:r>
      <w:r>
        <w:rPr>
          <w:rFonts w:ascii="Times New Roman"/>
          <w:sz w:val="18"/>
        </w:rPr>
        <w:t>（</w:t>
      </w:r>
      <w:r>
        <w:rPr>
          <w:rFonts w:ascii="Times New Roman" w:hAnsi="Times New Roman"/>
          <w:sz w:val="18"/>
        </w:rPr>
        <w:t>2</w:t>
      </w:r>
      <w:r>
        <w:rPr>
          <w:rFonts w:ascii="Times New Roman"/>
          <w:sz w:val="18"/>
        </w:rPr>
        <w:t>）</w:t>
      </w:r>
      <w:r>
        <w:rPr>
          <w:rFonts w:hint="eastAsia" w:ascii="Times New Roman"/>
          <w:sz w:val="18"/>
        </w:rPr>
        <w:t xml:space="preserve">论文直接发电子邮件到 </w:t>
      </w:r>
      <w:r>
        <w:rPr>
          <w:rFonts w:hint="eastAsia" w:ascii="Times New Roman"/>
          <w:sz w:val="28"/>
          <w:szCs w:val="28"/>
        </w:rPr>
        <w:t>mcqxsyth@126.com</w:t>
      </w:r>
      <w:r>
        <w:rPr>
          <w:rFonts w:hint="eastAsia" w:ascii="Times New Roman"/>
          <w:sz w:val="18"/>
        </w:rPr>
        <w:t>。请将文</w:t>
      </w:r>
      <w:r>
        <w:rPr>
          <w:rFonts w:ascii="Times New Roman"/>
          <w:sz w:val="18"/>
        </w:rPr>
        <w:t>、图、表放入同一个</w:t>
      </w:r>
      <w:r>
        <w:rPr>
          <w:rFonts w:ascii="Times New Roman" w:hAnsi="Times New Roman"/>
          <w:sz w:val="18"/>
        </w:rPr>
        <w:t xml:space="preserve">Microsoft Word </w:t>
      </w:r>
      <w:r>
        <w:rPr>
          <w:rFonts w:ascii="Times New Roman"/>
          <w:sz w:val="18"/>
        </w:rPr>
        <w:t>文件中。</w:t>
      </w:r>
    </w:p>
    <w:p w14:paraId="28CB5F21">
      <w:pPr>
        <w:outlineLvl w:val="0"/>
        <w:rPr>
          <w:rFonts w:ascii="Times New Roman" w:hAnsi="Times New Roman"/>
          <w:b/>
          <w:bCs/>
          <w:sz w:val="18"/>
        </w:rPr>
      </w:pPr>
      <w:r>
        <w:rPr>
          <w:rFonts w:ascii="Times New Roman" w:hAnsi="Times New Roman"/>
          <w:b/>
          <w:bCs/>
          <w:sz w:val="18"/>
        </w:rPr>
        <w:t xml:space="preserve"> </w:t>
      </w:r>
      <w:r>
        <w:rPr>
          <w:rFonts w:hint="eastAsia" w:ascii="Times New Roman" w:hAnsi="Times New Roman"/>
          <w:b/>
          <w:bCs/>
          <w:sz w:val="18"/>
        </w:rPr>
        <w:t>3. 论文内容要求</w:t>
      </w:r>
    </w:p>
    <w:p w14:paraId="55A328EB">
      <w:pPr>
        <w:ind w:left="-2" w:leftChars="-1"/>
        <w:rPr>
          <w:rFonts w:ascii="Times New Roman"/>
          <w:sz w:val="18"/>
        </w:rPr>
      </w:pPr>
      <w:r>
        <w:rPr>
          <w:rFonts w:hint="eastAsia" w:ascii="Times New Roman" w:hAnsi="Times New Roman"/>
          <w:b/>
          <w:bCs/>
          <w:sz w:val="18"/>
        </w:rPr>
        <w:t xml:space="preserve">  </w:t>
      </w:r>
      <w:r>
        <w:rPr>
          <w:rFonts w:hint="eastAsia" w:ascii="Times New Roman"/>
          <w:sz w:val="18"/>
        </w:rPr>
        <w:t>（1）题目：文章标题要</w:t>
      </w:r>
      <w:r>
        <w:rPr>
          <w:rFonts w:hint="eastAsia" w:ascii="Times New Roman"/>
          <w:sz w:val="18"/>
          <w:lang w:eastAsia="zh-CN"/>
        </w:rPr>
        <w:t>力求精练</w:t>
      </w:r>
      <w:r>
        <w:rPr>
          <w:rFonts w:hint="eastAsia" w:ascii="Times New Roman"/>
          <w:sz w:val="18"/>
        </w:rPr>
        <w:t>、准确，一般不超过 25 个汉字。三号黑体，居中。</w:t>
      </w:r>
    </w:p>
    <w:p w14:paraId="716F6A80">
      <w:pPr>
        <w:ind w:left="-2" w:leftChars="-1"/>
        <w:rPr>
          <w:rFonts w:ascii="Times New Roman"/>
          <w:sz w:val="18"/>
        </w:rPr>
      </w:pPr>
      <w:r>
        <w:rPr>
          <w:rFonts w:hint="eastAsia" w:ascii="Times New Roman"/>
          <w:sz w:val="18"/>
        </w:rPr>
        <w:t xml:space="preserve">  （2）作者：作者署名及署名顺序由作者自行确定，每一位作者应是文章真正的著作权人。小四楷体，</w:t>
      </w:r>
    </w:p>
    <w:p w14:paraId="1F374A55">
      <w:pPr>
        <w:ind w:left="-2" w:leftChars="-1"/>
        <w:rPr>
          <w:rFonts w:ascii="Times New Roman"/>
          <w:sz w:val="18"/>
        </w:rPr>
      </w:pPr>
      <w:r>
        <w:rPr>
          <w:rFonts w:hint="eastAsia" w:ascii="Times New Roman"/>
          <w:sz w:val="18"/>
        </w:rPr>
        <w:t>居中。</w:t>
      </w:r>
    </w:p>
    <w:p w14:paraId="1D6830F4">
      <w:pPr>
        <w:ind w:left="-2" w:leftChars="-1"/>
        <w:rPr>
          <w:rFonts w:ascii="Times New Roman"/>
          <w:sz w:val="18"/>
        </w:rPr>
      </w:pPr>
      <w:r>
        <w:rPr>
          <w:rFonts w:hint="eastAsia" w:ascii="Times New Roman"/>
          <w:sz w:val="18"/>
        </w:rPr>
        <w:t xml:space="preserve">  （3）作者单位：是作者完成本文时的所在单位，请用全称，并注明所在城市及邮政编码。小四楷体，</w:t>
      </w:r>
    </w:p>
    <w:p w14:paraId="70860D58">
      <w:pPr>
        <w:ind w:left="-2" w:leftChars="-1"/>
        <w:rPr>
          <w:rFonts w:ascii="Times New Roman"/>
          <w:sz w:val="18"/>
        </w:rPr>
      </w:pPr>
      <w:r>
        <w:rPr>
          <w:rFonts w:hint="eastAsia" w:ascii="Times New Roman"/>
          <w:sz w:val="18"/>
        </w:rPr>
        <w:t>居中。</w:t>
      </w:r>
    </w:p>
    <w:p w14:paraId="56B7BFF9">
      <w:pPr>
        <w:ind w:left="-2" w:leftChars="-1"/>
        <w:rPr>
          <w:rFonts w:ascii="Times New Roman"/>
          <w:sz w:val="18"/>
        </w:rPr>
      </w:pPr>
      <w:r>
        <w:rPr>
          <w:rFonts w:hint="eastAsia" w:ascii="Times New Roman"/>
          <w:sz w:val="18"/>
        </w:rPr>
        <w:t xml:space="preserve">  （4）内容提要：一般应写成报道性文摘，交代清楚论文的目的、方法、主要证据、结果和结论等。但</w:t>
      </w:r>
    </w:p>
    <w:p w14:paraId="24F0671B">
      <w:pPr>
        <w:ind w:left="-2" w:leftChars="-1"/>
        <w:rPr>
          <w:rFonts w:ascii="Times New Roman"/>
          <w:sz w:val="18"/>
        </w:rPr>
      </w:pPr>
      <w:r>
        <w:rPr>
          <w:rFonts w:hint="eastAsia" w:ascii="Times New Roman"/>
          <w:sz w:val="18"/>
        </w:rPr>
        <w:t>综述、评论性论文可写成指示性文摘。五号楷体。</w:t>
      </w:r>
    </w:p>
    <w:p w14:paraId="3F203E54">
      <w:pPr>
        <w:ind w:left="-2" w:leftChars="-1"/>
        <w:rPr>
          <w:rFonts w:ascii="Times New Roman"/>
          <w:sz w:val="18"/>
        </w:rPr>
      </w:pPr>
      <w:r>
        <w:rPr>
          <w:rFonts w:hint="eastAsia" w:ascii="Times New Roman"/>
          <w:sz w:val="18"/>
        </w:rPr>
        <w:t xml:space="preserve">  （5）关键词：必须是意义明确的术语，应选取能准确反映研究方向、研究领域及研究地点的词。</w:t>
      </w:r>
    </w:p>
    <w:p w14:paraId="5D1C3AA9">
      <w:pPr>
        <w:ind w:left="-2" w:leftChars="-1"/>
        <w:rPr>
          <w:rFonts w:ascii="Times New Roman"/>
          <w:sz w:val="18"/>
        </w:rPr>
      </w:pPr>
      <w:r>
        <w:rPr>
          <w:rFonts w:hint="eastAsia" w:ascii="Times New Roman"/>
          <w:sz w:val="18"/>
        </w:rPr>
        <w:t xml:space="preserve">  （6）正文：一般应有背景、研究方法、研究结果、讨论、结论等几个部分。文中单位符号一律采用国</w:t>
      </w:r>
    </w:p>
    <w:p w14:paraId="5BE71366">
      <w:pPr>
        <w:ind w:left="-2" w:leftChars="-1"/>
        <w:rPr>
          <w:rFonts w:ascii="Times New Roman"/>
          <w:sz w:val="18"/>
        </w:rPr>
      </w:pPr>
      <w:r>
        <w:rPr>
          <w:rFonts w:hint="eastAsia" w:ascii="Times New Roman"/>
          <w:sz w:val="18"/>
        </w:rPr>
        <w:t>际单位制或国家标准，用字母表示，如 km、m3。文中年代、日期、数字一律用阿拉伯数字表示。其中的引</w:t>
      </w:r>
    </w:p>
    <w:p w14:paraId="368BD2D7">
      <w:pPr>
        <w:ind w:left="-2" w:leftChars="-1"/>
        <w:rPr>
          <w:rFonts w:ascii="Times New Roman"/>
          <w:sz w:val="18"/>
        </w:rPr>
      </w:pPr>
      <w:r>
        <w:rPr>
          <w:rFonts w:hint="eastAsia" w:ascii="Times New Roman"/>
          <w:sz w:val="18"/>
        </w:rPr>
        <w:t>言应交代清楚该文（研究）的目的，简要介绍该论文研究领域的背景、研究历史、现状及存在问题、本文</w:t>
      </w:r>
    </w:p>
    <w:p w14:paraId="0B0BB5CA">
      <w:pPr>
        <w:ind w:left="-2" w:leftChars="-1"/>
        <w:rPr>
          <w:rFonts w:ascii="Times New Roman"/>
          <w:sz w:val="18"/>
        </w:rPr>
      </w:pPr>
      <w:r>
        <w:rPr>
          <w:rFonts w:hint="eastAsia" w:ascii="Times New Roman"/>
          <w:sz w:val="18"/>
        </w:rPr>
        <w:t>的方法及目标等。</w:t>
      </w:r>
    </w:p>
    <w:p w14:paraId="168134AF">
      <w:pPr>
        <w:ind w:left="-2" w:leftChars="-1"/>
        <w:rPr>
          <w:rFonts w:ascii="Times New Roman"/>
          <w:sz w:val="18"/>
        </w:rPr>
      </w:pPr>
      <w:r>
        <w:rPr>
          <w:rFonts w:hint="eastAsia" w:ascii="Times New Roman"/>
          <w:sz w:val="18"/>
        </w:rPr>
        <w:t>正文用五号宋体，单倍行距。</w:t>
      </w:r>
    </w:p>
    <w:p w14:paraId="452FFA6F">
      <w:pPr>
        <w:ind w:left="-2" w:leftChars="-1"/>
        <w:rPr>
          <w:rFonts w:ascii="Times New Roman"/>
          <w:sz w:val="18"/>
        </w:rPr>
      </w:pPr>
      <w:r>
        <w:rPr>
          <w:rFonts w:hint="eastAsia" w:ascii="Times New Roman"/>
          <w:sz w:val="18"/>
        </w:rPr>
        <w:t xml:space="preserve">  （7）图和表：为了使论文清晰明了，应多用图和表。注意，首次发表的数据必须列表给出，不得以图</w:t>
      </w:r>
    </w:p>
    <w:p w14:paraId="0813BC25">
      <w:pPr>
        <w:ind w:left="-2" w:leftChars="-1"/>
        <w:rPr>
          <w:rFonts w:ascii="Times New Roman"/>
          <w:sz w:val="18"/>
        </w:rPr>
      </w:pPr>
      <w:r>
        <w:rPr>
          <w:rFonts w:hint="eastAsia" w:ascii="Times New Roman"/>
          <w:sz w:val="18"/>
        </w:rPr>
        <w:t>代替。图件应清楚、明晰，用计算机绘制。图、表应有名称，图名放在图下方，居中。表名放在表上方，居</w:t>
      </w:r>
    </w:p>
    <w:p w14:paraId="6F008E36">
      <w:pPr>
        <w:ind w:left="-2" w:leftChars="-1"/>
        <w:rPr>
          <w:rFonts w:ascii="Times New Roman"/>
          <w:sz w:val="18"/>
        </w:rPr>
      </w:pPr>
      <w:r>
        <w:rPr>
          <w:rFonts w:hint="eastAsia" w:ascii="Times New Roman"/>
          <w:sz w:val="18"/>
        </w:rPr>
        <w:t>中。图号和表号循序编排，位于图名和表名前，并与之空两个字符。</w:t>
      </w:r>
    </w:p>
    <w:p w14:paraId="633132F5">
      <w:pPr>
        <w:ind w:left="-2" w:leftChars="-1"/>
        <w:rPr>
          <w:rFonts w:ascii="Times New Roman"/>
          <w:sz w:val="18"/>
        </w:rPr>
      </w:pPr>
      <w:r>
        <w:rPr>
          <w:rFonts w:hint="eastAsia" w:ascii="Times New Roman"/>
          <w:sz w:val="18"/>
        </w:rPr>
        <w:t xml:space="preserve">  （8）谢语：组织创作、为创作提供帮助或咨询的人和单位可在谢语中表达。</w:t>
      </w:r>
    </w:p>
    <w:p w14:paraId="49A7C2AC">
      <w:pPr>
        <w:ind w:left="-2" w:leftChars="-1"/>
        <w:rPr>
          <w:rFonts w:ascii="Times New Roman"/>
          <w:sz w:val="18"/>
        </w:rPr>
      </w:pPr>
      <w:r>
        <w:rPr>
          <w:rFonts w:hint="eastAsia" w:ascii="Times New Roman"/>
          <w:sz w:val="18"/>
        </w:rPr>
        <w:t xml:space="preserve">  （9）参考文献：格式如下：1）著作：作者姓名.年份.书名,地名:出版社,页码。2）期刊：作者姓名.年</w:t>
      </w:r>
    </w:p>
    <w:p w14:paraId="0197B5D5">
      <w:pPr>
        <w:ind w:left="-2" w:leftChars="-1"/>
        <w:rPr>
          <w:rFonts w:ascii="Times New Roman"/>
          <w:sz w:val="18"/>
        </w:rPr>
      </w:pPr>
      <w:r>
        <w:rPr>
          <w:rFonts w:hint="eastAsia" w:ascii="Times New Roman"/>
          <w:sz w:val="18"/>
        </w:rPr>
        <w:t>份.文章名,期刊名,卷（期）,页码。小五号楷体。</w:t>
      </w:r>
    </w:p>
    <w:p w14:paraId="328389E9">
      <w:pPr>
        <w:ind w:left="-2" w:leftChars="-1"/>
        <w:rPr>
          <w:rFonts w:ascii="Times New Roman"/>
          <w:sz w:val="18"/>
        </w:rPr>
      </w:pPr>
      <w:r>
        <w:rPr>
          <w:rFonts w:hint="eastAsia" w:ascii="Times New Roman"/>
          <w:sz w:val="18"/>
        </w:rPr>
        <w:t>文中采用著者—年制，文中用圆括号列出第一作者和年代，例：“(李四光，1945)”、“(黄汲清，1978，</w:t>
      </w:r>
    </w:p>
    <w:p w14:paraId="328AFC7B">
      <w:pPr>
        <w:ind w:left="-2" w:leftChars="-1"/>
        <w:rPr>
          <w:rFonts w:ascii="Times New Roman"/>
          <w:sz w:val="18"/>
        </w:rPr>
      </w:pPr>
      <w:r>
        <w:rPr>
          <w:rFonts w:hint="eastAsia" w:ascii="Times New Roman"/>
          <w:sz w:val="18"/>
        </w:rPr>
        <w:t>1984；黄汲清等，1983；李春昱，1959；李春昱等，1980；Smith et al.，1990,1992,1996)”。</w:t>
      </w:r>
    </w:p>
    <w:p w14:paraId="28EDE9FA">
      <w:pPr>
        <w:ind w:left="-2" w:leftChars="-1"/>
        <w:rPr>
          <w:rFonts w:ascii="Times New Roman"/>
          <w:sz w:val="18"/>
        </w:rPr>
      </w:pPr>
      <w:r>
        <w:rPr>
          <w:rFonts w:hint="eastAsia" w:ascii="Times New Roman"/>
          <w:sz w:val="18"/>
        </w:rPr>
        <w:t xml:space="preserve">  （10）注释：引用非公开出版物时可用脚注标出，也可在文后单列注释一栏，格式与参考文献相同，</w:t>
      </w:r>
    </w:p>
    <w:p w14:paraId="42550CA8">
      <w:pPr>
        <w:ind w:left="-2" w:leftChars="-1"/>
        <w:rPr>
          <w:rFonts w:ascii="Times New Roman"/>
          <w:sz w:val="18"/>
        </w:rPr>
      </w:pPr>
      <w:r>
        <w:rPr>
          <w:rFonts w:hint="eastAsia" w:ascii="Times New Roman"/>
          <w:sz w:val="18"/>
        </w:rPr>
        <w:t>但不附英文翻译。</w:t>
      </w:r>
    </w:p>
    <w:p w14:paraId="3334A40A">
      <w:pPr>
        <w:ind w:left="-2" w:leftChars="-1"/>
        <w:rPr>
          <w:rFonts w:ascii="Times New Roman"/>
          <w:sz w:val="18"/>
        </w:rPr>
      </w:pPr>
      <w:r>
        <w:rPr>
          <w:rFonts w:hint="eastAsia" w:ascii="Times New Roman"/>
          <w:sz w:val="18"/>
        </w:rPr>
        <w:t xml:space="preserve">  （11）英文摘要：包括题名、作者、作者单位、内容提要和关键词。作者和作者单位均应为全名，内容</w:t>
      </w:r>
    </w:p>
    <w:p w14:paraId="0662C62C">
      <w:pPr>
        <w:ind w:left="-2" w:leftChars="-1"/>
        <w:rPr>
          <w:rFonts w:ascii="Times New Roman"/>
          <w:sz w:val="18"/>
        </w:rPr>
      </w:pPr>
      <w:r>
        <w:rPr>
          <w:rFonts w:hint="eastAsia" w:ascii="Times New Roman"/>
          <w:sz w:val="18"/>
        </w:rPr>
        <w:t>提要与相应中文提要一致或更为详细。</w:t>
      </w:r>
    </w:p>
    <w:p w14:paraId="702CD20B">
      <w:pPr>
        <w:ind w:left="-2" w:leftChars="-1"/>
        <w:rPr>
          <w:rFonts w:ascii="Times New Roman"/>
          <w:sz w:val="18"/>
        </w:rPr>
      </w:pPr>
      <w:r>
        <w:rPr>
          <w:rFonts w:hint="eastAsia" w:ascii="Times New Roman"/>
          <w:sz w:val="18"/>
        </w:rPr>
        <w:t xml:space="preserve">  （12）作者简介：主要介绍作者的学术经历，包括作者姓名、性别、职务与职称、所在单位、通讯地</w:t>
      </w:r>
    </w:p>
    <w:p w14:paraId="32AB6B71">
      <w:pPr>
        <w:ind w:left="-2" w:leftChars="-1"/>
        <w:rPr>
          <w:rFonts w:ascii="Times New Roman"/>
          <w:sz w:val="18"/>
        </w:rPr>
      </w:pPr>
      <w:r>
        <w:rPr>
          <w:rFonts w:hint="eastAsia" w:ascii="Times New Roman"/>
          <w:sz w:val="18"/>
        </w:rPr>
        <w:t>址、邮政编码、联系电话和传真、电子邮箱等信息。</w:t>
      </w:r>
    </w:p>
    <w:p w14:paraId="089F1615"/>
    <w:sectPr>
      <w:headerReference r:id="rId3" w:type="default"/>
      <w:pgSz w:w="11906" w:h="16838"/>
      <w:pgMar w:top="1440" w:right="1416" w:bottom="1440" w:left="15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1D25B6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FE5FCE"/>
    <w:rsid w:val="7EFE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</w:style>
  <w:style w:type="paragraph" w:styleId="3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Office_7.5.1.8994_F1E327BC-269C-435d-A152-05C5408002CA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2026-09-18T12:11:00Z</dcterms:created>
  <dc:creator>shishuang</dc:creator>
  <cp:lastModifiedBy>shishuang</cp:lastModifiedBy>
  <dcterms:modified xsi:type="dcterms:W3CDTF">2026-09-18T12:12:27Z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2052-7.5.1.8994</vt:lpwstr>
  </property>
  <property fmtid="{D5CDD505-2E9C-101B-9397-08002B2CF9AE}" pid="3" name="ICV">
    <vt:lpwstr>E9F17A7821108A7808BAAC6ACF1D5990_41</vt:lpwstr>
  </property>
</Properties>
</file>