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0" w:type="auto"/>
        <w:jc w:val="center"/>
        <w:tblBorders>
          <w:top w:val="none" w:color="auto" w:sz="0" w:space="0"/>
          <w:left w:val="none" w:color="auto" w:sz="0" w:space="0"/>
          <w:bottom w:val="single" w:color="FF0000" w:sz="2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0"/>
      </w:tblGrid>
      <w:tr w14:paraId="10A16F24">
        <w:tblPrEx>
          <w:tblBorders>
            <w:top w:val="none" w:color="auto" w:sz="0" w:space="0"/>
            <w:left w:val="none" w:color="auto" w:sz="0" w:space="0"/>
            <w:bottom w:val="single" w:color="FF0000" w:sz="2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203" w:type="dxa"/>
            <w:tcBorders>
              <w:bottom w:val="nil"/>
            </w:tcBorders>
          </w:tcPr>
          <w:p w14:paraId="3CF15046">
            <w:pPr>
              <w:spacing w:line="0" w:lineRule="atLeast"/>
              <w:jc w:val="center"/>
              <w:rPr>
                <w:rFonts w:hint="default" w:ascii="Times New Roman" w:hAnsi="Times New Roman" w:eastAsia="方正小标宋简体" w:cs="Times New Roman"/>
                <w:color w:val="FF0000"/>
                <w:sz w:val="76"/>
                <w:szCs w:val="76"/>
              </w:rPr>
            </w:pPr>
            <w:r>
              <w:rPr>
                <w:rFonts w:hint="default" w:ascii="Times New Roman" w:hAnsi="Times New Roman" w:eastAsia="方正小标宋简体" w:cs="Times New Roman"/>
                <w:color w:val="FF0000"/>
                <w:spacing w:val="120"/>
                <w:sz w:val="76"/>
                <w:szCs w:val="76"/>
              </w:rPr>
              <w:t>中国材料研究学</w:t>
            </w:r>
            <w:r>
              <w:rPr>
                <w:rFonts w:hint="default" w:ascii="Times New Roman" w:hAnsi="Times New Roman" w:eastAsia="方正小标宋简体" w:cs="Times New Roman"/>
                <w:color w:val="FF0000"/>
                <w:sz w:val="76"/>
                <w:szCs w:val="76"/>
              </w:rPr>
              <w:t>会</w:t>
            </w:r>
          </w:p>
        </w:tc>
      </w:tr>
      <w:tr w14:paraId="762E0D3C">
        <w:tblPrEx>
          <w:tblBorders>
            <w:top w:val="none" w:color="auto" w:sz="0" w:space="0"/>
            <w:left w:val="none" w:color="auto" w:sz="0" w:space="0"/>
            <w:bottom w:val="single" w:color="FF0000" w:sz="2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9203" w:type="dxa"/>
            <w:tcBorders>
              <w:top w:val="single" w:color="FF0000" w:sz="24" w:space="0"/>
              <w:bottom w:val="nil"/>
            </w:tcBorders>
            <w:vAlign w:val="center"/>
          </w:tcPr>
          <w:p w14:paraId="4AEF5C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简体" w:cs="Times New Roman"/>
                <w:sz w:val="32"/>
                <w:szCs w:val="40"/>
                <w:lang w:val="en-US" w:eastAsia="zh-CN"/>
              </w:rPr>
            </w:pPr>
            <w:bookmarkStart w:id="0" w:name="_GoBack"/>
            <w:r>
              <w:rPr>
                <w:rFonts w:hint="default" w:ascii="Times New Roman" w:hAnsi="Times New Roman" w:eastAsia="方正小标宋简体" w:cs="Times New Roman"/>
                <w:sz w:val="40"/>
                <w:szCs w:val="48"/>
                <w:lang w:val="en-US" w:eastAsia="zh-CN"/>
              </w:rPr>
              <w:t>第四届世界材料大会邀请函</w:t>
            </w:r>
            <w:bookmarkEnd w:id="0"/>
          </w:p>
        </w:tc>
      </w:tr>
    </w:tbl>
    <w:p w14:paraId="397F5AB4">
      <w:pPr>
        <w:spacing w:line="560" w:lineRule="exact"/>
        <w:rPr>
          <w:rFonts w:hint="default" w:ascii="Times New Roman" w:hAnsi="Times New Roman" w:cs="Times New Roman"/>
          <w:sz w:val="24"/>
          <w:szCs w:val="24"/>
          <w:lang w:val="en-US" w:eastAsia="zh-CN"/>
        </w:rPr>
      </w:pPr>
      <w:r>
        <w:rPr>
          <w:rFonts w:hint="default" w:ascii="Times New Roman" w:hAnsi="Times New Roman" w:cs="Times New Roman"/>
          <w:color w:val="0B0000"/>
          <w:sz w:val="28"/>
          <w:szCs w:val="28"/>
        </w:rPr>
        <w:t>尊敬的</w:t>
      </w:r>
      <w:r>
        <w:rPr>
          <w:rFonts w:hint="default" w:ascii="Times New Roman" w:hAnsi="Times New Roman" w:cs="Times New Roman"/>
          <w:color w:val="0B0000"/>
          <w:sz w:val="28"/>
          <w:szCs w:val="28"/>
          <w:u w:val="single"/>
        </w:rPr>
        <w:t xml:space="preserve">               </w:t>
      </w:r>
      <w:r>
        <w:rPr>
          <w:rFonts w:hint="default" w:ascii="Times New Roman" w:hAnsi="Times New Roman" w:cs="Times New Roman"/>
          <w:color w:val="0B0000"/>
          <w:sz w:val="28"/>
          <w:szCs w:val="28"/>
        </w:rPr>
        <w:t>教授：</w:t>
      </w:r>
    </w:p>
    <w:p w14:paraId="5174D612">
      <w:pPr>
        <w:keepNext w:val="0"/>
        <w:keepLines w:val="0"/>
        <w:pageBreakBefore w:val="0"/>
        <w:widowControl w:val="0"/>
        <w:kinsoku/>
        <w:wordWrap/>
        <w:overflowPunct/>
        <w:topLinePunct w:val="0"/>
        <w:autoSpaceDN/>
        <w:bidi w:val="0"/>
        <w:adjustRightInd/>
        <w:snapToGrid/>
        <w:spacing w:line="560" w:lineRule="exact"/>
        <w:ind w:firstLine="560" w:firstLineChars="200"/>
        <w:textAlignment w:val="auto"/>
        <w:rPr>
          <w:rFonts w:hint="default" w:ascii="Times New Roman" w:hAnsi="Times New Roman" w:cs="Times New Roman"/>
          <w:color w:val="0B0000"/>
          <w:sz w:val="28"/>
          <w:szCs w:val="28"/>
          <w:lang w:val="en-US" w:eastAsia="zh-CN"/>
        </w:rPr>
      </w:pPr>
      <w:r>
        <w:rPr>
          <w:rFonts w:hint="default" w:ascii="Times New Roman" w:hAnsi="Times New Roman" w:cs="Times New Roman"/>
          <w:color w:val="0B0000"/>
          <w:sz w:val="28"/>
          <w:szCs w:val="28"/>
          <w:lang w:val="en-US" w:eastAsia="zh-CN"/>
        </w:rPr>
        <w:t>世界材料大会（World Materials Conference, WMC）是由中国材料研究学会主办的面向全球材料领域最前沿的国际学术交流大会，是全球材料领域最高水平的学术品牌大会。</w:t>
      </w:r>
    </w:p>
    <w:p w14:paraId="04D5D40D">
      <w:pPr>
        <w:keepNext w:val="0"/>
        <w:keepLines w:val="0"/>
        <w:pageBreakBefore w:val="0"/>
        <w:widowControl w:val="0"/>
        <w:kinsoku/>
        <w:wordWrap/>
        <w:overflowPunct/>
        <w:topLinePunct w:val="0"/>
        <w:autoSpaceDE w:val="0"/>
        <w:autoSpaceDN/>
        <w:bidi w:val="0"/>
        <w:adjustRightInd/>
        <w:snapToGrid/>
        <w:spacing w:line="560" w:lineRule="exact"/>
        <w:ind w:firstLine="562" w:firstLineChars="200"/>
        <w:textAlignment w:val="auto"/>
        <w:rPr>
          <w:rFonts w:hint="default" w:ascii="Times New Roman" w:hAnsi="Times New Roman" w:cs="Times New Roman"/>
          <w:color w:val="130000"/>
          <w:sz w:val="28"/>
          <w:szCs w:val="28"/>
          <w:lang w:eastAsia="zh-CN"/>
        </w:rPr>
      </w:pPr>
      <w:r>
        <w:rPr>
          <w:rFonts w:hint="default" w:ascii="Times New Roman" w:hAnsi="Times New Roman" w:cs="Times New Roman"/>
          <w:b/>
          <w:bCs/>
          <w:color w:val="0B0000"/>
          <w:sz w:val="28"/>
          <w:szCs w:val="28"/>
          <w:lang w:val="en-US" w:eastAsia="zh-CN"/>
        </w:rPr>
        <w:t>第四届世界材料大会</w:t>
      </w:r>
      <w:r>
        <w:rPr>
          <w:rFonts w:hint="default" w:ascii="Times New Roman" w:hAnsi="Times New Roman" w:cs="Times New Roman"/>
          <w:color w:val="0B0000"/>
          <w:sz w:val="28"/>
          <w:szCs w:val="28"/>
          <w:lang w:val="en-US" w:eastAsia="zh-CN"/>
        </w:rPr>
        <w:t>将于</w:t>
      </w:r>
      <w:r>
        <w:rPr>
          <w:rFonts w:hint="default" w:ascii="Times New Roman" w:hAnsi="Times New Roman" w:cs="Times New Roman"/>
          <w:b/>
          <w:bCs/>
          <w:color w:val="0B0000"/>
          <w:sz w:val="28"/>
          <w:szCs w:val="28"/>
          <w:lang w:val="en-US" w:eastAsia="zh-CN"/>
        </w:rPr>
        <w:t>2027年1月24日至27日</w:t>
      </w:r>
      <w:r>
        <w:rPr>
          <w:rFonts w:hint="default" w:ascii="Times New Roman" w:hAnsi="Times New Roman" w:cs="Times New Roman"/>
          <w:color w:val="0B0000"/>
          <w:sz w:val="28"/>
          <w:szCs w:val="28"/>
          <w:lang w:val="en-US" w:eastAsia="zh-CN"/>
        </w:rPr>
        <w:t>在中国</w:t>
      </w:r>
      <w:r>
        <w:rPr>
          <w:rFonts w:hint="default" w:ascii="Times New Roman" w:hAnsi="Times New Roman" w:cs="Times New Roman"/>
          <w:b/>
          <w:bCs/>
          <w:color w:val="0B0000"/>
          <w:sz w:val="28"/>
          <w:szCs w:val="28"/>
          <w:lang w:val="en-US" w:eastAsia="zh-CN"/>
        </w:rPr>
        <w:t>海南国际会展中心</w:t>
      </w:r>
      <w:r>
        <w:rPr>
          <w:rFonts w:hint="default" w:ascii="Times New Roman" w:hAnsi="Times New Roman" w:cs="Times New Roman"/>
          <w:color w:val="0B0000"/>
          <w:sz w:val="28"/>
          <w:szCs w:val="28"/>
          <w:lang w:val="en-US" w:eastAsia="zh-CN"/>
        </w:rPr>
        <w:t>举行。本届涵盖约50个全球材料热点论坛，汇聚来自世界各地的顶尖科学家、专家学者和产业创新力量，国际参会代表比例预计达到30%。同期举办“全球百人材料科学家峰会2027”、“全球材料学会领导人高级别会议2027”、“全球百人青年材料科学家峰会2027暨第八届国际材联青年科学家大会”</w:t>
      </w:r>
      <w:r>
        <w:rPr>
          <w:rFonts w:hint="eastAsia" w:ascii="Times New Roman" w:hAnsi="Times New Roman" w:cs="Times New Roman"/>
          <w:color w:val="0B0000"/>
          <w:sz w:val="28"/>
          <w:szCs w:val="28"/>
          <w:lang w:val="en-US" w:eastAsia="zh-CN"/>
        </w:rPr>
        <w:t>。</w:t>
      </w:r>
      <w:r>
        <w:rPr>
          <w:rFonts w:hint="default" w:ascii="Times New Roman" w:hAnsi="Times New Roman" w:cs="Times New Roman"/>
          <w:color w:val="130000"/>
          <w:sz w:val="28"/>
          <w:szCs w:val="28"/>
        </w:rPr>
        <w:t>会议详情见大会官网</w:t>
      </w:r>
      <w:r>
        <w:rPr>
          <w:rFonts w:hint="default" w:ascii="Times New Roman" w:hAnsi="Times New Roman" w:cs="Times New Roman"/>
          <w:color w:val="130000"/>
          <w:sz w:val="28"/>
          <w:szCs w:val="28"/>
          <w:lang w:eastAsia="zh-CN"/>
        </w:rPr>
        <w:t>：</w:t>
      </w:r>
      <w:r>
        <w:rPr>
          <w:rFonts w:hint="default" w:ascii="Times New Roman" w:hAnsi="Times New Roman" w:cs="Times New Roman"/>
          <w:color w:val="130000"/>
          <w:sz w:val="28"/>
          <w:szCs w:val="28"/>
          <w:lang w:eastAsia="zh-CN"/>
        </w:rPr>
        <w:fldChar w:fldCharType="begin"/>
      </w:r>
      <w:r>
        <w:rPr>
          <w:rFonts w:hint="default" w:ascii="Times New Roman" w:hAnsi="Times New Roman" w:cs="Times New Roman"/>
          <w:color w:val="130000"/>
          <w:sz w:val="28"/>
          <w:szCs w:val="28"/>
          <w:lang w:eastAsia="zh-CN"/>
        </w:rPr>
        <w:instrText xml:space="preserve"> HYPERLINK "https://4thwmc.scimeeting.cn/" </w:instrText>
      </w:r>
      <w:r>
        <w:rPr>
          <w:rFonts w:hint="default" w:ascii="Times New Roman" w:hAnsi="Times New Roman" w:cs="Times New Roman"/>
          <w:color w:val="130000"/>
          <w:sz w:val="28"/>
          <w:szCs w:val="28"/>
          <w:lang w:eastAsia="zh-CN"/>
        </w:rPr>
        <w:fldChar w:fldCharType="separate"/>
      </w:r>
      <w:r>
        <w:rPr>
          <w:rStyle w:val="14"/>
          <w:rFonts w:hint="default" w:ascii="Times New Roman" w:hAnsi="Times New Roman" w:cs="Times New Roman"/>
          <w:sz w:val="28"/>
          <w:szCs w:val="28"/>
          <w:lang w:eastAsia="zh-CN"/>
        </w:rPr>
        <w:t>https://4thwmc.scimeeting.cn/</w:t>
      </w:r>
      <w:r>
        <w:rPr>
          <w:rFonts w:hint="default" w:ascii="Times New Roman" w:hAnsi="Times New Roman" w:cs="Times New Roman"/>
          <w:color w:val="130000"/>
          <w:sz w:val="28"/>
          <w:szCs w:val="28"/>
          <w:lang w:eastAsia="zh-CN"/>
        </w:rPr>
        <w:fldChar w:fldCharType="end"/>
      </w:r>
    </w:p>
    <w:p w14:paraId="44F8B1AC">
      <w:pPr>
        <w:spacing w:line="560" w:lineRule="exact"/>
        <w:ind w:firstLine="525" w:firstLineChars="250"/>
        <w:rPr>
          <w:rFonts w:hint="eastAsia" w:ascii="Times New Roman" w:hAnsi="Times New Roman" w:cs="Times New Roman"/>
          <w:color w:val="130000"/>
          <w:sz w:val="28"/>
          <w:szCs w:val="28"/>
          <w:lang w:val="en-US" w:eastAsia="zh-CN"/>
        </w:rPr>
      </w:pPr>
      <w:r>
        <w:drawing>
          <wp:anchor distT="0" distB="0" distL="114300" distR="114300" simplePos="0" relativeHeight="251660288" behindDoc="0" locked="0" layoutInCell="1" allowOverlap="1">
            <wp:simplePos x="0" y="0"/>
            <wp:positionH relativeFrom="column">
              <wp:posOffset>3763645</wp:posOffset>
            </wp:positionH>
            <wp:positionV relativeFrom="paragraph">
              <wp:posOffset>1108710</wp:posOffset>
            </wp:positionV>
            <wp:extent cx="1800225" cy="1769745"/>
            <wp:effectExtent l="0" t="0" r="13335" b="1333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800225" cy="1769745"/>
                    </a:xfrm>
                    <a:prstGeom prst="rect">
                      <a:avLst/>
                    </a:prstGeom>
                    <a:noFill/>
                    <a:ln>
                      <a:noFill/>
                    </a:ln>
                  </pic:spPr>
                </pic:pic>
              </a:graphicData>
            </a:graphic>
          </wp:anchor>
        </w:drawing>
      </w:r>
      <w:r>
        <w:rPr>
          <w:rFonts w:hint="eastAsia" w:ascii="Times New Roman" w:hAnsi="Times New Roman" w:cs="Times New Roman"/>
          <w:color w:val="130000"/>
          <w:sz w:val="28"/>
          <w:szCs w:val="28"/>
          <w:lang w:val="en-US" w:eastAsia="zh-CN"/>
        </w:rPr>
        <w:t>鉴于您在________领域取得的卓越成就和重要贡献，组委会诚挚邀请您出席本次，并________报告。</w:t>
      </w:r>
    </w:p>
    <w:p w14:paraId="7A9CFCBB">
      <w:pPr>
        <w:spacing w:line="560" w:lineRule="exact"/>
        <w:ind w:firstLine="700" w:firstLineChars="250"/>
        <w:rPr>
          <w:rFonts w:hint="default" w:ascii="Times New Roman" w:hAnsi="Times New Roman" w:cs="Times New Roman"/>
          <w:color w:val="130000"/>
          <w:sz w:val="28"/>
          <w:szCs w:val="28"/>
          <w:lang w:val="en-US" w:eastAsia="zh-CN"/>
        </w:rPr>
      </w:pPr>
      <w:r>
        <w:rPr>
          <w:rFonts w:hint="eastAsia" w:ascii="宋体" w:hAnsi="宋体"/>
          <w:color w:val="1F0000"/>
          <w:sz w:val="28"/>
          <w:szCs w:val="28"/>
        </w:rPr>
        <w:t>感谢您的支持！期盼您的回复！</w:t>
      </w:r>
    </w:p>
    <w:sectPr>
      <w:footerReference r:id="rId3" w:type="default"/>
      <w:type w:val="continuous"/>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0CE4B">
    <w:pPr>
      <w:pStyle w:val="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749394B">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749394B">
                    <w:pPr>
                      <w:pStyle w:val="6"/>
                    </w:pPr>
                    <w:r>
                      <w:fldChar w:fldCharType="begin"/>
                    </w:r>
                    <w:r>
                      <w:instrText xml:space="preserve"> PAGE  \* MERGEFORMAT </w:instrText>
                    </w:r>
                    <w:r>
                      <w:fldChar w:fldCharType="separate"/>
                    </w:r>
                    <w:r>
                      <w:t>1</w:t>
                    </w:r>
                    <w:r>
                      <w:fldChar w:fldCharType="end"/>
                    </w:r>
                  </w:p>
                </w:txbxContent>
              </v:textbox>
            </v:shape>
          </w:pict>
        </mc:Fallback>
      </mc:AlternateContent>
    </w:r>
    <w:sdt>
      <w:sdtPr>
        <w:id w:val="-942456054"/>
        <w:docPartObj>
          <w:docPartGallery w:val="autotext"/>
        </w:docPartObj>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1ODE4ZDNlYTIyZWRmZTYxMTExYTcxMzgyYTRjOGYifQ=="/>
  </w:docVars>
  <w:rsids>
    <w:rsidRoot w:val="00172A27"/>
    <w:rsid w:val="00070184"/>
    <w:rsid w:val="00072874"/>
    <w:rsid w:val="000B6C93"/>
    <w:rsid w:val="000C1ECB"/>
    <w:rsid w:val="000E2E61"/>
    <w:rsid w:val="000E50DA"/>
    <w:rsid w:val="000E7E3C"/>
    <w:rsid w:val="001033B7"/>
    <w:rsid w:val="00121356"/>
    <w:rsid w:val="00131AC7"/>
    <w:rsid w:val="00136D70"/>
    <w:rsid w:val="00145448"/>
    <w:rsid w:val="00151A92"/>
    <w:rsid w:val="001804CE"/>
    <w:rsid w:val="0018761E"/>
    <w:rsid w:val="001971EC"/>
    <w:rsid w:val="001B1181"/>
    <w:rsid w:val="001D67A2"/>
    <w:rsid w:val="001E1A61"/>
    <w:rsid w:val="001F5B9E"/>
    <w:rsid w:val="001F6FB4"/>
    <w:rsid w:val="00201A6A"/>
    <w:rsid w:val="00211EE9"/>
    <w:rsid w:val="00222C37"/>
    <w:rsid w:val="00246EDF"/>
    <w:rsid w:val="00255B70"/>
    <w:rsid w:val="00265CB5"/>
    <w:rsid w:val="00277CD3"/>
    <w:rsid w:val="002B026B"/>
    <w:rsid w:val="002D1E59"/>
    <w:rsid w:val="002E573D"/>
    <w:rsid w:val="00305831"/>
    <w:rsid w:val="003134C6"/>
    <w:rsid w:val="003565EF"/>
    <w:rsid w:val="00364B8A"/>
    <w:rsid w:val="00367009"/>
    <w:rsid w:val="0037026F"/>
    <w:rsid w:val="00370B72"/>
    <w:rsid w:val="00382C54"/>
    <w:rsid w:val="003B0A2A"/>
    <w:rsid w:val="003B25EC"/>
    <w:rsid w:val="003D45E6"/>
    <w:rsid w:val="003D66B7"/>
    <w:rsid w:val="003E5D96"/>
    <w:rsid w:val="00403CBB"/>
    <w:rsid w:val="0040571E"/>
    <w:rsid w:val="00411CAB"/>
    <w:rsid w:val="004133D0"/>
    <w:rsid w:val="00416A01"/>
    <w:rsid w:val="004335A9"/>
    <w:rsid w:val="00436E9B"/>
    <w:rsid w:val="00452413"/>
    <w:rsid w:val="004552E8"/>
    <w:rsid w:val="00460163"/>
    <w:rsid w:val="00485F64"/>
    <w:rsid w:val="00490CE5"/>
    <w:rsid w:val="004C456A"/>
    <w:rsid w:val="004C4793"/>
    <w:rsid w:val="004C5F69"/>
    <w:rsid w:val="004D724F"/>
    <w:rsid w:val="004F1B06"/>
    <w:rsid w:val="005103D1"/>
    <w:rsid w:val="005235F0"/>
    <w:rsid w:val="00532BFC"/>
    <w:rsid w:val="00535F48"/>
    <w:rsid w:val="00546560"/>
    <w:rsid w:val="0057109E"/>
    <w:rsid w:val="005767CD"/>
    <w:rsid w:val="005855B1"/>
    <w:rsid w:val="00585DBA"/>
    <w:rsid w:val="00592330"/>
    <w:rsid w:val="00597972"/>
    <w:rsid w:val="005B7DB9"/>
    <w:rsid w:val="005C4098"/>
    <w:rsid w:val="005C5DC2"/>
    <w:rsid w:val="005D5C6E"/>
    <w:rsid w:val="00621A1A"/>
    <w:rsid w:val="00630859"/>
    <w:rsid w:val="00643F6D"/>
    <w:rsid w:val="006470A2"/>
    <w:rsid w:val="00680391"/>
    <w:rsid w:val="006C76C6"/>
    <w:rsid w:val="006D39FB"/>
    <w:rsid w:val="006D3CF4"/>
    <w:rsid w:val="006D64A1"/>
    <w:rsid w:val="006E143A"/>
    <w:rsid w:val="006F14D7"/>
    <w:rsid w:val="006F16BD"/>
    <w:rsid w:val="00704821"/>
    <w:rsid w:val="00722028"/>
    <w:rsid w:val="007246CF"/>
    <w:rsid w:val="00751D89"/>
    <w:rsid w:val="0075327C"/>
    <w:rsid w:val="00771DA2"/>
    <w:rsid w:val="00784141"/>
    <w:rsid w:val="007B06BD"/>
    <w:rsid w:val="007B1C21"/>
    <w:rsid w:val="007C62F9"/>
    <w:rsid w:val="00807572"/>
    <w:rsid w:val="0081208B"/>
    <w:rsid w:val="00824333"/>
    <w:rsid w:val="0083456E"/>
    <w:rsid w:val="00843F78"/>
    <w:rsid w:val="008538C6"/>
    <w:rsid w:val="0087762B"/>
    <w:rsid w:val="00881348"/>
    <w:rsid w:val="008827D8"/>
    <w:rsid w:val="0088634E"/>
    <w:rsid w:val="00894A49"/>
    <w:rsid w:val="008B2B40"/>
    <w:rsid w:val="008B3FB3"/>
    <w:rsid w:val="008C3DCA"/>
    <w:rsid w:val="008D697F"/>
    <w:rsid w:val="008E4A40"/>
    <w:rsid w:val="008F1384"/>
    <w:rsid w:val="0091621B"/>
    <w:rsid w:val="00920EAE"/>
    <w:rsid w:val="009B28D1"/>
    <w:rsid w:val="009B7608"/>
    <w:rsid w:val="009E6F6B"/>
    <w:rsid w:val="00A03C39"/>
    <w:rsid w:val="00A06079"/>
    <w:rsid w:val="00A11DD1"/>
    <w:rsid w:val="00A17CAC"/>
    <w:rsid w:val="00A269AE"/>
    <w:rsid w:val="00A3474D"/>
    <w:rsid w:val="00A709D1"/>
    <w:rsid w:val="00A72949"/>
    <w:rsid w:val="00AC394C"/>
    <w:rsid w:val="00AF0F40"/>
    <w:rsid w:val="00AF3398"/>
    <w:rsid w:val="00AF6491"/>
    <w:rsid w:val="00AF7C4A"/>
    <w:rsid w:val="00B225CB"/>
    <w:rsid w:val="00B36257"/>
    <w:rsid w:val="00B70DB5"/>
    <w:rsid w:val="00B80F54"/>
    <w:rsid w:val="00B812A2"/>
    <w:rsid w:val="00BD12C1"/>
    <w:rsid w:val="00BD1B34"/>
    <w:rsid w:val="00BD7511"/>
    <w:rsid w:val="00C04D53"/>
    <w:rsid w:val="00C056C0"/>
    <w:rsid w:val="00C2578A"/>
    <w:rsid w:val="00C26DDF"/>
    <w:rsid w:val="00C327C2"/>
    <w:rsid w:val="00C477D0"/>
    <w:rsid w:val="00C637B2"/>
    <w:rsid w:val="00C64160"/>
    <w:rsid w:val="00C93E40"/>
    <w:rsid w:val="00CA13E8"/>
    <w:rsid w:val="00CB7D22"/>
    <w:rsid w:val="00CD1F7D"/>
    <w:rsid w:val="00CD702F"/>
    <w:rsid w:val="00CE0944"/>
    <w:rsid w:val="00CE4556"/>
    <w:rsid w:val="00D028C1"/>
    <w:rsid w:val="00D411A0"/>
    <w:rsid w:val="00D47C01"/>
    <w:rsid w:val="00D61974"/>
    <w:rsid w:val="00D61EF9"/>
    <w:rsid w:val="00D63990"/>
    <w:rsid w:val="00DA1A3E"/>
    <w:rsid w:val="00DA3A01"/>
    <w:rsid w:val="00DB0AF8"/>
    <w:rsid w:val="00DC43FA"/>
    <w:rsid w:val="00DE7B22"/>
    <w:rsid w:val="00DF13AF"/>
    <w:rsid w:val="00DF369D"/>
    <w:rsid w:val="00DF4A9F"/>
    <w:rsid w:val="00E125EC"/>
    <w:rsid w:val="00E16359"/>
    <w:rsid w:val="00E5716C"/>
    <w:rsid w:val="00E572BF"/>
    <w:rsid w:val="00E628FE"/>
    <w:rsid w:val="00E73F08"/>
    <w:rsid w:val="00E94265"/>
    <w:rsid w:val="00EB6BE0"/>
    <w:rsid w:val="00EE433B"/>
    <w:rsid w:val="00EE5806"/>
    <w:rsid w:val="00EF21CC"/>
    <w:rsid w:val="00EF7521"/>
    <w:rsid w:val="00F62EAE"/>
    <w:rsid w:val="00F93418"/>
    <w:rsid w:val="00FC6E97"/>
    <w:rsid w:val="00FD143E"/>
    <w:rsid w:val="00FD3C55"/>
    <w:rsid w:val="00FE53D0"/>
    <w:rsid w:val="046B42EC"/>
    <w:rsid w:val="0F517A28"/>
    <w:rsid w:val="0FA059BF"/>
    <w:rsid w:val="11C24DB9"/>
    <w:rsid w:val="122356AC"/>
    <w:rsid w:val="138C2464"/>
    <w:rsid w:val="161B7DF5"/>
    <w:rsid w:val="1C8976E7"/>
    <w:rsid w:val="1CDE6F43"/>
    <w:rsid w:val="202622A7"/>
    <w:rsid w:val="2C842745"/>
    <w:rsid w:val="30167538"/>
    <w:rsid w:val="304E7940"/>
    <w:rsid w:val="392F7762"/>
    <w:rsid w:val="399000D6"/>
    <w:rsid w:val="3FDF1750"/>
    <w:rsid w:val="41F72149"/>
    <w:rsid w:val="432A7513"/>
    <w:rsid w:val="43DD12AF"/>
    <w:rsid w:val="46FA36F1"/>
    <w:rsid w:val="491C63D6"/>
    <w:rsid w:val="4BA56131"/>
    <w:rsid w:val="4F381A8F"/>
    <w:rsid w:val="5489003F"/>
    <w:rsid w:val="573A3426"/>
    <w:rsid w:val="57F347D8"/>
    <w:rsid w:val="5C500D92"/>
    <w:rsid w:val="61F55A51"/>
    <w:rsid w:val="649B09F2"/>
    <w:rsid w:val="69760313"/>
    <w:rsid w:val="6B495E6F"/>
    <w:rsid w:val="6BF7478B"/>
    <w:rsid w:val="71D727BF"/>
    <w:rsid w:val="736C7BA5"/>
    <w:rsid w:val="79255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Date"/>
    <w:basedOn w:val="1"/>
    <w:next w:val="1"/>
    <w:link w:val="20"/>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annotation subject"/>
    <w:basedOn w:val="3"/>
    <w:next w:val="3"/>
    <w:link w:val="22"/>
    <w:semiHidden/>
    <w:unhideWhenUsed/>
    <w:qFormat/>
    <w:uiPriority w:val="99"/>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styleId="15">
    <w:name w:val="annotation reference"/>
    <w:basedOn w:val="12"/>
    <w:semiHidden/>
    <w:unhideWhenUsed/>
    <w:qFormat/>
    <w:uiPriority w:val="99"/>
    <w:rPr>
      <w:sz w:val="21"/>
      <w:szCs w:val="21"/>
    </w:rPr>
  </w:style>
  <w:style w:type="character" w:customStyle="1" w:styleId="16">
    <w:name w:val="页眉 字符"/>
    <w:basedOn w:val="12"/>
    <w:link w:val="7"/>
    <w:qFormat/>
    <w:uiPriority w:val="99"/>
    <w:rPr>
      <w:sz w:val="18"/>
      <w:szCs w:val="18"/>
    </w:rPr>
  </w:style>
  <w:style w:type="character" w:customStyle="1" w:styleId="17">
    <w:name w:val="页脚 字符"/>
    <w:basedOn w:val="12"/>
    <w:link w:val="6"/>
    <w:qFormat/>
    <w:uiPriority w:val="99"/>
    <w:rPr>
      <w:sz w:val="18"/>
      <w:szCs w:val="18"/>
    </w:rPr>
  </w:style>
  <w:style w:type="character" w:customStyle="1" w:styleId="18">
    <w:name w:val="批注框文本 字符"/>
    <w:basedOn w:val="12"/>
    <w:link w:val="5"/>
    <w:semiHidden/>
    <w:qFormat/>
    <w:uiPriority w:val="99"/>
    <w:rPr>
      <w:sz w:val="18"/>
      <w:szCs w:val="18"/>
    </w:rPr>
  </w:style>
  <w:style w:type="character" w:customStyle="1" w:styleId="19">
    <w:name w:val="标题 1 字符"/>
    <w:basedOn w:val="12"/>
    <w:link w:val="2"/>
    <w:qFormat/>
    <w:uiPriority w:val="9"/>
    <w:rPr>
      <w:b/>
      <w:bCs/>
      <w:kern w:val="44"/>
      <w:sz w:val="44"/>
      <w:szCs w:val="44"/>
    </w:rPr>
  </w:style>
  <w:style w:type="character" w:customStyle="1" w:styleId="20">
    <w:name w:val="日期 字符"/>
    <w:basedOn w:val="12"/>
    <w:link w:val="4"/>
    <w:semiHidden/>
    <w:qFormat/>
    <w:uiPriority w:val="99"/>
    <w:rPr>
      <w:kern w:val="2"/>
      <w:sz w:val="21"/>
      <w:szCs w:val="22"/>
    </w:rPr>
  </w:style>
  <w:style w:type="character" w:customStyle="1" w:styleId="21">
    <w:name w:val="批注文字 字符"/>
    <w:basedOn w:val="12"/>
    <w:link w:val="3"/>
    <w:semiHidden/>
    <w:qFormat/>
    <w:uiPriority w:val="99"/>
    <w:rPr>
      <w:kern w:val="2"/>
      <w:sz w:val="21"/>
      <w:szCs w:val="22"/>
    </w:rPr>
  </w:style>
  <w:style w:type="character" w:customStyle="1" w:styleId="22">
    <w:name w:val="批注主题 字符"/>
    <w:basedOn w:val="21"/>
    <w:link w:val="9"/>
    <w:semiHidden/>
    <w:qFormat/>
    <w:uiPriority w:val="99"/>
    <w:rPr>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solidFill>
            <a:prstClr val="black"/>
          </a:solidFill>
        </a:ln>
      </a:spPr>
      <a:bodyPr wrap="square" rtlCol="0"/>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3619</Words>
  <Characters>5574</Characters>
  <Lines>12</Lines>
  <Paragraphs>12</Paragraphs>
  <TotalTime>1</TotalTime>
  <ScaleCrop>false</ScaleCrop>
  <LinksUpToDate>false</LinksUpToDate>
  <CharactersWithSpaces>5819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2024-04-12T01:34:00Z</dcterms:created>
  <dc:creator>345</dc:creator>
  <cp:lastModifiedBy>刘平平-中国材料研究学会科创部</cp:lastModifiedBy>
  <cp:lastPrinted>2024-07-04T01:15:00Z</cp:lastPrinted>
  <dcterms:modified xsi:type="dcterms:W3CDTF">2026-08-25T08:49:30Z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97F5FAC7EA4043988447758959DB4D76_13</vt:lpwstr>
  </property>
  <property fmtid="{D5CDD505-2E9C-101B-9397-08002B2CF9AE}" pid="4" name="GrammarlyDocumentId">
    <vt:lpwstr>f31e0feb9744e96beb52564b2093d2865bdd616faea8a81298845e78f980b80d</vt:lpwstr>
  </property>
  <property fmtid="{D5CDD505-2E9C-101B-9397-08002B2CF9AE}" pid="5" name="KSOTemplateDocerSaveRecord">
    <vt:lpwstr>eyJoZGlkIjoiN2I2M2FkYzBkOTAxZjZmMmZjMmRjMzZlM2FhYzJjMmEiLCJ1c2VySWQiOiIxNTU5MjU1NTQ3In0=</vt:lpwstr>
  </property>
</Properties>
</file>