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防控</w:t>
      </w:r>
      <w:r>
        <w:rPr>
          <w:b/>
          <w:sz w:val="32"/>
          <w:szCs w:val="32"/>
        </w:rPr>
        <w:t>狂犬病</w:t>
      </w:r>
      <w:r>
        <w:rPr>
          <w:rFonts w:hint="eastAsia"/>
          <w:b/>
          <w:sz w:val="32"/>
          <w:szCs w:val="32"/>
        </w:rPr>
        <w:t>，共建和谐美好新农村</w:t>
      </w:r>
    </w:p>
    <w:p>
      <w:pPr>
        <w:jc w:val="center"/>
        <w:rPr>
          <w:sz w:val="28"/>
          <w:szCs w:val="28"/>
        </w:rPr>
      </w:pPr>
      <w:r>
        <w:rPr>
          <w:rFonts w:hint="eastAsia"/>
          <w:sz w:val="28"/>
          <w:szCs w:val="28"/>
        </w:rPr>
        <w:t>（</w:t>
      </w:r>
      <w:r>
        <w:rPr>
          <w:sz w:val="28"/>
          <w:szCs w:val="28"/>
        </w:rPr>
        <w:t>魏宁</w:t>
      </w:r>
      <w:r>
        <w:rPr>
          <w:rFonts w:hint="eastAsia"/>
          <w:sz w:val="28"/>
          <w:szCs w:val="28"/>
        </w:rPr>
        <w:t xml:space="preserve"> 江苏农牧科技职业学院）</w:t>
      </w:r>
    </w:p>
    <w:p>
      <w:pPr>
        <w:jc w:val="center"/>
      </w:pPr>
    </w:p>
    <w:p>
      <w:pPr>
        <w:ind w:firstLine="560" w:firstLineChars="200"/>
        <w:rPr>
          <w:sz w:val="28"/>
          <w:szCs w:val="28"/>
        </w:rPr>
      </w:pPr>
      <w:r>
        <w:rPr>
          <w:rFonts w:hint="eastAsia"/>
          <w:sz w:val="28"/>
          <w:szCs w:val="28"/>
        </w:rPr>
        <w:t>到泰州兴化市某村担任第一书记1年以来，让我逐渐从刚到时的陌生不知到对村情、民情的熟悉，再到帮助村民脱贫致富，开展国家政策、科普工作宣传等。农村</w:t>
      </w:r>
      <w:r>
        <w:rPr>
          <w:sz w:val="28"/>
          <w:szCs w:val="28"/>
        </w:rPr>
        <w:t>里的</w:t>
      </w:r>
      <w:r>
        <w:rPr>
          <w:rFonts w:hint="eastAsia"/>
          <w:sz w:val="28"/>
          <w:szCs w:val="28"/>
        </w:rPr>
        <w:t>年青人多数</w:t>
      </w:r>
      <w:r>
        <w:rPr>
          <w:sz w:val="28"/>
          <w:szCs w:val="28"/>
        </w:rPr>
        <w:t>外出</w:t>
      </w:r>
      <w:r>
        <w:rPr>
          <w:rFonts w:hint="eastAsia"/>
          <w:sz w:val="28"/>
          <w:szCs w:val="28"/>
        </w:rPr>
        <w:t>务工，家里留下的多是老人和上了学的孩子。子女不在身边，老人们心里也是空落落的，部分老人会养宠物犬，打发寂寞时间。犬天生聪明、懂事，老人喜欢，孩子们更喜欢。无论走到哪里，老人们总喜欢带着宠物犬四处走动走动，孩子们更是在放学后与这些宠物犬嬉戏。</w:t>
      </w:r>
    </w:p>
    <w:p>
      <w:pPr>
        <w:ind w:firstLine="560" w:firstLineChars="200"/>
        <w:rPr>
          <w:sz w:val="28"/>
          <w:szCs w:val="28"/>
        </w:rPr>
      </w:pPr>
      <w:r>
        <w:rPr>
          <w:rFonts w:hint="eastAsia"/>
          <w:sz w:val="28"/>
          <w:szCs w:val="28"/>
        </w:rPr>
        <w:t>日子长了，村民与宠物犬之间的距离缩小了，他们把这些宠物犬当成懂事的“孩子”。可是，宠物犬也有自己的喜怒哀乐。高兴时，它们会作揖、摇尾、蹦跳；发怒时也会狂吠乱叫，时而会误伤家人，咬伤人的事件也是屡见不鲜。随着人们对狂犬病危害的意识增强，在犬咬伤人后，多数村民都能及时去医院治疗。然而，对犬挠伤、舌添伤口，尤其是已打过狂犬疫苗的犬，多数村民误认为没有多大关系，自认为不会得狂犬病，也就得不到应有的重视。作为第一书记，除了要带领好村民脱贫致富外，还要为村民做好科普宣传工作。</w:t>
      </w:r>
    </w:p>
    <w:p>
      <w:pPr>
        <w:ind w:firstLine="560" w:firstLineChars="200"/>
        <w:rPr>
          <w:sz w:val="28"/>
          <w:szCs w:val="28"/>
        </w:rPr>
      </w:pPr>
      <w:r>
        <w:rPr>
          <w:rFonts w:hint="eastAsia"/>
          <w:sz w:val="28"/>
          <w:szCs w:val="28"/>
        </w:rPr>
        <w:t>2</w:t>
      </w:r>
      <w:r>
        <w:rPr>
          <w:sz w:val="28"/>
          <w:szCs w:val="28"/>
        </w:rPr>
        <w:t>018年</w:t>
      </w:r>
      <w:r>
        <w:rPr>
          <w:rFonts w:hint="eastAsia"/>
          <w:sz w:val="28"/>
          <w:szCs w:val="28"/>
        </w:rPr>
        <w:t>1</w:t>
      </w:r>
      <w:r>
        <w:rPr>
          <w:sz w:val="28"/>
          <w:szCs w:val="28"/>
        </w:rPr>
        <w:t>2月某天上午</w:t>
      </w:r>
      <w:r>
        <w:rPr>
          <w:rFonts w:hint="eastAsia"/>
          <w:sz w:val="28"/>
          <w:szCs w:val="28"/>
        </w:rPr>
        <w:t>，我</w:t>
      </w:r>
      <w:r>
        <w:rPr>
          <w:sz w:val="28"/>
          <w:szCs w:val="28"/>
        </w:rPr>
        <w:t>接到村民</w:t>
      </w:r>
      <w:r>
        <w:rPr>
          <w:rFonts w:hint="eastAsia"/>
          <w:sz w:val="28"/>
          <w:szCs w:val="28"/>
        </w:rPr>
        <w:t>刘</w:t>
      </w:r>
      <w:r>
        <w:rPr>
          <w:sz w:val="28"/>
          <w:szCs w:val="28"/>
        </w:rPr>
        <w:t>某电话</w:t>
      </w:r>
      <w:r>
        <w:rPr>
          <w:rFonts w:hint="eastAsia"/>
          <w:sz w:val="28"/>
          <w:szCs w:val="28"/>
        </w:rPr>
        <w:t>，反映</w:t>
      </w:r>
      <w:r>
        <w:rPr>
          <w:sz w:val="28"/>
          <w:szCs w:val="28"/>
        </w:rPr>
        <w:t>饲养的一条博美犬在与家人嬉戏间将远房外甥女</w:t>
      </w:r>
      <w:r>
        <w:rPr>
          <w:rFonts w:hint="eastAsia"/>
          <w:sz w:val="28"/>
          <w:szCs w:val="28"/>
        </w:rPr>
        <w:t>挠</w:t>
      </w:r>
      <w:r>
        <w:rPr>
          <w:sz w:val="28"/>
          <w:szCs w:val="28"/>
        </w:rPr>
        <w:t>伤</w:t>
      </w:r>
      <w:r>
        <w:rPr>
          <w:rFonts w:hint="eastAsia"/>
          <w:sz w:val="28"/>
          <w:szCs w:val="28"/>
        </w:rPr>
        <w:t>，伤口不是很严重，</w:t>
      </w:r>
      <w:r>
        <w:rPr>
          <w:sz w:val="28"/>
          <w:szCs w:val="28"/>
        </w:rPr>
        <w:t>询问该犬已注射过狂犬疫苗</w:t>
      </w:r>
      <w:r>
        <w:rPr>
          <w:rFonts w:hint="eastAsia"/>
          <w:sz w:val="28"/>
          <w:szCs w:val="28"/>
        </w:rPr>
        <w:t>，</w:t>
      </w:r>
      <w:r>
        <w:rPr>
          <w:sz w:val="28"/>
          <w:szCs w:val="28"/>
        </w:rPr>
        <w:t>是否可以不</w:t>
      </w:r>
      <w:r>
        <w:rPr>
          <w:rFonts w:hint="eastAsia"/>
          <w:sz w:val="28"/>
          <w:szCs w:val="28"/>
        </w:rPr>
        <w:t>去</w:t>
      </w:r>
      <w:r>
        <w:rPr>
          <w:sz w:val="28"/>
          <w:szCs w:val="28"/>
        </w:rPr>
        <w:t>医院做处理</w:t>
      </w:r>
      <w:r>
        <w:rPr>
          <w:rFonts w:hint="eastAsia"/>
          <w:sz w:val="28"/>
          <w:szCs w:val="28"/>
        </w:rPr>
        <w:t>。随后</w:t>
      </w:r>
      <w:r>
        <w:rPr>
          <w:sz w:val="28"/>
          <w:szCs w:val="28"/>
        </w:rPr>
        <w:t>告知他</w:t>
      </w:r>
      <w:r>
        <w:rPr>
          <w:rFonts w:hint="eastAsia"/>
          <w:sz w:val="28"/>
          <w:szCs w:val="28"/>
        </w:rPr>
        <w:t>，</w:t>
      </w:r>
      <w:r>
        <w:rPr>
          <w:sz w:val="28"/>
          <w:szCs w:val="28"/>
        </w:rPr>
        <w:t>无论犬只是否打过疫苗</w:t>
      </w:r>
      <w:r>
        <w:rPr>
          <w:rFonts w:hint="eastAsia"/>
          <w:sz w:val="28"/>
          <w:szCs w:val="28"/>
        </w:rPr>
        <w:t>，</w:t>
      </w:r>
      <w:r>
        <w:rPr>
          <w:sz w:val="28"/>
          <w:szCs w:val="28"/>
        </w:rPr>
        <w:t>被</w:t>
      </w:r>
      <w:r>
        <w:rPr>
          <w:rFonts w:hint="eastAsia"/>
          <w:sz w:val="28"/>
          <w:szCs w:val="28"/>
        </w:rPr>
        <w:t>挠</w:t>
      </w:r>
      <w:r>
        <w:rPr>
          <w:sz w:val="28"/>
          <w:szCs w:val="28"/>
        </w:rPr>
        <w:t>伤的人都</w:t>
      </w:r>
      <w:r>
        <w:rPr>
          <w:rFonts w:hint="eastAsia"/>
          <w:sz w:val="28"/>
          <w:szCs w:val="28"/>
        </w:rPr>
        <w:t>应该</w:t>
      </w:r>
      <w:r>
        <w:rPr>
          <w:sz w:val="28"/>
          <w:szCs w:val="28"/>
        </w:rPr>
        <w:t>及时到医院处理并注射疫苗</w:t>
      </w:r>
      <w:r>
        <w:rPr>
          <w:rFonts w:hint="eastAsia"/>
          <w:sz w:val="28"/>
          <w:szCs w:val="28"/>
        </w:rPr>
        <w:t>。2</w:t>
      </w:r>
      <w:r>
        <w:rPr>
          <w:sz w:val="28"/>
          <w:szCs w:val="28"/>
        </w:rPr>
        <w:t>019年5</w:t>
      </w:r>
      <w:r>
        <w:rPr>
          <w:rFonts w:hint="eastAsia"/>
          <w:sz w:val="28"/>
          <w:szCs w:val="28"/>
        </w:rPr>
        <w:t>月的一天，我正在一户周姓村民家中开展脱贫调研，见到村民的孙子逗犬时，不小心被犬抓破口角。看到此情况后，询问该犬是否注射过疫苗，得到答复“没有注射过”。随后，告知村民要立即先用肥皂水冲洗口角，再用清水多次冲洗，之后要立即送往医院并做进一步处理。刚开始，该户村民不太乐意，说该犬已与家人生活多年，一直很健康，且抓到的伤口不大，擦干净就可以。接下来就是耐心地劝说，一是外表健康的犬不代表没有携带病毒，据有关抽样检测显示，外观健康犬只带毒率为14.9%，这些表面“健康”的犬对人的健康危害很大；二是人一旦发生狂犬病毒感染并出现症状，病死率几乎是1</w:t>
      </w:r>
      <w:r>
        <w:rPr>
          <w:sz w:val="28"/>
          <w:szCs w:val="28"/>
        </w:rPr>
        <w:t>00</w:t>
      </w:r>
      <w:r>
        <w:rPr>
          <w:rFonts w:hint="eastAsia"/>
          <w:sz w:val="28"/>
          <w:szCs w:val="28"/>
        </w:rPr>
        <w:t>%，后果极其严重。听到上述讲解后，村民立即清洗伤口，及时将孙子送往医院并做了进一步处理。</w:t>
      </w:r>
    </w:p>
    <w:p>
      <w:pPr>
        <w:ind w:firstLine="560" w:firstLineChars="200"/>
        <w:rPr>
          <w:sz w:val="28"/>
          <w:szCs w:val="28"/>
        </w:rPr>
      </w:pPr>
      <w:r>
        <w:rPr>
          <w:sz w:val="28"/>
          <w:szCs w:val="28"/>
        </w:rPr>
        <w:t>在农村</w:t>
      </w:r>
      <w:r>
        <w:rPr>
          <w:rFonts w:hint="eastAsia"/>
          <w:sz w:val="28"/>
          <w:szCs w:val="28"/>
        </w:rPr>
        <w:t>，</w:t>
      </w:r>
      <w:r>
        <w:rPr>
          <w:sz w:val="28"/>
          <w:szCs w:val="28"/>
        </w:rPr>
        <w:t>饲养宠物犬的农户越来越多</w:t>
      </w:r>
      <w:r>
        <w:rPr>
          <w:rFonts w:hint="eastAsia"/>
          <w:sz w:val="28"/>
          <w:szCs w:val="28"/>
        </w:rPr>
        <w:t>，但能为犬主动注射狂犬疫苗的意识并没有养成，人们对感染狂犬病存在侥幸心理，诸如</w:t>
      </w:r>
      <w:r>
        <w:rPr>
          <w:sz w:val="28"/>
          <w:szCs w:val="28"/>
        </w:rPr>
        <w:t>宠物犬挠伤人</w:t>
      </w:r>
      <w:r>
        <w:rPr>
          <w:rFonts w:hint="eastAsia"/>
          <w:sz w:val="28"/>
          <w:szCs w:val="28"/>
        </w:rPr>
        <w:t>、</w:t>
      </w:r>
      <w:r>
        <w:rPr>
          <w:sz w:val="28"/>
          <w:szCs w:val="28"/>
        </w:rPr>
        <w:t>舔伤口等</w:t>
      </w:r>
      <w:r>
        <w:rPr>
          <w:rFonts w:hint="eastAsia"/>
          <w:sz w:val="28"/>
          <w:szCs w:val="28"/>
        </w:rPr>
        <w:t>，</w:t>
      </w:r>
      <w:r>
        <w:rPr>
          <w:sz w:val="28"/>
          <w:szCs w:val="28"/>
        </w:rPr>
        <w:t>往往是被</w:t>
      </w:r>
      <w:r>
        <w:rPr>
          <w:rFonts w:hint="eastAsia"/>
          <w:sz w:val="28"/>
          <w:szCs w:val="28"/>
        </w:rPr>
        <w:t>村民</w:t>
      </w:r>
      <w:r>
        <w:rPr>
          <w:sz w:val="28"/>
          <w:szCs w:val="28"/>
        </w:rPr>
        <w:t>们所忽视</w:t>
      </w:r>
      <w:r>
        <w:rPr>
          <w:rFonts w:hint="eastAsia"/>
          <w:sz w:val="28"/>
          <w:szCs w:val="28"/>
        </w:rPr>
        <w:t>，他们认为</w:t>
      </w:r>
      <w:r>
        <w:rPr>
          <w:sz w:val="28"/>
          <w:szCs w:val="28"/>
        </w:rPr>
        <w:t>家里饲养的犬很忠诚</w:t>
      </w:r>
      <w:r>
        <w:rPr>
          <w:rFonts w:hint="eastAsia"/>
          <w:sz w:val="28"/>
          <w:szCs w:val="28"/>
        </w:rPr>
        <w:t>，也没有疾病的状态，这些看起来很温顺、很贴心的家庭“成员”怎么可能会带有狂犬病毒呢？这也是绝大多数村民在防控狂犬病存在的认识上的误区。</w:t>
      </w:r>
    </w:p>
    <w:p>
      <w:pPr>
        <w:ind w:firstLine="560" w:firstLineChars="200"/>
        <w:rPr>
          <w:sz w:val="28"/>
          <w:szCs w:val="28"/>
        </w:rPr>
      </w:pPr>
      <w:r>
        <w:rPr>
          <w:sz w:val="28"/>
          <w:szCs w:val="28"/>
        </w:rPr>
        <w:t>做好狂犬病</w:t>
      </w:r>
      <w:r>
        <w:rPr>
          <w:rFonts w:hint="eastAsia"/>
          <w:sz w:val="28"/>
          <w:szCs w:val="28"/>
        </w:rPr>
        <w:t>防控</w:t>
      </w:r>
      <w:r>
        <w:rPr>
          <w:sz w:val="28"/>
          <w:szCs w:val="28"/>
        </w:rPr>
        <w:t>工作</w:t>
      </w:r>
      <w:r>
        <w:rPr>
          <w:rFonts w:hint="eastAsia"/>
          <w:sz w:val="28"/>
          <w:szCs w:val="28"/>
        </w:rPr>
        <w:t>，不仅仅是要做好犬伤人后的有效处理，更重要的是应该如何提高大众尤其是欠发达农村地区群众防控狂犬病的意识。开展科普宣传工作是防控狂犬病的有效手段之一。在得到选派单位江苏农牧科技职业学院宠物科技学院的大力支持下，2</w:t>
      </w:r>
      <w:r>
        <w:rPr>
          <w:sz w:val="28"/>
          <w:szCs w:val="28"/>
        </w:rPr>
        <w:t>019年7</w:t>
      </w:r>
      <w:r>
        <w:rPr>
          <w:rFonts w:hint="eastAsia"/>
          <w:sz w:val="28"/>
          <w:szCs w:val="28"/>
        </w:rPr>
        <w:t>月初，学院组织师生一行1</w:t>
      </w:r>
      <w:r>
        <w:rPr>
          <w:sz w:val="28"/>
          <w:szCs w:val="28"/>
        </w:rPr>
        <w:t>5人的</w:t>
      </w:r>
      <w:r>
        <w:rPr>
          <w:rFonts w:hint="eastAsia"/>
          <w:sz w:val="28"/>
          <w:szCs w:val="28"/>
        </w:rPr>
        <w:t>宣传小分队，</w:t>
      </w:r>
      <w:r>
        <w:rPr>
          <w:sz w:val="28"/>
          <w:szCs w:val="28"/>
        </w:rPr>
        <w:t>专程</w:t>
      </w:r>
      <w:r>
        <w:rPr>
          <w:rFonts w:hint="eastAsia"/>
          <w:sz w:val="28"/>
          <w:szCs w:val="28"/>
        </w:rPr>
        <w:t>来</w:t>
      </w:r>
      <w:r>
        <w:rPr>
          <w:sz w:val="28"/>
          <w:szCs w:val="28"/>
        </w:rPr>
        <w:t>我村为当地村民开展了</w:t>
      </w:r>
      <w:r>
        <w:rPr>
          <w:rFonts w:hint="eastAsia"/>
          <w:sz w:val="28"/>
          <w:szCs w:val="28"/>
        </w:rPr>
        <w:t>“防控狂犬病，造福美丽乡村”的大学生暑期社会实践服务活动。小分队的师生们为村民带来了事先准备好的宣传画册，挨家挨户登门讲解，普及科学知识，</w:t>
      </w:r>
      <w:r>
        <w:rPr>
          <w:sz w:val="28"/>
          <w:szCs w:val="28"/>
        </w:rPr>
        <w:t>让村民对</w:t>
      </w:r>
      <w:r>
        <w:rPr>
          <w:rFonts w:hint="eastAsia"/>
          <w:sz w:val="28"/>
          <w:szCs w:val="28"/>
        </w:rPr>
        <w:t>狂犬病防治</w:t>
      </w:r>
      <w:r>
        <w:rPr>
          <w:sz w:val="28"/>
          <w:szCs w:val="28"/>
        </w:rPr>
        <w:t>有了更深入的认识</w:t>
      </w:r>
      <w:r>
        <w:rPr>
          <w:rFonts w:hint="eastAsia"/>
          <w:sz w:val="28"/>
          <w:szCs w:val="28"/>
        </w:rPr>
        <w:t>。活动中，师生们还组织村庄里9-</w:t>
      </w:r>
      <w:r>
        <w:rPr>
          <w:sz w:val="28"/>
          <w:szCs w:val="28"/>
        </w:rPr>
        <w:t>12岁的学龄儿童</w:t>
      </w:r>
      <w:r>
        <w:rPr>
          <w:rFonts w:hint="eastAsia"/>
          <w:sz w:val="28"/>
          <w:szCs w:val="28"/>
        </w:rPr>
        <w:t>进行集中辅导、宣传，用图片、视频、参与文化节目等形式教育留守儿童，培养儿童防控狂犬病防控意识，让孩子们知道如何安全地与宠物犬相处。</w:t>
      </w:r>
    </w:p>
    <w:p>
      <w:pPr>
        <w:ind w:firstLine="560" w:firstLineChars="200"/>
        <w:rPr>
          <w:rFonts w:hint="eastAsia"/>
          <w:sz w:val="28"/>
          <w:szCs w:val="28"/>
        </w:rPr>
      </w:pPr>
      <w:r>
        <w:rPr>
          <w:rFonts w:hint="eastAsia"/>
          <w:sz w:val="28"/>
          <w:szCs w:val="28"/>
        </w:rPr>
        <w:t>乡村振兴战略的全面实施是为农村的未来发展构建出了一幅宏伟蓝图，“</w:t>
      </w:r>
      <w:r>
        <w:rPr>
          <w:sz w:val="28"/>
          <w:szCs w:val="28"/>
        </w:rPr>
        <w:t>二十个字</w:t>
      </w:r>
      <w:r>
        <w:rPr>
          <w:rFonts w:hint="eastAsia"/>
          <w:sz w:val="28"/>
          <w:szCs w:val="28"/>
        </w:rPr>
        <w:t>”</w:t>
      </w:r>
      <w:r>
        <w:rPr>
          <w:sz w:val="28"/>
          <w:szCs w:val="28"/>
        </w:rPr>
        <w:t>总要求中的</w:t>
      </w:r>
      <w:r>
        <w:rPr>
          <w:rFonts w:hint="eastAsia"/>
          <w:sz w:val="28"/>
          <w:szCs w:val="28"/>
        </w:rPr>
        <w:t>“生态宜居”更是体现了要把我们的乡村村建设成为“</w:t>
      </w:r>
      <w:r>
        <w:rPr>
          <w:sz w:val="28"/>
          <w:szCs w:val="28"/>
        </w:rPr>
        <w:t>山清水秀、天蓝地绿、村美人和</w:t>
      </w:r>
      <w:r>
        <w:rPr>
          <w:rFonts w:hint="eastAsia"/>
          <w:sz w:val="28"/>
          <w:szCs w:val="28"/>
        </w:rPr>
        <w:t>”的祥泰安居式的生活环境。防控狂犬病，也正是美丽乡村建设的重要一环，让我们社会中的每一位联起手来，全力做好乡村科普宣传工作，向农村地区宣传科学养犬、文明养犬等知识和理念，助力营造人与动物和谐共处的美丽新农村。</w:t>
      </w:r>
    </w:p>
    <w:p>
      <w:pPr>
        <w:ind w:firstLine="560" w:firstLineChars="20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9230" cy="3951605"/>
            <wp:effectExtent l="0" t="0" r="7620" b="10795"/>
            <wp:docPr id="2" name="图片 2" descr="魏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魏宁2"/>
                    <pic:cNvPicPr>
                      <a:picLocks noChangeAspect="1"/>
                    </pic:cNvPicPr>
                  </pic:nvPicPr>
                  <pic:blipFill>
                    <a:blip r:embed="rId4"/>
                    <a:stretch>
                      <a:fillRect/>
                    </a:stretch>
                  </pic:blipFill>
                  <pic:spPr>
                    <a:xfrm>
                      <a:off x="0" y="0"/>
                      <a:ext cx="5269230" cy="3951605"/>
                    </a:xfrm>
                    <a:prstGeom prst="rect">
                      <a:avLst/>
                    </a:prstGeom>
                  </pic:spPr>
                </pic:pic>
              </a:graphicData>
            </a:graphic>
          </wp:inline>
        </w:drawing>
      </w:r>
    </w:p>
    <w:p>
      <w:pPr>
        <w:ind w:firstLine="560" w:firstLineChars="20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57800" cy="3505200"/>
            <wp:effectExtent l="0" t="0" r="0" b="0"/>
            <wp:docPr id="3" name="图片 3" descr="魏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魏宁"/>
                    <pic:cNvPicPr>
                      <a:picLocks noChangeAspect="1"/>
                    </pic:cNvPicPr>
                  </pic:nvPicPr>
                  <pic:blipFill>
                    <a:blip r:embed="rId5"/>
                    <a:stretch>
                      <a:fillRect/>
                    </a:stretch>
                  </pic:blipFill>
                  <pic:spPr>
                    <a:xfrm>
                      <a:off x="0" y="0"/>
                      <a:ext cx="5257800" cy="3505200"/>
                    </a:xfrm>
                    <a:prstGeom prst="rect">
                      <a:avLst/>
                    </a:prstGeom>
                  </pic:spPr>
                </pic:pic>
              </a:graphicData>
            </a:graphic>
          </wp:inline>
        </w:drawing>
      </w:r>
    </w:p>
    <w:p>
      <w:pPr>
        <w:ind w:firstLine="560" w:firstLineChars="20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57800" cy="3505200"/>
            <wp:effectExtent l="0" t="0" r="0" b="0"/>
            <wp:docPr id="4" name="图片 4" descr="魏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魏宁3"/>
                    <pic:cNvPicPr>
                      <a:picLocks noChangeAspect="1"/>
                    </pic:cNvPicPr>
                  </pic:nvPicPr>
                  <pic:blipFill>
                    <a:blip r:embed="rId6"/>
                    <a:stretch>
                      <a:fillRect/>
                    </a:stretch>
                  </pic:blipFill>
                  <pic:spPr>
                    <a:xfrm>
                      <a:off x="0" y="0"/>
                      <a:ext cx="5257800" cy="3505200"/>
                    </a:xfrm>
                    <a:prstGeom prst="rect">
                      <a:avLst/>
                    </a:prstGeom>
                  </pic:spPr>
                </pic:pic>
              </a:graphicData>
            </a:graphic>
          </wp:inline>
        </w:drawing>
      </w:r>
    </w:p>
    <w:p>
      <w:pPr>
        <w:ind w:firstLine="560" w:firstLineChars="200"/>
        <w:rPr>
          <w:rFonts w:hint="eastAsia" w:eastAsiaTheme="minorEastAsia"/>
          <w:sz w:val="28"/>
          <w:szCs w:val="28"/>
          <w:lang w:eastAsia="zh-CN"/>
        </w:rPr>
      </w:pPr>
      <w:bookmarkStart w:id="0" w:name="_GoBack"/>
      <w:r>
        <w:rPr>
          <w:rFonts w:hint="eastAsia" w:eastAsiaTheme="minorEastAsia"/>
          <w:sz w:val="28"/>
          <w:szCs w:val="28"/>
          <w:lang w:eastAsia="zh-CN"/>
        </w:rPr>
        <w:drawing>
          <wp:inline distT="0" distB="0" distL="114300" distR="114300">
            <wp:extent cx="5257800" cy="3505200"/>
            <wp:effectExtent l="0" t="0" r="0" b="0"/>
            <wp:docPr id="5" name="图片 5" descr="魏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魏宁4"/>
                    <pic:cNvPicPr>
                      <a:picLocks noChangeAspect="1"/>
                    </pic:cNvPicPr>
                  </pic:nvPicPr>
                  <pic:blipFill>
                    <a:blip r:embed="rId7"/>
                    <a:stretch>
                      <a:fillRect/>
                    </a:stretch>
                  </pic:blipFill>
                  <pic:spPr>
                    <a:xfrm>
                      <a:off x="0" y="0"/>
                      <a:ext cx="5257800" cy="3505200"/>
                    </a:xfrm>
                    <a:prstGeom prst="rect">
                      <a:avLst/>
                    </a:prstGeom>
                  </pic:spPr>
                </pic:pic>
              </a:graphicData>
            </a:graphic>
          </wp:inline>
        </w:drawing>
      </w:r>
      <w:bookmarkEnd w:id="0"/>
    </w:p>
    <w:p>
      <w:pPr>
        <w:ind w:firstLine="560" w:firstLineChars="200"/>
        <w:rPr>
          <w:sz w:val="28"/>
          <w:szCs w:val="28"/>
        </w:rPr>
      </w:pPr>
      <w:r>
        <w:rPr>
          <w:sz w:val="28"/>
          <w:szCs w:val="28"/>
        </w:rPr>
        <w:t>作者</w:t>
      </w:r>
      <w:r>
        <w:rPr>
          <w:rFonts w:hint="eastAsia"/>
          <w:sz w:val="28"/>
          <w:szCs w:val="28"/>
        </w:rPr>
        <w:t>：</w:t>
      </w:r>
      <w:r>
        <w:rPr>
          <w:sz w:val="28"/>
          <w:szCs w:val="28"/>
        </w:rPr>
        <w:t>魏宁</w:t>
      </w:r>
      <w:r>
        <w:rPr>
          <w:rFonts w:hint="eastAsia"/>
          <w:sz w:val="28"/>
          <w:szCs w:val="28"/>
        </w:rPr>
        <w:t>，</w:t>
      </w:r>
      <w:r>
        <w:rPr>
          <w:sz w:val="28"/>
          <w:szCs w:val="28"/>
        </w:rPr>
        <w:t>副教授</w:t>
      </w:r>
      <w:r>
        <w:rPr>
          <w:rFonts w:hint="eastAsia"/>
          <w:sz w:val="28"/>
          <w:szCs w:val="28"/>
        </w:rPr>
        <w:t>，</w:t>
      </w:r>
      <w:r>
        <w:rPr>
          <w:sz w:val="28"/>
          <w:szCs w:val="28"/>
        </w:rPr>
        <w:t>江苏农牧科技职业学院动物医学院</w:t>
      </w:r>
    </w:p>
    <w:p>
      <w:pPr>
        <w:ind w:firstLine="560" w:firstLineChars="200"/>
        <w:rPr>
          <w:sz w:val="28"/>
          <w:szCs w:val="28"/>
        </w:rPr>
      </w:pPr>
      <w:r>
        <w:rPr>
          <w:rFonts w:hint="eastAsia"/>
          <w:sz w:val="28"/>
          <w:szCs w:val="28"/>
        </w:rPr>
        <w:t>，</w:t>
      </w:r>
      <w:r>
        <w:rPr>
          <w:sz w:val="28"/>
          <w:szCs w:val="28"/>
        </w:rPr>
        <w:t>手机</w:t>
      </w:r>
      <w:r>
        <w:rPr>
          <w:rFonts w:hint="eastAsia"/>
          <w:sz w:val="28"/>
          <w:szCs w:val="28"/>
        </w:rPr>
        <w:t>1</w:t>
      </w:r>
      <w:r>
        <w:rPr>
          <w:sz w:val="28"/>
          <w:szCs w:val="28"/>
        </w:rPr>
        <w:t>5152602979</w:t>
      </w:r>
      <w:r>
        <w:rPr>
          <w:rFonts w:hint="eastAsia"/>
          <w:sz w:val="28"/>
          <w:szCs w:val="28"/>
        </w:rPr>
        <w:t>，Q</w:t>
      </w:r>
      <w:r>
        <w:rPr>
          <w:sz w:val="28"/>
          <w:szCs w:val="28"/>
        </w:rPr>
        <w:t>Q75207721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936"/>
    <w:rsid w:val="00003D13"/>
    <w:rsid w:val="000679CB"/>
    <w:rsid w:val="000E0540"/>
    <w:rsid w:val="00106833"/>
    <w:rsid w:val="00107AAB"/>
    <w:rsid w:val="00115D3E"/>
    <w:rsid w:val="001225AA"/>
    <w:rsid w:val="001479BA"/>
    <w:rsid w:val="001D3A27"/>
    <w:rsid w:val="001E20ED"/>
    <w:rsid w:val="002104FF"/>
    <w:rsid w:val="00222ECF"/>
    <w:rsid w:val="00264C8D"/>
    <w:rsid w:val="002664CF"/>
    <w:rsid w:val="002B76E6"/>
    <w:rsid w:val="002C3FEC"/>
    <w:rsid w:val="002F7E7A"/>
    <w:rsid w:val="003100CE"/>
    <w:rsid w:val="00381FCF"/>
    <w:rsid w:val="00415D6A"/>
    <w:rsid w:val="00430399"/>
    <w:rsid w:val="0043223E"/>
    <w:rsid w:val="00455AD1"/>
    <w:rsid w:val="00483B09"/>
    <w:rsid w:val="004A2C3A"/>
    <w:rsid w:val="00522C6A"/>
    <w:rsid w:val="00595EB0"/>
    <w:rsid w:val="005D28DD"/>
    <w:rsid w:val="006150CD"/>
    <w:rsid w:val="006476CD"/>
    <w:rsid w:val="007042F0"/>
    <w:rsid w:val="0071739A"/>
    <w:rsid w:val="00720355"/>
    <w:rsid w:val="00796D2E"/>
    <w:rsid w:val="007A453C"/>
    <w:rsid w:val="007B20E4"/>
    <w:rsid w:val="007D2CE1"/>
    <w:rsid w:val="00843AF4"/>
    <w:rsid w:val="008937AD"/>
    <w:rsid w:val="008B0936"/>
    <w:rsid w:val="008C4108"/>
    <w:rsid w:val="008F18FA"/>
    <w:rsid w:val="00906154"/>
    <w:rsid w:val="0093705B"/>
    <w:rsid w:val="00991D0C"/>
    <w:rsid w:val="009A38CF"/>
    <w:rsid w:val="009C1D58"/>
    <w:rsid w:val="009D48BA"/>
    <w:rsid w:val="00A15449"/>
    <w:rsid w:val="00A238AA"/>
    <w:rsid w:val="00A93426"/>
    <w:rsid w:val="00AB253B"/>
    <w:rsid w:val="00AE4487"/>
    <w:rsid w:val="00AF212D"/>
    <w:rsid w:val="00B26191"/>
    <w:rsid w:val="00B514C4"/>
    <w:rsid w:val="00BF4BC5"/>
    <w:rsid w:val="00C43B5A"/>
    <w:rsid w:val="00CF3BBF"/>
    <w:rsid w:val="00D57615"/>
    <w:rsid w:val="00D67BB0"/>
    <w:rsid w:val="00D739BA"/>
    <w:rsid w:val="00D75E80"/>
    <w:rsid w:val="00DA41FC"/>
    <w:rsid w:val="00DC1EE4"/>
    <w:rsid w:val="00E376E0"/>
    <w:rsid w:val="00E71C30"/>
    <w:rsid w:val="00E7586B"/>
    <w:rsid w:val="00E962E1"/>
    <w:rsid w:val="00EB1ADF"/>
    <w:rsid w:val="00EC11A4"/>
    <w:rsid w:val="00F34F44"/>
    <w:rsid w:val="00F401D7"/>
    <w:rsid w:val="00F94BE7"/>
    <w:rsid w:val="00FC127F"/>
    <w:rsid w:val="5ED42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sz w:val="18"/>
      <w:szCs w:val="18"/>
    </w:rPr>
  </w:style>
  <w:style w:type="character" w:customStyle="1" w:styleId="7">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244</Words>
  <Characters>1393</Characters>
  <Lines>11</Lines>
  <Paragraphs>3</Paragraphs>
  <TotalTime>567</TotalTime>
  <ScaleCrop>false</ScaleCrop>
  <LinksUpToDate>false</LinksUpToDate>
  <CharactersWithSpaces>1634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2020-08-09T02:10:00Z</dcterms:created>
  <dc:creator>魏宁</dc:creator>
  <cp:lastModifiedBy>王岚</cp:lastModifiedBy>
  <dcterms:modified xsi:type="dcterms:W3CDTF">2020-08-21T04:35:22Z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