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71" w:rsidRDefault="00C83CAC" w:rsidP="00E26F2A">
      <w:pPr>
        <w:jc w:val="center"/>
        <w:rPr>
          <w:b/>
          <w:sz w:val="44"/>
          <w:szCs w:val="44"/>
        </w:rPr>
      </w:pPr>
      <w:r w:rsidRPr="00C83CAC">
        <w:rPr>
          <w:rFonts w:hint="eastAsia"/>
          <w:b/>
          <w:sz w:val="44"/>
          <w:szCs w:val="44"/>
        </w:rPr>
        <w:t>全省知识产权系统国际高层次人才培训班</w:t>
      </w:r>
      <w:r w:rsidR="00491871">
        <w:rPr>
          <w:rFonts w:hint="eastAsia"/>
          <w:b/>
          <w:sz w:val="44"/>
          <w:szCs w:val="44"/>
        </w:rPr>
        <w:t>日程</w:t>
      </w:r>
      <w:r w:rsidR="00912CCC">
        <w:rPr>
          <w:rFonts w:hint="eastAsia"/>
          <w:b/>
          <w:sz w:val="44"/>
          <w:szCs w:val="44"/>
        </w:rPr>
        <w:t>安排</w:t>
      </w:r>
    </w:p>
    <w:p w:rsidR="00491871" w:rsidRPr="004653C4" w:rsidRDefault="00491871" w:rsidP="00491871">
      <w:pPr>
        <w:spacing w:line="360" w:lineRule="auto"/>
        <w:jc w:val="center"/>
        <w:rPr>
          <w:rFonts w:ascii="仿宋" w:eastAsia="仿宋" w:hAnsi="仿宋" w:cs="仿宋"/>
          <w:bCs/>
          <w:szCs w:val="21"/>
        </w:rPr>
      </w:pPr>
    </w:p>
    <w:tbl>
      <w:tblPr>
        <w:tblStyle w:val="a3"/>
        <w:tblpPr w:leftFromText="180" w:rightFromText="180" w:vertAnchor="text" w:horzAnchor="page" w:tblpX="801" w:tblpY="463"/>
        <w:tblOverlap w:val="never"/>
        <w:tblW w:w="10054" w:type="dxa"/>
        <w:tblLayout w:type="fixed"/>
        <w:tblLook w:val="04A0" w:firstRow="1" w:lastRow="0" w:firstColumn="1" w:lastColumn="0" w:noHBand="0" w:noVBand="1"/>
      </w:tblPr>
      <w:tblGrid>
        <w:gridCol w:w="1407"/>
        <w:gridCol w:w="1571"/>
        <w:gridCol w:w="3260"/>
        <w:gridCol w:w="3816"/>
      </w:tblGrid>
      <w:tr w:rsidR="00491871" w:rsidRPr="00EF3A14" w:rsidTr="00912CCC">
        <w:tc>
          <w:tcPr>
            <w:tcW w:w="1407" w:type="dxa"/>
          </w:tcPr>
          <w:p w:rsidR="00491871" w:rsidRPr="00EF3A14" w:rsidRDefault="00491871" w:rsidP="00912CCC">
            <w:pPr>
              <w:spacing w:line="360" w:lineRule="auto"/>
              <w:jc w:val="center"/>
              <w:rPr>
                <w:rFonts w:ascii="仿宋" w:eastAsia="仿宋" w:hAnsi="仿宋" w:cs="仿宋"/>
                <w:bCs/>
                <w:sz w:val="28"/>
                <w:szCs w:val="28"/>
              </w:rPr>
            </w:pPr>
            <w:r w:rsidRPr="00EF3A14">
              <w:rPr>
                <w:rFonts w:ascii="仿宋" w:eastAsia="仿宋" w:hAnsi="仿宋" w:cs="仿宋" w:hint="eastAsia"/>
                <w:bCs/>
                <w:sz w:val="28"/>
                <w:szCs w:val="28"/>
              </w:rPr>
              <w:t>日期</w:t>
            </w:r>
          </w:p>
        </w:tc>
        <w:tc>
          <w:tcPr>
            <w:tcW w:w="1571" w:type="dxa"/>
          </w:tcPr>
          <w:p w:rsidR="00491871" w:rsidRPr="00EF3A14" w:rsidRDefault="00491871" w:rsidP="00912CCC">
            <w:pPr>
              <w:spacing w:line="360" w:lineRule="auto"/>
              <w:jc w:val="center"/>
              <w:rPr>
                <w:rFonts w:ascii="仿宋" w:eastAsia="仿宋" w:hAnsi="仿宋" w:cs="仿宋"/>
                <w:bCs/>
                <w:sz w:val="28"/>
                <w:szCs w:val="28"/>
              </w:rPr>
            </w:pPr>
            <w:r w:rsidRPr="00EF3A14">
              <w:rPr>
                <w:rFonts w:ascii="仿宋" w:eastAsia="仿宋" w:hAnsi="仿宋" w:cs="仿宋" w:hint="eastAsia"/>
                <w:bCs/>
                <w:sz w:val="28"/>
                <w:szCs w:val="28"/>
              </w:rPr>
              <w:t>时间</w:t>
            </w:r>
          </w:p>
        </w:tc>
        <w:tc>
          <w:tcPr>
            <w:tcW w:w="3260" w:type="dxa"/>
          </w:tcPr>
          <w:p w:rsidR="00491871" w:rsidRPr="00EF3A14" w:rsidRDefault="00491871" w:rsidP="00912CCC">
            <w:pPr>
              <w:spacing w:line="360" w:lineRule="auto"/>
              <w:jc w:val="center"/>
              <w:rPr>
                <w:rFonts w:ascii="仿宋" w:eastAsia="仿宋" w:hAnsi="仿宋" w:cs="仿宋"/>
                <w:bCs/>
                <w:sz w:val="28"/>
                <w:szCs w:val="28"/>
              </w:rPr>
            </w:pPr>
            <w:r w:rsidRPr="00EF3A14">
              <w:rPr>
                <w:rFonts w:ascii="仿宋" w:eastAsia="仿宋" w:hAnsi="仿宋" w:cs="仿宋" w:hint="eastAsia"/>
                <w:bCs/>
                <w:sz w:val="28"/>
                <w:szCs w:val="28"/>
              </w:rPr>
              <w:t>主题</w:t>
            </w:r>
          </w:p>
        </w:tc>
        <w:tc>
          <w:tcPr>
            <w:tcW w:w="3816" w:type="dxa"/>
          </w:tcPr>
          <w:p w:rsidR="00491871" w:rsidRPr="00EF3A14" w:rsidRDefault="00491871" w:rsidP="00912CCC">
            <w:pPr>
              <w:spacing w:line="360" w:lineRule="auto"/>
              <w:jc w:val="center"/>
              <w:rPr>
                <w:rFonts w:ascii="仿宋" w:eastAsia="仿宋" w:hAnsi="仿宋" w:cs="仿宋"/>
                <w:bCs/>
                <w:sz w:val="28"/>
                <w:szCs w:val="28"/>
              </w:rPr>
            </w:pPr>
            <w:r>
              <w:rPr>
                <w:rFonts w:ascii="仿宋" w:eastAsia="仿宋" w:hAnsi="仿宋" w:cs="仿宋" w:hint="eastAsia"/>
                <w:bCs/>
                <w:sz w:val="28"/>
                <w:szCs w:val="28"/>
              </w:rPr>
              <w:t>主讲人</w:t>
            </w:r>
          </w:p>
        </w:tc>
      </w:tr>
      <w:tr w:rsidR="00683D6E" w:rsidRPr="00EF3A14" w:rsidTr="00912CCC">
        <w:tc>
          <w:tcPr>
            <w:tcW w:w="1407" w:type="dxa"/>
            <w:vMerge w:val="restart"/>
            <w:vAlign w:val="center"/>
          </w:tcPr>
          <w:p w:rsidR="00683D6E" w:rsidRPr="00EF3A14" w:rsidRDefault="00683D6E" w:rsidP="00912CCC">
            <w:pPr>
              <w:spacing w:line="360" w:lineRule="auto"/>
              <w:jc w:val="center"/>
              <w:rPr>
                <w:rFonts w:ascii="仿宋" w:eastAsia="仿宋" w:hAnsi="仿宋" w:cs="仿宋"/>
                <w:bCs/>
                <w:szCs w:val="21"/>
              </w:rPr>
            </w:pPr>
            <w:r>
              <w:rPr>
                <w:rFonts w:ascii="仿宋" w:eastAsia="仿宋" w:hAnsi="仿宋" w:cs="仿宋" w:hint="eastAsia"/>
                <w:bCs/>
                <w:szCs w:val="21"/>
              </w:rPr>
              <w:t>第一天</w:t>
            </w:r>
          </w:p>
          <w:p w:rsidR="00683D6E" w:rsidRPr="00EF3A14" w:rsidRDefault="00683D6E" w:rsidP="00912CCC">
            <w:pPr>
              <w:spacing w:line="360" w:lineRule="auto"/>
              <w:jc w:val="center"/>
              <w:rPr>
                <w:rFonts w:ascii="仿宋" w:eastAsia="仿宋" w:hAnsi="仿宋" w:cs="仿宋"/>
                <w:bCs/>
                <w:szCs w:val="21"/>
              </w:rPr>
            </w:pPr>
            <w:r>
              <w:rPr>
                <w:rFonts w:ascii="仿宋" w:eastAsia="仿宋" w:hAnsi="仿宋" w:cs="仿宋" w:hint="eastAsia"/>
                <w:bCs/>
                <w:szCs w:val="21"/>
              </w:rPr>
              <w:t>10月27日</w:t>
            </w:r>
          </w:p>
        </w:tc>
        <w:tc>
          <w:tcPr>
            <w:tcW w:w="1571" w:type="dxa"/>
          </w:tcPr>
          <w:p w:rsidR="00683D6E" w:rsidRDefault="00683D6E" w:rsidP="00912CCC">
            <w:pPr>
              <w:spacing w:line="360" w:lineRule="auto"/>
              <w:rPr>
                <w:rFonts w:ascii="仿宋" w:eastAsia="仿宋" w:hAnsi="仿宋" w:cs="仿宋"/>
                <w:bCs/>
                <w:szCs w:val="21"/>
              </w:rPr>
            </w:pPr>
            <w:r w:rsidRPr="00C83CAC">
              <w:rPr>
                <w:rFonts w:ascii="仿宋" w:eastAsia="仿宋" w:hAnsi="仿宋" w:cs="仿宋"/>
                <w:bCs/>
                <w:szCs w:val="21"/>
              </w:rPr>
              <w:t>08:30-08:45</w:t>
            </w:r>
          </w:p>
        </w:tc>
        <w:tc>
          <w:tcPr>
            <w:tcW w:w="3260" w:type="dxa"/>
          </w:tcPr>
          <w:p w:rsidR="00683D6E" w:rsidRPr="00EF3A14" w:rsidRDefault="00683D6E" w:rsidP="00912CCC">
            <w:pPr>
              <w:spacing w:line="360" w:lineRule="auto"/>
              <w:jc w:val="center"/>
              <w:rPr>
                <w:rFonts w:ascii="仿宋" w:eastAsia="仿宋" w:hAnsi="仿宋" w:cs="仿宋"/>
                <w:bCs/>
                <w:szCs w:val="21"/>
              </w:rPr>
            </w:pPr>
            <w:r w:rsidRPr="00B545AF">
              <w:rPr>
                <w:rFonts w:ascii="仿宋" w:eastAsia="仿宋" w:hAnsi="仿宋" w:cs="仿宋" w:hint="eastAsia"/>
                <w:bCs/>
                <w:szCs w:val="21"/>
              </w:rPr>
              <w:t>开班仪式</w:t>
            </w:r>
          </w:p>
        </w:tc>
        <w:tc>
          <w:tcPr>
            <w:tcW w:w="3816" w:type="dxa"/>
          </w:tcPr>
          <w:p w:rsidR="00683D6E" w:rsidRPr="00EF3A14" w:rsidRDefault="00683D6E" w:rsidP="00912CCC">
            <w:pPr>
              <w:spacing w:line="360" w:lineRule="auto"/>
              <w:jc w:val="left"/>
              <w:rPr>
                <w:rFonts w:ascii="仿宋" w:eastAsia="仿宋" w:hAnsi="仿宋" w:cs="仿宋"/>
                <w:bCs/>
                <w:szCs w:val="21"/>
              </w:rPr>
            </w:pPr>
          </w:p>
        </w:tc>
      </w:tr>
      <w:tr w:rsidR="00683D6E" w:rsidRPr="00EF3A14" w:rsidTr="00683D6E">
        <w:trPr>
          <w:trHeight w:val="702"/>
        </w:trPr>
        <w:tc>
          <w:tcPr>
            <w:tcW w:w="1407" w:type="dxa"/>
            <w:vMerge/>
            <w:vAlign w:val="center"/>
          </w:tcPr>
          <w:p w:rsidR="00683D6E" w:rsidRPr="00EF3A14" w:rsidRDefault="00683D6E" w:rsidP="00912CCC">
            <w:pPr>
              <w:spacing w:line="360" w:lineRule="auto"/>
              <w:jc w:val="center"/>
              <w:rPr>
                <w:rFonts w:ascii="仿宋" w:eastAsia="仿宋" w:hAnsi="仿宋" w:cs="仿宋"/>
                <w:bCs/>
                <w:szCs w:val="21"/>
              </w:rPr>
            </w:pPr>
          </w:p>
        </w:tc>
        <w:tc>
          <w:tcPr>
            <w:tcW w:w="1571" w:type="dxa"/>
          </w:tcPr>
          <w:p w:rsidR="00683D6E" w:rsidRDefault="00683D6E" w:rsidP="00683D6E">
            <w:pPr>
              <w:spacing w:line="360" w:lineRule="auto"/>
              <w:rPr>
                <w:rFonts w:ascii="仿宋" w:eastAsia="仿宋" w:hAnsi="仿宋" w:cs="仿宋"/>
                <w:bCs/>
                <w:szCs w:val="21"/>
              </w:rPr>
            </w:pPr>
            <w:r w:rsidRPr="00683D6E">
              <w:rPr>
                <w:rFonts w:ascii="仿宋" w:eastAsia="仿宋" w:hAnsi="仿宋" w:cs="仿宋"/>
                <w:bCs/>
                <w:szCs w:val="21"/>
              </w:rPr>
              <w:t>08:45-10:00</w:t>
            </w:r>
          </w:p>
        </w:tc>
        <w:tc>
          <w:tcPr>
            <w:tcW w:w="3260" w:type="dxa"/>
            <w:vMerge w:val="restart"/>
          </w:tcPr>
          <w:p w:rsidR="00683D6E" w:rsidRPr="00B545AF" w:rsidRDefault="00683D6E" w:rsidP="00912CCC">
            <w:pPr>
              <w:spacing w:line="360" w:lineRule="auto"/>
              <w:jc w:val="left"/>
              <w:rPr>
                <w:rFonts w:ascii="仿宋" w:eastAsia="仿宋" w:hAnsi="仿宋" w:cs="仿宋"/>
                <w:bCs/>
                <w:szCs w:val="21"/>
              </w:rPr>
            </w:pPr>
            <w:r w:rsidRPr="00947180">
              <w:rPr>
                <w:rFonts w:ascii="仿宋" w:eastAsia="仿宋" w:hAnsi="仿宋" w:cs="仿宋" w:hint="eastAsia"/>
                <w:bCs/>
                <w:szCs w:val="21"/>
              </w:rPr>
              <w:t>专利法，知识产权，专利法律政策，案例与材料；新科技时代的知识产权，软件与互联网法律，计算机技术法律保护，商标，不正当竞争及商业侵权行为等</w:t>
            </w:r>
          </w:p>
        </w:tc>
        <w:tc>
          <w:tcPr>
            <w:tcW w:w="3816" w:type="dxa"/>
            <w:vMerge w:val="restart"/>
          </w:tcPr>
          <w:p w:rsidR="00683D6E" w:rsidRPr="00EF3A14" w:rsidRDefault="00683D6E" w:rsidP="00912CCC">
            <w:pPr>
              <w:spacing w:line="360" w:lineRule="auto"/>
              <w:jc w:val="left"/>
              <w:rPr>
                <w:rFonts w:ascii="仿宋" w:eastAsia="仿宋" w:hAnsi="仿宋" w:cs="仿宋"/>
                <w:bCs/>
                <w:szCs w:val="21"/>
              </w:rPr>
            </w:pPr>
            <w:r w:rsidRPr="00947180">
              <w:rPr>
                <w:rFonts w:ascii="仿宋" w:eastAsia="仿宋" w:hAnsi="仿宋" w:cs="仿宋" w:hint="eastAsia"/>
                <w:bCs/>
                <w:szCs w:val="21"/>
              </w:rPr>
              <w:t xml:space="preserve">Dr. Rob Merges，伯克利法律与技术中心主任，Wilson </w:t>
            </w:r>
            <w:proofErr w:type="spellStart"/>
            <w:r w:rsidRPr="00947180">
              <w:rPr>
                <w:rFonts w:ascii="仿宋" w:eastAsia="仿宋" w:hAnsi="仿宋" w:cs="仿宋" w:hint="eastAsia"/>
                <w:bCs/>
                <w:szCs w:val="21"/>
              </w:rPr>
              <w:t>Sonsini</w:t>
            </w:r>
            <w:proofErr w:type="spellEnd"/>
            <w:r w:rsidRPr="00947180">
              <w:rPr>
                <w:rFonts w:ascii="仿宋" w:eastAsia="仿宋" w:hAnsi="仿宋" w:cs="仿宋" w:hint="eastAsia"/>
                <w:bCs/>
                <w:szCs w:val="21"/>
              </w:rPr>
              <w:t xml:space="preserve"> Goodrich&amp; </w:t>
            </w:r>
            <w:proofErr w:type="spellStart"/>
            <w:r w:rsidRPr="00947180">
              <w:rPr>
                <w:rFonts w:ascii="仿宋" w:eastAsia="仿宋" w:hAnsi="仿宋" w:cs="仿宋" w:hint="eastAsia"/>
                <w:bCs/>
                <w:szCs w:val="21"/>
              </w:rPr>
              <w:t>Rosati</w:t>
            </w:r>
            <w:proofErr w:type="spellEnd"/>
            <w:r w:rsidRPr="00947180">
              <w:rPr>
                <w:rFonts w:ascii="仿宋" w:eastAsia="仿宋" w:hAnsi="仿宋" w:cs="仿宋" w:hint="eastAsia"/>
                <w:bCs/>
                <w:szCs w:val="21"/>
              </w:rPr>
              <w:t>教授；Merges曾于波士顿大学任教</w:t>
            </w:r>
            <w:r>
              <w:rPr>
                <w:rFonts w:ascii="仿宋" w:eastAsia="仿宋" w:hAnsi="仿宋" w:cs="仿宋" w:hint="eastAsia"/>
                <w:bCs/>
                <w:szCs w:val="21"/>
              </w:rPr>
              <w:t>，哈佛大学法学院，斯坦福大学法学院访问，是伯克利法律与技术中心</w:t>
            </w:r>
            <w:r w:rsidRPr="00947180">
              <w:rPr>
                <w:rFonts w:ascii="仿宋" w:eastAsia="仿宋" w:hAnsi="仿宋" w:cs="仿宋" w:hint="eastAsia"/>
                <w:bCs/>
                <w:szCs w:val="21"/>
              </w:rPr>
              <w:t>的联合创始人兼联合系主任。</w:t>
            </w:r>
          </w:p>
        </w:tc>
      </w:tr>
      <w:tr w:rsidR="00683D6E" w:rsidRPr="00EF3A14" w:rsidTr="00912CCC">
        <w:trPr>
          <w:trHeight w:val="701"/>
        </w:trPr>
        <w:tc>
          <w:tcPr>
            <w:tcW w:w="1407" w:type="dxa"/>
            <w:vMerge/>
            <w:vAlign w:val="center"/>
          </w:tcPr>
          <w:p w:rsidR="00683D6E" w:rsidRPr="00EF3A14" w:rsidRDefault="00683D6E" w:rsidP="00912CCC">
            <w:pPr>
              <w:spacing w:line="360" w:lineRule="auto"/>
              <w:jc w:val="center"/>
              <w:rPr>
                <w:rFonts w:ascii="仿宋" w:eastAsia="仿宋" w:hAnsi="仿宋" w:cs="仿宋"/>
                <w:bCs/>
                <w:szCs w:val="21"/>
              </w:rPr>
            </w:pPr>
          </w:p>
        </w:tc>
        <w:tc>
          <w:tcPr>
            <w:tcW w:w="1571" w:type="dxa"/>
          </w:tcPr>
          <w:p w:rsidR="00683D6E" w:rsidRDefault="00683D6E" w:rsidP="00683D6E">
            <w:pPr>
              <w:spacing w:line="360" w:lineRule="auto"/>
              <w:rPr>
                <w:rFonts w:ascii="仿宋" w:eastAsia="仿宋" w:hAnsi="仿宋" w:cs="仿宋"/>
                <w:bCs/>
                <w:szCs w:val="21"/>
              </w:rPr>
            </w:pPr>
            <w:r w:rsidRPr="00683D6E">
              <w:rPr>
                <w:rFonts w:ascii="仿宋" w:eastAsia="仿宋" w:hAnsi="仿宋" w:cs="仿宋" w:hint="eastAsia"/>
                <w:bCs/>
                <w:szCs w:val="21"/>
              </w:rPr>
              <w:t>10:00-10：15</w:t>
            </w:r>
          </w:p>
          <w:p w:rsidR="00683D6E" w:rsidRPr="00683D6E" w:rsidRDefault="00683D6E" w:rsidP="00683D6E">
            <w:pPr>
              <w:spacing w:line="360" w:lineRule="auto"/>
              <w:rPr>
                <w:rFonts w:ascii="仿宋" w:eastAsia="仿宋" w:hAnsi="仿宋" w:cs="仿宋"/>
                <w:bCs/>
                <w:szCs w:val="21"/>
              </w:rPr>
            </w:pPr>
            <w:proofErr w:type="gramStart"/>
            <w:r>
              <w:rPr>
                <w:rFonts w:ascii="仿宋" w:eastAsia="仿宋" w:hAnsi="仿宋" w:cs="仿宋" w:hint="eastAsia"/>
                <w:bCs/>
                <w:szCs w:val="21"/>
              </w:rPr>
              <w:t>茶歇</w:t>
            </w:r>
            <w:proofErr w:type="gramEnd"/>
          </w:p>
        </w:tc>
        <w:tc>
          <w:tcPr>
            <w:tcW w:w="3260" w:type="dxa"/>
            <w:vMerge/>
          </w:tcPr>
          <w:p w:rsidR="00683D6E" w:rsidRPr="00947180" w:rsidRDefault="00683D6E" w:rsidP="00912CCC">
            <w:pPr>
              <w:spacing w:line="360" w:lineRule="auto"/>
              <w:jc w:val="left"/>
              <w:rPr>
                <w:rFonts w:ascii="仿宋" w:eastAsia="仿宋" w:hAnsi="仿宋" w:cs="仿宋"/>
                <w:bCs/>
                <w:szCs w:val="21"/>
              </w:rPr>
            </w:pPr>
          </w:p>
        </w:tc>
        <w:tc>
          <w:tcPr>
            <w:tcW w:w="3816" w:type="dxa"/>
            <w:vMerge/>
          </w:tcPr>
          <w:p w:rsidR="00683D6E" w:rsidRPr="00947180" w:rsidRDefault="00683D6E" w:rsidP="00912CCC">
            <w:pPr>
              <w:spacing w:line="360" w:lineRule="auto"/>
              <w:jc w:val="left"/>
              <w:rPr>
                <w:rFonts w:ascii="仿宋" w:eastAsia="仿宋" w:hAnsi="仿宋" w:cs="仿宋"/>
                <w:bCs/>
                <w:szCs w:val="21"/>
              </w:rPr>
            </w:pPr>
          </w:p>
        </w:tc>
      </w:tr>
      <w:tr w:rsidR="00683D6E" w:rsidRPr="00EF3A14" w:rsidTr="00912CCC">
        <w:trPr>
          <w:trHeight w:val="701"/>
        </w:trPr>
        <w:tc>
          <w:tcPr>
            <w:tcW w:w="1407" w:type="dxa"/>
            <w:vMerge/>
            <w:vAlign w:val="center"/>
          </w:tcPr>
          <w:p w:rsidR="00683D6E" w:rsidRPr="00EF3A14" w:rsidRDefault="00683D6E" w:rsidP="00912CCC">
            <w:pPr>
              <w:spacing w:line="360" w:lineRule="auto"/>
              <w:jc w:val="center"/>
              <w:rPr>
                <w:rFonts w:ascii="仿宋" w:eastAsia="仿宋" w:hAnsi="仿宋" w:cs="仿宋"/>
                <w:bCs/>
                <w:szCs w:val="21"/>
              </w:rPr>
            </w:pPr>
          </w:p>
        </w:tc>
        <w:tc>
          <w:tcPr>
            <w:tcW w:w="1571" w:type="dxa"/>
          </w:tcPr>
          <w:p w:rsidR="00683D6E" w:rsidRPr="00683D6E" w:rsidRDefault="00683D6E" w:rsidP="00683D6E">
            <w:pPr>
              <w:spacing w:line="360" w:lineRule="auto"/>
              <w:rPr>
                <w:rFonts w:ascii="仿宋" w:eastAsia="仿宋" w:hAnsi="仿宋" w:cs="仿宋"/>
                <w:bCs/>
                <w:szCs w:val="21"/>
              </w:rPr>
            </w:pPr>
            <w:r w:rsidRPr="00683D6E">
              <w:rPr>
                <w:rFonts w:ascii="仿宋" w:eastAsia="仿宋" w:hAnsi="仿宋" w:cs="仿宋"/>
                <w:bCs/>
                <w:szCs w:val="21"/>
              </w:rPr>
              <w:t>10:15-11:30</w:t>
            </w:r>
          </w:p>
        </w:tc>
        <w:tc>
          <w:tcPr>
            <w:tcW w:w="3260" w:type="dxa"/>
            <w:vMerge/>
          </w:tcPr>
          <w:p w:rsidR="00683D6E" w:rsidRPr="00947180" w:rsidRDefault="00683D6E" w:rsidP="00912CCC">
            <w:pPr>
              <w:spacing w:line="360" w:lineRule="auto"/>
              <w:jc w:val="left"/>
              <w:rPr>
                <w:rFonts w:ascii="仿宋" w:eastAsia="仿宋" w:hAnsi="仿宋" w:cs="仿宋"/>
                <w:bCs/>
                <w:szCs w:val="21"/>
              </w:rPr>
            </w:pPr>
          </w:p>
        </w:tc>
        <w:tc>
          <w:tcPr>
            <w:tcW w:w="3816" w:type="dxa"/>
            <w:vMerge/>
          </w:tcPr>
          <w:p w:rsidR="00683D6E" w:rsidRPr="00947180" w:rsidRDefault="00683D6E" w:rsidP="00912CCC">
            <w:pPr>
              <w:spacing w:line="360" w:lineRule="auto"/>
              <w:jc w:val="left"/>
              <w:rPr>
                <w:rFonts w:ascii="仿宋" w:eastAsia="仿宋" w:hAnsi="仿宋" w:cs="仿宋"/>
                <w:bCs/>
                <w:szCs w:val="21"/>
              </w:rPr>
            </w:pPr>
          </w:p>
        </w:tc>
      </w:tr>
      <w:tr w:rsidR="00683D6E" w:rsidRPr="00EF3A14" w:rsidTr="00912CCC">
        <w:trPr>
          <w:trHeight w:val="701"/>
        </w:trPr>
        <w:tc>
          <w:tcPr>
            <w:tcW w:w="1407" w:type="dxa"/>
            <w:vMerge/>
            <w:vAlign w:val="center"/>
          </w:tcPr>
          <w:p w:rsidR="00683D6E" w:rsidRPr="00EF3A14" w:rsidRDefault="00683D6E" w:rsidP="00912CCC">
            <w:pPr>
              <w:spacing w:line="360" w:lineRule="auto"/>
              <w:jc w:val="center"/>
              <w:rPr>
                <w:rFonts w:ascii="仿宋" w:eastAsia="仿宋" w:hAnsi="仿宋" w:cs="仿宋"/>
                <w:bCs/>
                <w:szCs w:val="21"/>
              </w:rPr>
            </w:pPr>
          </w:p>
        </w:tc>
        <w:tc>
          <w:tcPr>
            <w:tcW w:w="1571" w:type="dxa"/>
          </w:tcPr>
          <w:p w:rsidR="00683D6E" w:rsidRDefault="00683D6E" w:rsidP="00683D6E">
            <w:pPr>
              <w:spacing w:line="360" w:lineRule="auto"/>
              <w:rPr>
                <w:rFonts w:ascii="仿宋" w:eastAsia="仿宋" w:hAnsi="仿宋" w:cs="仿宋"/>
                <w:bCs/>
                <w:szCs w:val="21"/>
              </w:rPr>
            </w:pPr>
            <w:r w:rsidRPr="00683D6E">
              <w:rPr>
                <w:rFonts w:ascii="仿宋" w:eastAsia="仿宋" w:hAnsi="仿宋" w:cs="仿宋"/>
                <w:bCs/>
                <w:szCs w:val="21"/>
              </w:rPr>
              <w:t>11:30-11:45</w:t>
            </w:r>
          </w:p>
          <w:p w:rsidR="00683D6E" w:rsidRPr="00683D6E" w:rsidRDefault="00683D6E" w:rsidP="00683D6E">
            <w:pPr>
              <w:spacing w:line="360" w:lineRule="auto"/>
              <w:rPr>
                <w:rFonts w:ascii="仿宋" w:eastAsia="仿宋" w:hAnsi="仿宋" w:cs="仿宋"/>
                <w:bCs/>
                <w:szCs w:val="21"/>
              </w:rPr>
            </w:pPr>
            <w:r>
              <w:rPr>
                <w:rFonts w:ascii="仿宋" w:eastAsia="仿宋" w:hAnsi="仿宋" w:cs="仿宋"/>
                <w:bCs/>
                <w:szCs w:val="21"/>
              </w:rPr>
              <w:t>问题互动</w:t>
            </w:r>
          </w:p>
        </w:tc>
        <w:tc>
          <w:tcPr>
            <w:tcW w:w="3260" w:type="dxa"/>
            <w:vMerge/>
          </w:tcPr>
          <w:p w:rsidR="00683D6E" w:rsidRPr="00947180" w:rsidRDefault="00683D6E" w:rsidP="00912CCC">
            <w:pPr>
              <w:spacing w:line="360" w:lineRule="auto"/>
              <w:jc w:val="left"/>
              <w:rPr>
                <w:rFonts w:ascii="仿宋" w:eastAsia="仿宋" w:hAnsi="仿宋" w:cs="仿宋"/>
                <w:bCs/>
                <w:szCs w:val="21"/>
              </w:rPr>
            </w:pPr>
          </w:p>
        </w:tc>
        <w:tc>
          <w:tcPr>
            <w:tcW w:w="3816" w:type="dxa"/>
            <w:vMerge/>
          </w:tcPr>
          <w:p w:rsidR="00683D6E" w:rsidRPr="00947180" w:rsidRDefault="00683D6E" w:rsidP="00912CCC">
            <w:pPr>
              <w:spacing w:line="360" w:lineRule="auto"/>
              <w:jc w:val="left"/>
              <w:rPr>
                <w:rFonts w:ascii="仿宋" w:eastAsia="仿宋" w:hAnsi="仿宋" w:cs="仿宋"/>
                <w:bCs/>
                <w:szCs w:val="21"/>
              </w:rPr>
            </w:pPr>
          </w:p>
        </w:tc>
      </w:tr>
      <w:tr w:rsidR="00683D6E" w:rsidRPr="00EF3A14" w:rsidTr="00683D6E">
        <w:trPr>
          <w:trHeight w:val="667"/>
        </w:trPr>
        <w:tc>
          <w:tcPr>
            <w:tcW w:w="1407" w:type="dxa"/>
            <w:vMerge/>
            <w:vAlign w:val="center"/>
          </w:tcPr>
          <w:p w:rsidR="00683D6E" w:rsidRPr="00EF3A14" w:rsidRDefault="00683D6E" w:rsidP="00912CCC">
            <w:pPr>
              <w:spacing w:line="360" w:lineRule="auto"/>
              <w:jc w:val="center"/>
              <w:rPr>
                <w:rFonts w:ascii="仿宋" w:eastAsia="仿宋" w:hAnsi="仿宋" w:cs="仿宋"/>
                <w:bCs/>
                <w:szCs w:val="21"/>
              </w:rPr>
            </w:pPr>
          </w:p>
        </w:tc>
        <w:tc>
          <w:tcPr>
            <w:tcW w:w="1571" w:type="dxa"/>
          </w:tcPr>
          <w:p w:rsidR="00683D6E" w:rsidRDefault="00683D6E" w:rsidP="00912CCC">
            <w:pPr>
              <w:spacing w:line="360" w:lineRule="auto"/>
              <w:rPr>
                <w:rFonts w:ascii="仿宋" w:eastAsia="仿宋" w:hAnsi="仿宋" w:cs="仿宋"/>
                <w:bCs/>
                <w:szCs w:val="21"/>
              </w:rPr>
            </w:pPr>
            <w:r w:rsidRPr="006F7F22">
              <w:rPr>
                <w:rFonts w:ascii="仿宋" w:eastAsia="仿宋" w:hAnsi="仿宋" w:cs="仿宋"/>
                <w:bCs/>
                <w:szCs w:val="21"/>
              </w:rPr>
              <w:t>11:45-13:30</w:t>
            </w:r>
          </w:p>
        </w:tc>
        <w:tc>
          <w:tcPr>
            <w:tcW w:w="3260" w:type="dxa"/>
          </w:tcPr>
          <w:p w:rsidR="00683D6E" w:rsidRPr="00B545AF" w:rsidRDefault="00683D6E" w:rsidP="00912CCC">
            <w:pPr>
              <w:spacing w:line="360" w:lineRule="auto"/>
              <w:jc w:val="left"/>
              <w:rPr>
                <w:rFonts w:ascii="仿宋" w:eastAsia="仿宋" w:hAnsi="仿宋" w:cs="仿宋"/>
                <w:bCs/>
                <w:szCs w:val="21"/>
              </w:rPr>
            </w:pPr>
            <w:r>
              <w:rPr>
                <w:rFonts w:ascii="仿宋" w:eastAsia="仿宋" w:hAnsi="仿宋" w:cs="仿宋"/>
                <w:bCs/>
                <w:szCs w:val="21"/>
              </w:rPr>
              <w:t>午休</w:t>
            </w:r>
          </w:p>
        </w:tc>
        <w:tc>
          <w:tcPr>
            <w:tcW w:w="3816" w:type="dxa"/>
          </w:tcPr>
          <w:p w:rsidR="00683D6E" w:rsidRPr="00CE1F0A" w:rsidRDefault="00683D6E" w:rsidP="00912CCC">
            <w:pPr>
              <w:spacing w:line="360" w:lineRule="auto"/>
              <w:jc w:val="left"/>
              <w:rPr>
                <w:rFonts w:ascii="仿宋" w:eastAsia="仿宋" w:hAnsi="仿宋" w:cs="仿宋"/>
                <w:bCs/>
                <w:szCs w:val="21"/>
              </w:rPr>
            </w:pPr>
          </w:p>
        </w:tc>
      </w:tr>
      <w:tr w:rsidR="00683D6E" w:rsidRPr="00EF3A14" w:rsidTr="00683D6E">
        <w:trPr>
          <w:trHeight w:val="938"/>
        </w:trPr>
        <w:tc>
          <w:tcPr>
            <w:tcW w:w="1407" w:type="dxa"/>
            <w:vMerge/>
            <w:vAlign w:val="center"/>
          </w:tcPr>
          <w:p w:rsidR="00683D6E" w:rsidRPr="00EF3A14" w:rsidRDefault="00683D6E" w:rsidP="00912CCC">
            <w:pPr>
              <w:spacing w:line="360" w:lineRule="auto"/>
              <w:jc w:val="center"/>
              <w:rPr>
                <w:rFonts w:ascii="仿宋" w:eastAsia="仿宋" w:hAnsi="仿宋" w:cs="仿宋"/>
                <w:bCs/>
                <w:szCs w:val="21"/>
              </w:rPr>
            </w:pPr>
          </w:p>
        </w:tc>
        <w:tc>
          <w:tcPr>
            <w:tcW w:w="1571" w:type="dxa"/>
          </w:tcPr>
          <w:p w:rsidR="00683D6E" w:rsidRPr="00EF3A14" w:rsidRDefault="00683D6E" w:rsidP="00683D6E">
            <w:pPr>
              <w:spacing w:line="360" w:lineRule="auto"/>
              <w:rPr>
                <w:rFonts w:ascii="仿宋" w:eastAsia="仿宋" w:hAnsi="仿宋" w:cs="仿宋"/>
                <w:bCs/>
                <w:szCs w:val="21"/>
              </w:rPr>
            </w:pPr>
            <w:r w:rsidRPr="006F7F22">
              <w:rPr>
                <w:rFonts w:ascii="仿宋" w:eastAsia="仿宋" w:hAnsi="仿宋" w:cs="仿宋"/>
                <w:bCs/>
                <w:szCs w:val="21"/>
              </w:rPr>
              <w:t>13:30-15:</w:t>
            </w:r>
            <w:r>
              <w:rPr>
                <w:rFonts w:ascii="仿宋" w:eastAsia="仿宋" w:hAnsi="仿宋" w:cs="仿宋" w:hint="eastAsia"/>
                <w:bCs/>
                <w:szCs w:val="21"/>
              </w:rPr>
              <w:t>30</w:t>
            </w:r>
          </w:p>
        </w:tc>
        <w:tc>
          <w:tcPr>
            <w:tcW w:w="3260" w:type="dxa"/>
            <w:vMerge w:val="restart"/>
          </w:tcPr>
          <w:p w:rsidR="00683D6E" w:rsidRPr="00EF3A14" w:rsidRDefault="00683D6E" w:rsidP="00912CCC">
            <w:pPr>
              <w:spacing w:line="360" w:lineRule="auto"/>
              <w:rPr>
                <w:rFonts w:ascii="仿宋" w:eastAsia="仿宋" w:hAnsi="仿宋" w:cs="仿宋"/>
                <w:bCs/>
                <w:szCs w:val="21"/>
              </w:rPr>
            </w:pPr>
            <w:r w:rsidRPr="00C42CC7">
              <w:rPr>
                <w:rFonts w:ascii="仿宋" w:eastAsia="仿宋" w:hAnsi="仿宋" w:cs="仿宋" w:hint="eastAsia"/>
                <w:bCs/>
                <w:szCs w:val="21"/>
              </w:rPr>
              <w:t>商业秘密保护的中日比较</w:t>
            </w:r>
          </w:p>
        </w:tc>
        <w:tc>
          <w:tcPr>
            <w:tcW w:w="3816" w:type="dxa"/>
            <w:vMerge w:val="restart"/>
          </w:tcPr>
          <w:p w:rsidR="00683D6E" w:rsidRDefault="00683D6E" w:rsidP="00912CCC">
            <w:pPr>
              <w:spacing w:line="360" w:lineRule="auto"/>
              <w:jc w:val="left"/>
              <w:rPr>
                <w:rFonts w:ascii="仿宋" w:eastAsia="仿宋" w:hAnsi="仿宋" w:cs="仿宋"/>
                <w:bCs/>
                <w:szCs w:val="21"/>
              </w:rPr>
            </w:pPr>
            <w:r w:rsidRPr="00C42CC7">
              <w:rPr>
                <w:rFonts w:ascii="仿宋" w:eastAsia="仿宋" w:hAnsi="仿宋" w:cs="仿宋" w:hint="eastAsia"/>
                <w:bCs/>
                <w:szCs w:val="21"/>
              </w:rPr>
              <w:t>储翔，华东政法大学副教授，知识产权学院副院长，日本神户大学法学硕士、法学博士，华东政法大学博士后、民革成员、执业律师。</w:t>
            </w:r>
          </w:p>
        </w:tc>
      </w:tr>
      <w:tr w:rsidR="00683D6E" w:rsidRPr="00EF3A14" w:rsidTr="00912CCC">
        <w:trPr>
          <w:trHeight w:val="937"/>
        </w:trPr>
        <w:tc>
          <w:tcPr>
            <w:tcW w:w="1407" w:type="dxa"/>
            <w:vMerge/>
            <w:vAlign w:val="center"/>
          </w:tcPr>
          <w:p w:rsidR="00683D6E" w:rsidRPr="00EF3A14" w:rsidRDefault="00683D6E" w:rsidP="00912CCC">
            <w:pPr>
              <w:spacing w:line="360" w:lineRule="auto"/>
              <w:jc w:val="center"/>
              <w:rPr>
                <w:rFonts w:ascii="仿宋" w:eastAsia="仿宋" w:hAnsi="仿宋" w:cs="仿宋"/>
                <w:bCs/>
                <w:szCs w:val="21"/>
              </w:rPr>
            </w:pPr>
          </w:p>
        </w:tc>
        <w:tc>
          <w:tcPr>
            <w:tcW w:w="1571" w:type="dxa"/>
          </w:tcPr>
          <w:p w:rsidR="00683D6E" w:rsidRDefault="00683D6E" w:rsidP="00683D6E">
            <w:pPr>
              <w:spacing w:line="360" w:lineRule="auto"/>
              <w:rPr>
                <w:rFonts w:ascii="仿宋" w:eastAsia="仿宋" w:hAnsi="仿宋" w:cs="仿宋"/>
                <w:bCs/>
                <w:szCs w:val="21"/>
              </w:rPr>
            </w:pPr>
            <w:r w:rsidRPr="00683D6E">
              <w:rPr>
                <w:rFonts w:ascii="仿宋" w:eastAsia="仿宋" w:hAnsi="仿宋" w:cs="仿宋"/>
                <w:bCs/>
                <w:szCs w:val="21"/>
              </w:rPr>
              <w:t>1</w:t>
            </w:r>
            <w:r>
              <w:rPr>
                <w:rFonts w:ascii="仿宋" w:eastAsia="仿宋" w:hAnsi="仿宋" w:cs="仿宋" w:hint="eastAsia"/>
                <w:bCs/>
                <w:szCs w:val="21"/>
              </w:rPr>
              <w:t>5</w:t>
            </w:r>
            <w:r w:rsidRPr="00683D6E">
              <w:rPr>
                <w:rFonts w:ascii="仿宋" w:eastAsia="仿宋" w:hAnsi="仿宋" w:cs="仿宋"/>
                <w:bCs/>
                <w:szCs w:val="21"/>
              </w:rPr>
              <w:t>:30-15:</w:t>
            </w:r>
            <w:r>
              <w:rPr>
                <w:rFonts w:ascii="仿宋" w:eastAsia="仿宋" w:hAnsi="仿宋" w:cs="仿宋" w:hint="eastAsia"/>
                <w:bCs/>
                <w:szCs w:val="21"/>
              </w:rPr>
              <w:t>45</w:t>
            </w:r>
          </w:p>
          <w:p w:rsidR="00683D6E" w:rsidRPr="006F7F22" w:rsidRDefault="00683D6E" w:rsidP="00683D6E">
            <w:pPr>
              <w:spacing w:line="360" w:lineRule="auto"/>
              <w:rPr>
                <w:rFonts w:ascii="仿宋" w:eastAsia="仿宋" w:hAnsi="仿宋" w:cs="仿宋"/>
                <w:bCs/>
                <w:szCs w:val="21"/>
              </w:rPr>
            </w:pPr>
            <w:r w:rsidRPr="00683D6E">
              <w:rPr>
                <w:rFonts w:ascii="仿宋" w:eastAsia="仿宋" w:hAnsi="仿宋" w:cs="仿宋" w:hint="eastAsia"/>
                <w:bCs/>
                <w:szCs w:val="21"/>
              </w:rPr>
              <w:t>问题互动</w:t>
            </w:r>
          </w:p>
        </w:tc>
        <w:tc>
          <w:tcPr>
            <w:tcW w:w="3260" w:type="dxa"/>
            <w:vMerge/>
          </w:tcPr>
          <w:p w:rsidR="00683D6E" w:rsidRPr="00C42CC7" w:rsidRDefault="00683D6E" w:rsidP="00912CCC">
            <w:pPr>
              <w:spacing w:line="360" w:lineRule="auto"/>
              <w:rPr>
                <w:rFonts w:ascii="仿宋" w:eastAsia="仿宋" w:hAnsi="仿宋" w:cs="仿宋"/>
                <w:bCs/>
                <w:szCs w:val="21"/>
              </w:rPr>
            </w:pPr>
          </w:p>
        </w:tc>
        <w:tc>
          <w:tcPr>
            <w:tcW w:w="3816" w:type="dxa"/>
            <w:vMerge/>
          </w:tcPr>
          <w:p w:rsidR="00683D6E" w:rsidRPr="00C42CC7" w:rsidRDefault="00683D6E" w:rsidP="00912CCC">
            <w:pPr>
              <w:spacing w:line="360" w:lineRule="auto"/>
              <w:jc w:val="left"/>
              <w:rPr>
                <w:rFonts w:ascii="仿宋" w:eastAsia="仿宋" w:hAnsi="仿宋" w:cs="仿宋"/>
                <w:bCs/>
                <w:szCs w:val="21"/>
              </w:rPr>
            </w:pPr>
          </w:p>
        </w:tc>
      </w:tr>
      <w:tr w:rsidR="00683D6E" w:rsidRPr="00EF3A14" w:rsidTr="00912CCC">
        <w:trPr>
          <w:trHeight w:val="937"/>
        </w:trPr>
        <w:tc>
          <w:tcPr>
            <w:tcW w:w="1407" w:type="dxa"/>
            <w:vMerge/>
            <w:vAlign w:val="center"/>
          </w:tcPr>
          <w:p w:rsidR="00683D6E" w:rsidRPr="00EF3A14" w:rsidRDefault="00683D6E" w:rsidP="00912CCC">
            <w:pPr>
              <w:spacing w:line="360" w:lineRule="auto"/>
              <w:jc w:val="center"/>
              <w:rPr>
                <w:rFonts w:ascii="仿宋" w:eastAsia="仿宋" w:hAnsi="仿宋" w:cs="仿宋"/>
                <w:bCs/>
                <w:szCs w:val="21"/>
              </w:rPr>
            </w:pPr>
          </w:p>
        </w:tc>
        <w:tc>
          <w:tcPr>
            <w:tcW w:w="1571" w:type="dxa"/>
          </w:tcPr>
          <w:p w:rsidR="00683D6E" w:rsidRPr="00683D6E" w:rsidRDefault="00683D6E" w:rsidP="00683D6E">
            <w:pPr>
              <w:spacing w:line="360" w:lineRule="auto"/>
              <w:rPr>
                <w:rFonts w:ascii="仿宋" w:eastAsia="仿宋" w:hAnsi="仿宋" w:cs="仿宋"/>
                <w:bCs/>
                <w:szCs w:val="21"/>
              </w:rPr>
            </w:pPr>
            <w:r w:rsidRPr="00683D6E">
              <w:rPr>
                <w:rFonts w:ascii="仿宋" w:eastAsia="仿宋" w:hAnsi="仿宋" w:cs="仿宋"/>
                <w:bCs/>
                <w:szCs w:val="21"/>
              </w:rPr>
              <w:t>15:45-16:00</w:t>
            </w:r>
          </w:p>
        </w:tc>
        <w:tc>
          <w:tcPr>
            <w:tcW w:w="3260" w:type="dxa"/>
          </w:tcPr>
          <w:p w:rsidR="00683D6E" w:rsidRPr="00C42CC7" w:rsidRDefault="00683D6E" w:rsidP="00912CCC">
            <w:pPr>
              <w:spacing w:line="360" w:lineRule="auto"/>
              <w:rPr>
                <w:rFonts w:ascii="仿宋" w:eastAsia="仿宋" w:hAnsi="仿宋" w:cs="仿宋"/>
                <w:bCs/>
                <w:szCs w:val="21"/>
              </w:rPr>
            </w:pPr>
            <w:proofErr w:type="gramStart"/>
            <w:r>
              <w:rPr>
                <w:rFonts w:ascii="仿宋" w:eastAsia="仿宋" w:hAnsi="仿宋" w:cs="仿宋" w:hint="eastAsia"/>
                <w:bCs/>
                <w:szCs w:val="21"/>
              </w:rPr>
              <w:t>茶歇</w:t>
            </w:r>
            <w:proofErr w:type="gramEnd"/>
          </w:p>
        </w:tc>
        <w:tc>
          <w:tcPr>
            <w:tcW w:w="3816" w:type="dxa"/>
          </w:tcPr>
          <w:p w:rsidR="00683D6E" w:rsidRPr="00C42CC7" w:rsidRDefault="00683D6E" w:rsidP="00912CCC">
            <w:pPr>
              <w:spacing w:line="360" w:lineRule="auto"/>
              <w:jc w:val="left"/>
              <w:rPr>
                <w:rFonts w:ascii="仿宋" w:eastAsia="仿宋" w:hAnsi="仿宋" w:cs="仿宋"/>
                <w:bCs/>
                <w:szCs w:val="21"/>
              </w:rPr>
            </w:pPr>
          </w:p>
        </w:tc>
      </w:tr>
      <w:tr w:rsidR="00683D6E" w:rsidRPr="00EF3A14" w:rsidTr="00DB1326">
        <w:trPr>
          <w:trHeight w:val="1114"/>
        </w:trPr>
        <w:tc>
          <w:tcPr>
            <w:tcW w:w="1407" w:type="dxa"/>
            <w:vMerge/>
            <w:vAlign w:val="center"/>
          </w:tcPr>
          <w:p w:rsidR="00683D6E" w:rsidRPr="00EF3A14" w:rsidRDefault="00683D6E" w:rsidP="00912CCC">
            <w:pPr>
              <w:spacing w:line="360" w:lineRule="auto"/>
              <w:jc w:val="center"/>
              <w:rPr>
                <w:rFonts w:ascii="仿宋" w:eastAsia="仿宋" w:hAnsi="仿宋" w:cs="仿宋"/>
                <w:bCs/>
                <w:szCs w:val="21"/>
              </w:rPr>
            </w:pPr>
          </w:p>
        </w:tc>
        <w:tc>
          <w:tcPr>
            <w:tcW w:w="1571" w:type="dxa"/>
          </w:tcPr>
          <w:p w:rsidR="00683D6E" w:rsidRPr="006F7F22" w:rsidRDefault="00683D6E" w:rsidP="00912CCC">
            <w:pPr>
              <w:spacing w:line="360" w:lineRule="auto"/>
              <w:rPr>
                <w:rFonts w:ascii="仿宋" w:eastAsia="仿宋" w:hAnsi="仿宋" w:cs="仿宋"/>
                <w:bCs/>
                <w:szCs w:val="21"/>
              </w:rPr>
            </w:pPr>
            <w:r w:rsidRPr="006F7F22">
              <w:rPr>
                <w:rFonts w:ascii="仿宋" w:eastAsia="仿宋" w:hAnsi="仿宋" w:cs="仿宋"/>
                <w:bCs/>
                <w:szCs w:val="21"/>
              </w:rPr>
              <w:t>16:00-18:00</w:t>
            </w:r>
          </w:p>
        </w:tc>
        <w:tc>
          <w:tcPr>
            <w:tcW w:w="3260" w:type="dxa"/>
            <w:vMerge w:val="restart"/>
          </w:tcPr>
          <w:p w:rsidR="00683D6E" w:rsidRPr="00EF3A14" w:rsidRDefault="00683D6E" w:rsidP="00912CCC">
            <w:pPr>
              <w:spacing w:line="360" w:lineRule="auto"/>
              <w:rPr>
                <w:rFonts w:ascii="仿宋" w:eastAsia="仿宋" w:hAnsi="仿宋" w:cs="仿宋"/>
                <w:bCs/>
                <w:szCs w:val="21"/>
              </w:rPr>
            </w:pPr>
            <w:r w:rsidRPr="00C42CC7">
              <w:rPr>
                <w:rFonts w:ascii="仿宋" w:eastAsia="仿宋" w:hAnsi="仿宋" w:cs="仿宋" w:hint="eastAsia"/>
                <w:bCs/>
                <w:szCs w:val="21"/>
              </w:rPr>
              <w:t>商标、不正当竞争和设计法</w:t>
            </w:r>
          </w:p>
        </w:tc>
        <w:tc>
          <w:tcPr>
            <w:tcW w:w="3816" w:type="dxa"/>
            <w:vMerge w:val="restart"/>
          </w:tcPr>
          <w:p w:rsidR="00683D6E" w:rsidRDefault="00683D6E" w:rsidP="00912CCC">
            <w:pPr>
              <w:spacing w:line="360" w:lineRule="auto"/>
              <w:jc w:val="left"/>
              <w:rPr>
                <w:rFonts w:ascii="仿宋" w:eastAsia="仿宋" w:hAnsi="仿宋" w:cs="仿宋"/>
                <w:bCs/>
                <w:szCs w:val="21"/>
              </w:rPr>
            </w:pPr>
            <w:r w:rsidRPr="00C42CC7">
              <w:rPr>
                <w:rFonts w:ascii="仿宋" w:eastAsia="仿宋" w:hAnsi="仿宋" w:cs="仿宋" w:hint="eastAsia"/>
                <w:bCs/>
                <w:szCs w:val="21"/>
              </w:rPr>
              <w:t xml:space="preserve">Dr. Richard </w:t>
            </w:r>
            <w:proofErr w:type="spellStart"/>
            <w:r w:rsidRPr="00C42CC7">
              <w:rPr>
                <w:rFonts w:ascii="仿宋" w:eastAsia="仿宋" w:hAnsi="仿宋" w:cs="仿宋" w:hint="eastAsia"/>
                <w:bCs/>
                <w:szCs w:val="21"/>
              </w:rPr>
              <w:t>Dissmann</w:t>
            </w:r>
            <w:proofErr w:type="spellEnd"/>
            <w:r w:rsidRPr="00C42CC7">
              <w:rPr>
                <w:rFonts w:ascii="仿宋" w:eastAsia="仿宋" w:hAnsi="仿宋" w:cs="仿宋" w:hint="eastAsia"/>
                <w:bCs/>
                <w:szCs w:val="21"/>
              </w:rPr>
              <w:t>德国知识产权协会（GRUR）、国际商标协会（INTA）和其他几个与知识产权有关的协会的成员。也是国际商标协会（INTA）不正当竞争委员会的成员，</w:t>
            </w:r>
            <w:proofErr w:type="spellStart"/>
            <w:r w:rsidRPr="00C42CC7">
              <w:rPr>
                <w:rFonts w:ascii="仿宋" w:eastAsia="仿宋" w:hAnsi="仿宋" w:cs="仿宋" w:hint="eastAsia"/>
                <w:bCs/>
                <w:szCs w:val="21"/>
              </w:rPr>
              <w:t>Bird&amp;Bird</w:t>
            </w:r>
            <w:proofErr w:type="spellEnd"/>
            <w:r w:rsidRPr="00C42CC7">
              <w:rPr>
                <w:rFonts w:ascii="仿宋" w:eastAsia="仿宋" w:hAnsi="仿宋" w:cs="仿宋" w:hint="eastAsia"/>
                <w:bCs/>
                <w:szCs w:val="21"/>
              </w:rPr>
              <w:t>合伙人。</w:t>
            </w:r>
          </w:p>
        </w:tc>
      </w:tr>
      <w:tr w:rsidR="00683D6E" w:rsidRPr="00EF3A14" w:rsidTr="00912CCC">
        <w:trPr>
          <w:trHeight w:val="1170"/>
        </w:trPr>
        <w:tc>
          <w:tcPr>
            <w:tcW w:w="1407" w:type="dxa"/>
            <w:vMerge/>
            <w:vAlign w:val="center"/>
          </w:tcPr>
          <w:p w:rsidR="00683D6E" w:rsidRPr="00EF3A14" w:rsidRDefault="00683D6E" w:rsidP="00912CCC">
            <w:pPr>
              <w:spacing w:line="360" w:lineRule="auto"/>
              <w:jc w:val="center"/>
              <w:rPr>
                <w:rFonts w:ascii="仿宋" w:eastAsia="仿宋" w:hAnsi="仿宋" w:cs="仿宋"/>
                <w:bCs/>
                <w:szCs w:val="21"/>
              </w:rPr>
            </w:pPr>
          </w:p>
        </w:tc>
        <w:tc>
          <w:tcPr>
            <w:tcW w:w="1571" w:type="dxa"/>
          </w:tcPr>
          <w:p w:rsidR="00683D6E" w:rsidRDefault="00683D6E" w:rsidP="00683D6E">
            <w:pPr>
              <w:spacing w:line="360" w:lineRule="auto"/>
              <w:rPr>
                <w:rFonts w:ascii="仿宋" w:eastAsia="仿宋" w:hAnsi="仿宋" w:cs="仿宋"/>
                <w:bCs/>
                <w:szCs w:val="21"/>
              </w:rPr>
            </w:pPr>
            <w:r w:rsidRPr="00683D6E">
              <w:rPr>
                <w:rFonts w:ascii="仿宋" w:eastAsia="仿宋" w:hAnsi="仿宋" w:cs="仿宋"/>
                <w:bCs/>
                <w:szCs w:val="21"/>
              </w:rPr>
              <w:t>18:00</w:t>
            </w:r>
            <w:r>
              <w:rPr>
                <w:rFonts w:ascii="仿宋" w:eastAsia="仿宋" w:hAnsi="仿宋" w:cs="仿宋" w:hint="eastAsia"/>
                <w:bCs/>
                <w:szCs w:val="21"/>
              </w:rPr>
              <w:t>-18:15</w:t>
            </w:r>
          </w:p>
          <w:p w:rsidR="00683D6E" w:rsidRPr="006F7F22" w:rsidRDefault="00683D6E" w:rsidP="00683D6E">
            <w:pPr>
              <w:spacing w:line="360" w:lineRule="auto"/>
              <w:rPr>
                <w:rFonts w:ascii="仿宋" w:eastAsia="仿宋" w:hAnsi="仿宋" w:cs="仿宋"/>
                <w:bCs/>
                <w:szCs w:val="21"/>
              </w:rPr>
            </w:pPr>
            <w:r>
              <w:rPr>
                <w:rFonts w:ascii="仿宋" w:eastAsia="仿宋" w:hAnsi="仿宋" w:cs="仿宋" w:hint="eastAsia"/>
                <w:bCs/>
                <w:szCs w:val="21"/>
              </w:rPr>
              <w:t>问题互动</w:t>
            </w:r>
          </w:p>
        </w:tc>
        <w:tc>
          <w:tcPr>
            <w:tcW w:w="3260" w:type="dxa"/>
            <w:vMerge/>
          </w:tcPr>
          <w:p w:rsidR="00683D6E" w:rsidRPr="00C42CC7" w:rsidRDefault="00683D6E" w:rsidP="00912CCC">
            <w:pPr>
              <w:spacing w:line="360" w:lineRule="auto"/>
              <w:rPr>
                <w:rFonts w:ascii="仿宋" w:eastAsia="仿宋" w:hAnsi="仿宋" w:cs="仿宋"/>
                <w:bCs/>
                <w:szCs w:val="21"/>
              </w:rPr>
            </w:pPr>
          </w:p>
        </w:tc>
        <w:tc>
          <w:tcPr>
            <w:tcW w:w="3816" w:type="dxa"/>
            <w:vMerge/>
          </w:tcPr>
          <w:p w:rsidR="00683D6E" w:rsidRPr="00C42CC7" w:rsidRDefault="00683D6E" w:rsidP="00912CCC">
            <w:pPr>
              <w:spacing w:line="360" w:lineRule="auto"/>
              <w:jc w:val="left"/>
              <w:rPr>
                <w:rFonts w:ascii="仿宋" w:eastAsia="仿宋" w:hAnsi="仿宋" w:cs="仿宋"/>
                <w:bCs/>
                <w:szCs w:val="21"/>
              </w:rPr>
            </w:pPr>
          </w:p>
        </w:tc>
      </w:tr>
      <w:tr w:rsidR="00D73BED" w:rsidRPr="00EF3A14" w:rsidTr="00972DFC">
        <w:trPr>
          <w:trHeight w:val="585"/>
        </w:trPr>
        <w:tc>
          <w:tcPr>
            <w:tcW w:w="1407" w:type="dxa"/>
            <w:vMerge w:val="restart"/>
            <w:vAlign w:val="center"/>
          </w:tcPr>
          <w:p w:rsidR="00D73BED" w:rsidRDefault="00D73BED" w:rsidP="00912CCC">
            <w:pPr>
              <w:spacing w:line="360" w:lineRule="auto"/>
              <w:jc w:val="center"/>
              <w:rPr>
                <w:rFonts w:ascii="仿宋" w:eastAsia="仿宋" w:hAnsi="仿宋" w:cs="仿宋"/>
                <w:bCs/>
                <w:szCs w:val="21"/>
              </w:rPr>
            </w:pPr>
            <w:r>
              <w:rPr>
                <w:rFonts w:ascii="仿宋" w:eastAsia="仿宋" w:hAnsi="仿宋" w:cs="仿宋" w:hint="eastAsia"/>
                <w:bCs/>
                <w:szCs w:val="21"/>
              </w:rPr>
              <w:t>第二天</w:t>
            </w:r>
          </w:p>
          <w:p w:rsidR="00D73BED" w:rsidRPr="00EF3A14" w:rsidRDefault="00D73BED" w:rsidP="00912CCC">
            <w:pPr>
              <w:spacing w:line="360" w:lineRule="auto"/>
              <w:jc w:val="center"/>
              <w:rPr>
                <w:rFonts w:ascii="仿宋" w:eastAsia="仿宋" w:hAnsi="仿宋" w:cs="仿宋"/>
                <w:bCs/>
                <w:szCs w:val="21"/>
              </w:rPr>
            </w:pPr>
            <w:r>
              <w:rPr>
                <w:rFonts w:ascii="仿宋" w:eastAsia="仿宋" w:hAnsi="仿宋" w:cs="仿宋" w:hint="eastAsia"/>
                <w:bCs/>
                <w:szCs w:val="21"/>
              </w:rPr>
              <w:t>10月28日</w:t>
            </w:r>
          </w:p>
          <w:p w:rsidR="00D73BED" w:rsidRPr="00EF3A14" w:rsidRDefault="00D73BED" w:rsidP="00912CCC">
            <w:pPr>
              <w:spacing w:line="360" w:lineRule="auto"/>
              <w:jc w:val="center"/>
              <w:rPr>
                <w:rFonts w:ascii="仿宋" w:eastAsia="仿宋" w:hAnsi="仿宋" w:cs="仿宋"/>
                <w:bCs/>
                <w:szCs w:val="21"/>
              </w:rPr>
            </w:pPr>
          </w:p>
        </w:tc>
        <w:tc>
          <w:tcPr>
            <w:tcW w:w="1571" w:type="dxa"/>
          </w:tcPr>
          <w:p w:rsidR="00D73BED" w:rsidRPr="00EF3A14" w:rsidRDefault="00DB1326" w:rsidP="00912CCC">
            <w:pPr>
              <w:spacing w:line="360" w:lineRule="auto"/>
              <w:rPr>
                <w:rFonts w:ascii="仿宋" w:eastAsia="仿宋" w:hAnsi="仿宋" w:cs="仿宋"/>
                <w:bCs/>
                <w:szCs w:val="21"/>
              </w:rPr>
            </w:pPr>
            <w:r>
              <w:rPr>
                <w:rFonts w:ascii="仿宋" w:eastAsia="仿宋" w:hAnsi="仿宋" w:cs="仿宋" w:hint="eastAsia"/>
                <w:bCs/>
                <w:szCs w:val="21"/>
              </w:rPr>
              <w:lastRenderedPageBreak/>
              <w:t>0</w:t>
            </w:r>
            <w:r w:rsidR="00D73BED" w:rsidRPr="00972DFC">
              <w:rPr>
                <w:rFonts w:ascii="仿宋" w:eastAsia="仿宋" w:hAnsi="仿宋" w:cs="仿宋"/>
                <w:bCs/>
                <w:szCs w:val="21"/>
              </w:rPr>
              <w:t>9:00-10:15</w:t>
            </w:r>
          </w:p>
        </w:tc>
        <w:tc>
          <w:tcPr>
            <w:tcW w:w="3260" w:type="dxa"/>
            <w:vMerge w:val="restart"/>
          </w:tcPr>
          <w:p w:rsidR="00D73BED" w:rsidRPr="00EF3A14" w:rsidRDefault="00D73BED" w:rsidP="00912CCC">
            <w:pPr>
              <w:spacing w:line="360" w:lineRule="auto"/>
              <w:jc w:val="left"/>
              <w:rPr>
                <w:rFonts w:ascii="仿宋" w:eastAsia="仿宋" w:hAnsi="仿宋" w:cs="仿宋"/>
                <w:bCs/>
                <w:szCs w:val="21"/>
              </w:rPr>
            </w:pPr>
            <w:r w:rsidRPr="00C42CC7">
              <w:rPr>
                <w:rFonts w:ascii="仿宋" w:eastAsia="仿宋" w:hAnsi="仿宋" w:cs="仿宋" w:hint="eastAsia"/>
                <w:bCs/>
                <w:szCs w:val="21"/>
              </w:rPr>
              <w:t>法律问题和商业问题之间的交叉点，就最近的专利和版权纠纷案例</w:t>
            </w:r>
            <w:r w:rsidRPr="00C42CC7">
              <w:rPr>
                <w:rFonts w:ascii="仿宋" w:eastAsia="仿宋" w:hAnsi="仿宋" w:cs="仿宋" w:hint="eastAsia"/>
                <w:bCs/>
                <w:szCs w:val="21"/>
              </w:rPr>
              <w:lastRenderedPageBreak/>
              <w:t>进行分析；将纠纷与法律进行结合，进而讲述法律问题是如何影响到被牵连的公司或行业的</w:t>
            </w:r>
            <w:r>
              <w:rPr>
                <w:rFonts w:ascii="仿宋" w:eastAsia="仿宋" w:hAnsi="仿宋" w:cs="仿宋" w:hint="eastAsia"/>
                <w:bCs/>
                <w:szCs w:val="21"/>
              </w:rPr>
              <w:t>。</w:t>
            </w:r>
          </w:p>
        </w:tc>
        <w:tc>
          <w:tcPr>
            <w:tcW w:w="3816" w:type="dxa"/>
            <w:vMerge w:val="restart"/>
          </w:tcPr>
          <w:p w:rsidR="00D73BED" w:rsidRPr="00EF3A14" w:rsidRDefault="00D73BED" w:rsidP="00912CCC">
            <w:pPr>
              <w:spacing w:line="360" w:lineRule="auto"/>
              <w:jc w:val="left"/>
              <w:rPr>
                <w:rFonts w:ascii="仿宋" w:eastAsia="仿宋" w:hAnsi="仿宋" w:cs="仿宋"/>
                <w:bCs/>
                <w:szCs w:val="21"/>
              </w:rPr>
            </w:pPr>
            <w:r w:rsidRPr="00C42CC7">
              <w:rPr>
                <w:rFonts w:ascii="仿宋" w:eastAsia="仿宋" w:hAnsi="仿宋" w:cs="仿宋" w:hint="eastAsia"/>
                <w:bCs/>
                <w:szCs w:val="21"/>
              </w:rPr>
              <w:lastRenderedPageBreak/>
              <w:t xml:space="preserve">Pro. Douglas </w:t>
            </w:r>
            <w:proofErr w:type="spellStart"/>
            <w:r w:rsidRPr="00C42CC7">
              <w:rPr>
                <w:rFonts w:ascii="仿宋" w:eastAsia="仿宋" w:hAnsi="仿宋" w:cs="仿宋" w:hint="eastAsia"/>
                <w:bCs/>
                <w:szCs w:val="21"/>
              </w:rPr>
              <w:t>Lichtman</w:t>
            </w:r>
            <w:proofErr w:type="spellEnd"/>
            <w:r w:rsidRPr="00C42CC7">
              <w:rPr>
                <w:rFonts w:ascii="仿宋" w:eastAsia="仿宋" w:hAnsi="仿宋" w:cs="仿宋" w:hint="eastAsia"/>
                <w:bCs/>
                <w:szCs w:val="21"/>
              </w:rPr>
              <w:t>，加州大学洛杉矶分校法学院教授，耶鲁大学法学院博士，</w:t>
            </w:r>
            <w:r w:rsidRPr="00C42CC7">
              <w:rPr>
                <w:rFonts w:ascii="仿宋" w:eastAsia="仿宋" w:hAnsi="仿宋" w:cs="仿宋" w:hint="eastAsia"/>
                <w:bCs/>
                <w:szCs w:val="21"/>
              </w:rPr>
              <w:lastRenderedPageBreak/>
              <w:t>知识产权、专利法、通讯法专家。他专长专利和版权法，电信法规以及信息战略和经济学。</w:t>
            </w:r>
          </w:p>
        </w:tc>
      </w:tr>
      <w:tr w:rsidR="00D73BED" w:rsidRPr="00EF3A14" w:rsidTr="00912CCC">
        <w:trPr>
          <w:trHeight w:val="585"/>
        </w:trPr>
        <w:tc>
          <w:tcPr>
            <w:tcW w:w="1407" w:type="dxa"/>
            <w:vMerge/>
            <w:vAlign w:val="center"/>
          </w:tcPr>
          <w:p w:rsidR="00D73BED" w:rsidRDefault="00D73BED" w:rsidP="00912CCC">
            <w:pPr>
              <w:spacing w:line="360" w:lineRule="auto"/>
              <w:jc w:val="center"/>
              <w:rPr>
                <w:rFonts w:ascii="仿宋" w:eastAsia="仿宋" w:hAnsi="仿宋" w:cs="仿宋"/>
                <w:bCs/>
                <w:szCs w:val="21"/>
              </w:rPr>
            </w:pPr>
          </w:p>
        </w:tc>
        <w:tc>
          <w:tcPr>
            <w:tcW w:w="1571" w:type="dxa"/>
          </w:tcPr>
          <w:p w:rsidR="00D73BED" w:rsidRDefault="00D73BED" w:rsidP="00912CCC">
            <w:pPr>
              <w:spacing w:line="360" w:lineRule="auto"/>
              <w:rPr>
                <w:rFonts w:ascii="仿宋" w:eastAsia="仿宋" w:hAnsi="仿宋" w:cs="仿宋"/>
                <w:bCs/>
                <w:szCs w:val="21"/>
              </w:rPr>
            </w:pPr>
            <w:r w:rsidRPr="00972DFC">
              <w:rPr>
                <w:rFonts w:ascii="仿宋" w:eastAsia="仿宋" w:hAnsi="仿宋" w:cs="仿宋"/>
                <w:bCs/>
                <w:szCs w:val="21"/>
              </w:rPr>
              <w:t>10:15-10:30</w:t>
            </w:r>
            <w:r>
              <w:rPr>
                <w:rFonts w:ascii="仿宋" w:eastAsia="仿宋" w:hAnsi="仿宋" w:cs="仿宋" w:hint="eastAsia"/>
                <w:bCs/>
                <w:szCs w:val="21"/>
              </w:rPr>
              <w:t xml:space="preserve"> </w:t>
            </w:r>
            <w:proofErr w:type="gramStart"/>
            <w:r w:rsidRPr="00972DFC">
              <w:rPr>
                <w:rFonts w:ascii="仿宋" w:eastAsia="仿宋" w:hAnsi="仿宋" w:cs="仿宋" w:hint="eastAsia"/>
                <w:bCs/>
                <w:szCs w:val="21"/>
              </w:rPr>
              <w:lastRenderedPageBreak/>
              <w:t>茶歇</w:t>
            </w:r>
            <w:proofErr w:type="gramEnd"/>
          </w:p>
        </w:tc>
        <w:tc>
          <w:tcPr>
            <w:tcW w:w="3260" w:type="dxa"/>
            <w:vMerge/>
          </w:tcPr>
          <w:p w:rsidR="00D73BED" w:rsidRPr="00C42CC7" w:rsidRDefault="00D73BED" w:rsidP="00912CCC">
            <w:pPr>
              <w:spacing w:line="360" w:lineRule="auto"/>
              <w:jc w:val="left"/>
              <w:rPr>
                <w:rFonts w:ascii="仿宋" w:eastAsia="仿宋" w:hAnsi="仿宋" w:cs="仿宋"/>
                <w:bCs/>
                <w:szCs w:val="21"/>
              </w:rPr>
            </w:pPr>
          </w:p>
        </w:tc>
        <w:tc>
          <w:tcPr>
            <w:tcW w:w="3816" w:type="dxa"/>
            <w:vMerge/>
          </w:tcPr>
          <w:p w:rsidR="00D73BED" w:rsidRPr="00C42CC7" w:rsidRDefault="00D73BED" w:rsidP="00912CCC">
            <w:pPr>
              <w:spacing w:line="360" w:lineRule="auto"/>
              <w:jc w:val="left"/>
              <w:rPr>
                <w:rFonts w:ascii="仿宋" w:eastAsia="仿宋" w:hAnsi="仿宋" w:cs="仿宋"/>
                <w:bCs/>
                <w:szCs w:val="21"/>
              </w:rPr>
            </w:pPr>
          </w:p>
        </w:tc>
      </w:tr>
      <w:tr w:rsidR="00D73BED" w:rsidRPr="00EF3A14" w:rsidTr="00912CCC">
        <w:trPr>
          <w:trHeight w:val="585"/>
        </w:trPr>
        <w:tc>
          <w:tcPr>
            <w:tcW w:w="1407" w:type="dxa"/>
            <w:vMerge/>
            <w:vAlign w:val="center"/>
          </w:tcPr>
          <w:p w:rsidR="00D73BED" w:rsidRDefault="00D73BED" w:rsidP="00912CCC">
            <w:pPr>
              <w:spacing w:line="360" w:lineRule="auto"/>
              <w:jc w:val="center"/>
              <w:rPr>
                <w:rFonts w:ascii="仿宋" w:eastAsia="仿宋" w:hAnsi="仿宋" w:cs="仿宋"/>
                <w:bCs/>
                <w:szCs w:val="21"/>
              </w:rPr>
            </w:pPr>
          </w:p>
        </w:tc>
        <w:tc>
          <w:tcPr>
            <w:tcW w:w="1571" w:type="dxa"/>
          </w:tcPr>
          <w:p w:rsidR="00D73BED" w:rsidRDefault="00D73BED" w:rsidP="00912CCC">
            <w:pPr>
              <w:spacing w:line="360" w:lineRule="auto"/>
              <w:rPr>
                <w:rFonts w:ascii="仿宋" w:eastAsia="仿宋" w:hAnsi="仿宋" w:cs="仿宋"/>
                <w:bCs/>
                <w:szCs w:val="21"/>
              </w:rPr>
            </w:pPr>
            <w:r w:rsidRPr="00972DFC">
              <w:rPr>
                <w:rFonts w:ascii="仿宋" w:eastAsia="仿宋" w:hAnsi="仿宋" w:cs="仿宋"/>
                <w:bCs/>
                <w:szCs w:val="21"/>
              </w:rPr>
              <w:t>10:30-11:45</w:t>
            </w:r>
          </w:p>
        </w:tc>
        <w:tc>
          <w:tcPr>
            <w:tcW w:w="3260" w:type="dxa"/>
            <w:vMerge/>
          </w:tcPr>
          <w:p w:rsidR="00D73BED" w:rsidRPr="00C42CC7" w:rsidRDefault="00D73BED" w:rsidP="00912CCC">
            <w:pPr>
              <w:spacing w:line="360" w:lineRule="auto"/>
              <w:jc w:val="left"/>
              <w:rPr>
                <w:rFonts w:ascii="仿宋" w:eastAsia="仿宋" w:hAnsi="仿宋" w:cs="仿宋"/>
                <w:bCs/>
                <w:szCs w:val="21"/>
              </w:rPr>
            </w:pPr>
          </w:p>
        </w:tc>
        <w:tc>
          <w:tcPr>
            <w:tcW w:w="3816" w:type="dxa"/>
            <w:vMerge/>
          </w:tcPr>
          <w:p w:rsidR="00D73BED" w:rsidRPr="00C42CC7" w:rsidRDefault="00D73BED" w:rsidP="00912CCC">
            <w:pPr>
              <w:spacing w:line="360" w:lineRule="auto"/>
              <w:jc w:val="left"/>
              <w:rPr>
                <w:rFonts w:ascii="仿宋" w:eastAsia="仿宋" w:hAnsi="仿宋" w:cs="仿宋"/>
                <w:bCs/>
                <w:szCs w:val="21"/>
              </w:rPr>
            </w:pPr>
          </w:p>
        </w:tc>
      </w:tr>
      <w:tr w:rsidR="00D73BED" w:rsidRPr="00EF3A14" w:rsidTr="00912CCC">
        <w:trPr>
          <w:trHeight w:val="585"/>
        </w:trPr>
        <w:tc>
          <w:tcPr>
            <w:tcW w:w="1407" w:type="dxa"/>
            <w:vMerge/>
            <w:vAlign w:val="center"/>
          </w:tcPr>
          <w:p w:rsidR="00D73BED" w:rsidRDefault="00D73BED" w:rsidP="00912CCC">
            <w:pPr>
              <w:spacing w:line="360" w:lineRule="auto"/>
              <w:jc w:val="center"/>
              <w:rPr>
                <w:rFonts w:ascii="仿宋" w:eastAsia="仿宋" w:hAnsi="仿宋" w:cs="仿宋"/>
                <w:bCs/>
                <w:szCs w:val="21"/>
              </w:rPr>
            </w:pPr>
          </w:p>
        </w:tc>
        <w:tc>
          <w:tcPr>
            <w:tcW w:w="1571" w:type="dxa"/>
          </w:tcPr>
          <w:p w:rsidR="00D73BED" w:rsidRDefault="00D73BED" w:rsidP="00912CCC">
            <w:pPr>
              <w:spacing w:line="360" w:lineRule="auto"/>
              <w:rPr>
                <w:rFonts w:ascii="仿宋" w:eastAsia="仿宋" w:hAnsi="仿宋" w:cs="仿宋"/>
                <w:bCs/>
                <w:szCs w:val="21"/>
              </w:rPr>
            </w:pPr>
            <w:r w:rsidRPr="00972DFC">
              <w:rPr>
                <w:rFonts w:ascii="仿宋" w:eastAsia="仿宋" w:hAnsi="仿宋" w:cs="仿宋"/>
                <w:bCs/>
                <w:szCs w:val="21"/>
              </w:rPr>
              <w:t>11:45-12:00</w:t>
            </w:r>
          </w:p>
          <w:p w:rsidR="00D73BED" w:rsidRDefault="00D73BED" w:rsidP="00912CCC">
            <w:pPr>
              <w:spacing w:line="360" w:lineRule="auto"/>
              <w:rPr>
                <w:rFonts w:ascii="仿宋" w:eastAsia="仿宋" w:hAnsi="仿宋" w:cs="仿宋"/>
                <w:bCs/>
                <w:szCs w:val="21"/>
              </w:rPr>
            </w:pPr>
            <w:r w:rsidRPr="00972DFC">
              <w:rPr>
                <w:rFonts w:ascii="仿宋" w:eastAsia="仿宋" w:hAnsi="仿宋" w:cs="仿宋" w:hint="eastAsia"/>
                <w:bCs/>
                <w:szCs w:val="21"/>
              </w:rPr>
              <w:t>问题互动</w:t>
            </w:r>
          </w:p>
        </w:tc>
        <w:tc>
          <w:tcPr>
            <w:tcW w:w="3260" w:type="dxa"/>
            <w:vMerge/>
          </w:tcPr>
          <w:p w:rsidR="00D73BED" w:rsidRPr="00C42CC7" w:rsidRDefault="00D73BED" w:rsidP="00912CCC">
            <w:pPr>
              <w:spacing w:line="360" w:lineRule="auto"/>
              <w:jc w:val="left"/>
              <w:rPr>
                <w:rFonts w:ascii="仿宋" w:eastAsia="仿宋" w:hAnsi="仿宋" w:cs="仿宋"/>
                <w:bCs/>
                <w:szCs w:val="21"/>
              </w:rPr>
            </w:pPr>
          </w:p>
        </w:tc>
        <w:tc>
          <w:tcPr>
            <w:tcW w:w="3816" w:type="dxa"/>
            <w:vMerge/>
          </w:tcPr>
          <w:p w:rsidR="00D73BED" w:rsidRPr="00C42CC7" w:rsidRDefault="00D73BED" w:rsidP="00912CCC">
            <w:pPr>
              <w:spacing w:line="360" w:lineRule="auto"/>
              <w:jc w:val="left"/>
              <w:rPr>
                <w:rFonts w:ascii="仿宋" w:eastAsia="仿宋" w:hAnsi="仿宋" w:cs="仿宋"/>
                <w:bCs/>
                <w:szCs w:val="21"/>
              </w:rPr>
            </w:pPr>
          </w:p>
        </w:tc>
      </w:tr>
      <w:tr w:rsidR="00D73BED" w:rsidRPr="00EF3A14" w:rsidTr="00912CCC">
        <w:trPr>
          <w:trHeight w:val="448"/>
        </w:trPr>
        <w:tc>
          <w:tcPr>
            <w:tcW w:w="1407" w:type="dxa"/>
            <w:vMerge/>
          </w:tcPr>
          <w:p w:rsidR="00D73BED" w:rsidRDefault="00D73BED" w:rsidP="00912CCC">
            <w:pPr>
              <w:spacing w:line="360" w:lineRule="auto"/>
              <w:jc w:val="center"/>
              <w:rPr>
                <w:rFonts w:ascii="仿宋" w:eastAsia="仿宋" w:hAnsi="仿宋" w:cs="仿宋"/>
                <w:bCs/>
                <w:szCs w:val="21"/>
              </w:rPr>
            </w:pPr>
          </w:p>
        </w:tc>
        <w:tc>
          <w:tcPr>
            <w:tcW w:w="1571" w:type="dxa"/>
          </w:tcPr>
          <w:p w:rsidR="00D73BED" w:rsidRDefault="00D73BED" w:rsidP="00912CCC">
            <w:pPr>
              <w:spacing w:line="360" w:lineRule="auto"/>
              <w:rPr>
                <w:rFonts w:ascii="仿宋" w:eastAsia="仿宋" w:hAnsi="仿宋" w:cs="仿宋"/>
                <w:bCs/>
                <w:szCs w:val="21"/>
              </w:rPr>
            </w:pPr>
            <w:r w:rsidRPr="006F7F22">
              <w:rPr>
                <w:rFonts w:ascii="仿宋" w:eastAsia="仿宋" w:hAnsi="仿宋" w:cs="仿宋"/>
                <w:bCs/>
                <w:szCs w:val="21"/>
              </w:rPr>
              <w:t>12:00-13:30</w:t>
            </w:r>
          </w:p>
        </w:tc>
        <w:tc>
          <w:tcPr>
            <w:tcW w:w="3260" w:type="dxa"/>
          </w:tcPr>
          <w:p w:rsidR="00D73BED" w:rsidRPr="00E32E5B" w:rsidRDefault="00D73BED" w:rsidP="00912CCC">
            <w:pPr>
              <w:spacing w:line="360" w:lineRule="auto"/>
              <w:jc w:val="left"/>
              <w:rPr>
                <w:rFonts w:ascii="仿宋" w:eastAsia="仿宋" w:hAnsi="仿宋" w:cs="仿宋"/>
                <w:bCs/>
                <w:szCs w:val="21"/>
              </w:rPr>
            </w:pPr>
            <w:r w:rsidRPr="00BD77BB">
              <w:rPr>
                <w:rFonts w:ascii="仿宋" w:eastAsia="仿宋" w:hAnsi="仿宋" w:cs="仿宋" w:hint="eastAsia"/>
                <w:bCs/>
                <w:szCs w:val="21"/>
              </w:rPr>
              <w:t>午休</w:t>
            </w:r>
          </w:p>
        </w:tc>
        <w:tc>
          <w:tcPr>
            <w:tcW w:w="3816" w:type="dxa"/>
          </w:tcPr>
          <w:p w:rsidR="00D73BED" w:rsidRPr="00E32E5B" w:rsidRDefault="00D73BED" w:rsidP="00912CCC">
            <w:pPr>
              <w:spacing w:line="360" w:lineRule="auto"/>
              <w:jc w:val="left"/>
              <w:rPr>
                <w:rFonts w:ascii="仿宋" w:eastAsia="仿宋" w:hAnsi="仿宋" w:cs="仿宋"/>
                <w:bCs/>
                <w:szCs w:val="21"/>
              </w:rPr>
            </w:pPr>
          </w:p>
        </w:tc>
      </w:tr>
      <w:tr w:rsidR="00D73BED" w:rsidRPr="00EF3A14" w:rsidTr="00D73BED">
        <w:trPr>
          <w:trHeight w:val="510"/>
        </w:trPr>
        <w:tc>
          <w:tcPr>
            <w:tcW w:w="1407" w:type="dxa"/>
            <w:vMerge/>
          </w:tcPr>
          <w:p w:rsidR="00D73BED" w:rsidRPr="00EF3A14" w:rsidRDefault="00D73BED" w:rsidP="00912CCC">
            <w:pPr>
              <w:spacing w:line="360" w:lineRule="auto"/>
              <w:jc w:val="center"/>
              <w:rPr>
                <w:rFonts w:ascii="仿宋" w:eastAsia="仿宋" w:hAnsi="仿宋" w:cs="仿宋"/>
                <w:bCs/>
                <w:szCs w:val="21"/>
              </w:rPr>
            </w:pPr>
          </w:p>
        </w:tc>
        <w:tc>
          <w:tcPr>
            <w:tcW w:w="1571" w:type="dxa"/>
          </w:tcPr>
          <w:p w:rsidR="00D73BED" w:rsidRPr="00EF3A14" w:rsidRDefault="00D73BED" w:rsidP="00D73BED">
            <w:pPr>
              <w:spacing w:line="360" w:lineRule="auto"/>
              <w:rPr>
                <w:rFonts w:ascii="仿宋" w:eastAsia="仿宋" w:hAnsi="仿宋" w:cs="仿宋"/>
                <w:bCs/>
                <w:szCs w:val="21"/>
              </w:rPr>
            </w:pPr>
            <w:r w:rsidRPr="006F7F22">
              <w:rPr>
                <w:rFonts w:ascii="仿宋" w:eastAsia="仿宋" w:hAnsi="仿宋" w:cs="仿宋"/>
                <w:bCs/>
                <w:szCs w:val="21"/>
              </w:rPr>
              <w:t>13:30-15:</w:t>
            </w:r>
            <w:r>
              <w:rPr>
                <w:rFonts w:ascii="仿宋" w:eastAsia="仿宋" w:hAnsi="仿宋" w:cs="仿宋" w:hint="eastAsia"/>
                <w:bCs/>
                <w:szCs w:val="21"/>
              </w:rPr>
              <w:t>30</w:t>
            </w:r>
          </w:p>
        </w:tc>
        <w:tc>
          <w:tcPr>
            <w:tcW w:w="3260" w:type="dxa"/>
            <w:vMerge w:val="restart"/>
          </w:tcPr>
          <w:p w:rsidR="00D73BED" w:rsidRPr="00EF3A14" w:rsidRDefault="00D73BED" w:rsidP="00912CCC">
            <w:pPr>
              <w:spacing w:line="360" w:lineRule="auto"/>
              <w:jc w:val="left"/>
              <w:rPr>
                <w:rFonts w:ascii="仿宋" w:eastAsia="仿宋" w:hAnsi="仿宋" w:cs="仿宋"/>
                <w:bCs/>
                <w:szCs w:val="21"/>
              </w:rPr>
            </w:pPr>
            <w:r w:rsidRPr="00912CCC">
              <w:rPr>
                <w:rFonts w:ascii="仿宋" w:eastAsia="仿宋" w:hAnsi="仿宋" w:cs="仿宋" w:hint="eastAsia"/>
                <w:bCs/>
                <w:szCs w:val="21"/>
              </w:rPr>
              <w:t>数字经济时代下，你不得不把握关键的软件专利</w:t>
            </w:r>
          </w:p>
        </w:tc>
        <w:tc>
          <w:tcPr>
            <w:tcW w:w="3816" w:type="dxa"/>
            <w:vMerge w:val="restart"/>
          </w:tcPr>
          <w:p w:rsidR="00D73BED" w:rsidRPr="00EF3A14" w:rsidRDefault="00D73BED" w:rsidP="00912CCC">
            <w:pPr>
              <w:spacing w:line="360" w:lineRule="auto"/>
              <w:jc w:val="left"/>
              <w:rPr>
                <w:rFonts w:ascii="仿宋" w:eastAsia="仿宋" w:hAnsi="仿宋" w:cs="仿宋"/>
                <w:bCs/>
                <w:szCs w:val="21"/>
              </w:rPr>
            </w:pPr>
            <w:r w:rsidRPr="00912CCC">
              <w:rPr>
                <w:rFonts w:ascii="仿宋" w:eastAsia="仿宋" w:hAnsi="仿宋" w:cs="仿宋" w:hint="eastAsia"/>
                <w:bCs/>
                <w:szCs w:val="21"/>
              </w:rPr>
              <w:t>袁建中</w:t>
            </w:r>
            <w:r>
              <w:rPr>
                <w:rFonts w:ascii="仿宋" w:eastAsia="仿宋" w:hAnsi="仿宋" w:cs="仿宋" w:hint="eastAsia"/>
                <w:bCs/>
                <w:szCs w:val="21"/>
              </w:rPr>
              <w:t>，</w:t>
            </w:r>
            <w:proofErr w:type="gramStart"/>
            <w:r w:rsidRPr="00912CCC">
              <w:rPr>
                <w:rFonts w:ascii="仿宋" w:eastAsia="仿宋" w:hAnsi="仿宋" w:cs="仿宋" w:hint="eastAsia"/>
                <w:bCs/>
                <w:szCs w:val="21"/>
              </w:rPr>
              <w:t>台湾瑞智智慧</w:t>
            </w:r>
            <w:proofErr w:type="gramEnd"/>
            <w:r w:rsidRPr="00912CCC">
              <w:rPr>
                <w:rFonts w:ascii="仿宋" w:eastAsia="仿宋" w:hAnsi="仿宋" w:cs="仿宋" w:hint="eastAsia"/>
                <w:bCs/>
                <w:szCs w:val="21"/>
              </w:rPr>
              <w:t>财产公司首席顾问/湖北经济学院客座教授</w:t>
            </w:r>
          </w:p>
        </w:tc>
      </w:tr>
      <w:tr w:rsidR="00D73BED" w:rsidRPr="00EF3A14" w:rsidTr="00912CCC">
        <w:trPr>
          <w:trHeight w:val="510"/>
        </w:trPr>
        <w:tc>
          <w:tcPr>
            <w:tcW w:w="1407" w:type="dxa"/>
            <w:vMerge/>
          </w:tcPr>
          <w:p w:rsidR="00D73BED" w:rsidRPr="00EF3A14" w:rsidRDefault="00D73BED" w:rsidP="00912CCC">
            <w:pPr>
              <w:spacing w:line="360" w:lineRule="auto"/>
              <w:jc w:val="center"/>
              <w:rPr>
                <w:rFonts w:ascii="仿宋" w:eastAsia="仿宋" w:hAnsi="仿宋" w:cs="仿宋"/>
                <w:bCs/>
                <w:szCs w:val="21"/>
              </w:rPr>
            </w:pPr>
          </w:p>
        </w:tc>
        <w:tc>
          <w:tcPr>
            <w:tcW w:w="1571" w:type="dxa"/>
          </w:tcPr>
          <w:p w:rsidR="00D73BED" w:rsidRDefault="00D73BED" w:rsidP="00912CCC">
            <w:pPr>
              <w:spacing w:line="360" w:lineRule="auto"/>
              <w:rPr>
                <w:rFonts w:ascii="仿宋" w:eastAsia="仿宋" w:hAnsi="仿宋" w:cs="仿宋"/>
                <w:bCs/>
                <w:szCs w:val="21"/>
              </w:rPr>
            </w:pPr>
            <w:r w:rsidRPr="00D73BED">
              <w:rPr>
                <w:rFonts w:ascii="仿宋" w:eastAsia="仿宋" w:hAnsi="仿宋" w:cs="仿宋"/>
                <w:bCs/>
                <w:szCs w:val="21"/>
              </w:rPr>
              <w:t>15:30</w:t>
            </w:r>
            <w:r>
              <w:rPr>
                <w:rFonts w:ascii="仿宋" w:eastAsia="仿宋" w:hAnsi="仿宋" w:cs="仿宋" w:hint="eastAsia"/>
                <w:bCs/>
                <w:szCs w:val="21"/>
              </w:rPr>
              <w:t>-</w:t>
            </w:r>
            <w:r w:rsidRPr="00D73BED">
              <w:rPr>
                <w:rFonts w:ascii="仿宋" w:eastAsia="仿宋" w:hAnsi="仿宋" w:cs="仿宋"/>
                <w:bCs/>
                <w:szCs w:val="21"/>
              </w:rPr>
              <w:t>15:45</w:t>
            </w:r>
          </w:p>
          <w:p w:rsidR="00D73BED" w:rsidRPr="006F7F22" w:rsidRDefault="00D73BED" w:rsidP="00912CCC">
            <w:pPr>
              <w:spacing w:line="360" w:lineRule="auto"/>
              <w:rPr>
                <w:rFonts w:ascii="仿宋" w:eastAsia="仿宋" w:hAnsi="仿宋" w:cs="仿宋"/>
                <w:bCs/>
                <w:szCs w:val="21"/>
              </w:rPr>
            </w:pPr>
            <w:r>
              <w:rPr>
                <w:rFonts w:ascii="仿宋" w:eastAsia="仿宋" w:hAnsi="仿宋" w:cs="仿宋" w:hint="eastAsia"/>
                <w:bCs/>
                <w:szCs w:val="21"/>
              </w:rPr>
              <w:t>问题互动</w:t>
            </w:r>
          </w:p>
        </w:tc>
        <w:tc>
          <w:tcPr>
            <w:tcW w:w="3260" w:type="dxa"/>
            <w:vMerge/>
          </w:tcPr>
          <w:p w:rsidR="00D73BED" w:rsidRPr="00912CCC" w:rsidRDefault="00D73BED" w:rsidP="00912CCC">
            <w:pPr>
              <w:spacing w:line="360" w:lineRule="auto"/>
              <w:jc w:val="left"/>
              <w:rPr>
                <w:rFonts w:ascii="仿宋" w:eastAsia="仿宋" w:hAnsi="仿宋" w:cs="仿宋"/>
                <w:bCs/>
                <w:szCs w:val="21"/>
              </w:rPr>
            </w:pPr>
          </w:p>
        </w:tc>
        <w:tc>
          <w:tcPr>
            <w:tcW w:w="3816" w:type="dxa"/>
            <w:vMerge/>
          </w:tcPr>
          <w:p w:rsidR="00D73BED" w:rsidRPr="00912CCC" w:rsidRDefault="00D73BED" w:rsidP="00912CCC">
            <w:pPr>
              <w:spacing w:line="360" w:lineRule="auto"/>
              <w:jc w:val="left"/>
              <w:rPr>
                <w:rFonts w:ascii="仿宋" w:eastAsia="仿宋" w:hAnsi="仿宋" w:cs="仿宋"/>
                <w:bCs/>
                <w:szCs w:val="21"/>
              </w:rPr>
            </w:pPr>
          </w:p>
        </w:tc>
      </w:tr>
      <w:tr w:rsidR="00D73BED" w:rsidRPr="00EF3A14" w:rsidTr="00D73BED">
        <w:trPr>
          <w:trHeight w:val="938"/>
        </w:trPr>
        <w:tc>
          <w:tcPr>
            <w:tcW w:w="1407" w:type="dxa"/>
            <w:vMerge/>
          </w:tcPr>
          <w:p w:rsidR="00D73BED" w:rsidRPr="00EF3A14" w:rsidRDefault="00D73BED" w:rsidP="00912CCC">
            <w:pPr>
              <w:spacing w:line="360" w:lineRule="auto"/>
              <w:jc w:val="center"/>
              <w:rPr>
                <w:rFonts w:ascii="仿宋" w:eastAsia="仿宋" w:hAnsi="仿宋" w:cs="仿宋"/>
                <w:bCs/>
                <w:szCs w:val="21"/>
              </w:rPr>
            </w:pPr>
          </w:p>
        </w:tc>
        <w:tc>
          <w:tcPr>
            <w:tcW w:w="1571" w:type="dxa"/>
          </w:tcPr>
          <w:p w:rsidR="00D73BED" w:rsidRPr="006F7F22" w:rsidRDefault="00D73BED" w:rsidP="00D73BED">
            <w:pPr>
              <w:spacing w:line="360" w:lineRule="auto"/>
              <w:rPr>
                <w:rFonts w:ascii="仿宋" w:eastAsia="仿宋" w:hAnsi="仿宋" w:cs="仿宋"/>
                <w:bCs/>
                <w:szCs w:val="21"/>
              </w:rPr>
            </w:pPr>
            <w:r>
              <w:rPr>
                <w:rFonts w:ascii="仿宋" w:eastAsia="仿宋" w:hAnsi="仿宋" w:cs="仿宋" w:hint="eastAsia"/>
                <w:bCs/>
                <w:szCs w:val="21"/>
              </w:rPr>
              <w:t>15:45-17:45</w:t>
            </w:r>
          </w:p>
        </w:tc>
        <w:tc>
          <w:tcPr>
            <w:tcW w:w="3260" w:type="dxa"/>
            <w:vMerge w:val="restart"/>
          </w:tcPr>
          <w:p w:rsidR="00D73BED" w:rsidRPr="00BD77BB" w:rsidRDefault="00D73BED" w:rsidP="00912CCC">
            <w:pPr>
              <w:spacing w:line="360" w:lineRule="auto"/>
              <w:jc w:val="left"/>
              <w:rPr>
                <w:rFonts w:ascii="仿宋" w:eastAsia="仿宋" w:hAnsi="仿宋" w:cs="仿宋"/>
                <w:bCs/>
                <w:szCs w:val="21"/>
              </w:rPr>
            </w:pPr>
            <w:r w:rsidRPr="00912CCC">
              <w:rPr>
                <w:rFonts w:ascii="仿宋" w:eastAsia="仿宋" w:hAnsi="仿宋" w:cs="仿宋" w:hint="eastAsia"/>
                <w:bCs/>
                <w:szCs w:val="21"/>
              </w:rPr>
              <w:t>英国跨境专利诉讼（Cross-Border Patent Litigation in the UK）</w:t>
            </w:r>
          </w:p>
        </w:tc>
        <w:tc>
          <w:tcPr>
            <w:tcW w:w="3816" w:type="dxa"/>
            <w:vMerge w:val="restart"/>
          </w:tcPr>
          <w:p w:rsidR="00D73BED" w:rsidRPr="00912CCC" w:rsidRDefault="00D73BED" w:rsidP="00912CCC">
            <w:pPr>
              <w:rPr>
                <w:rFonts w:ascii="仿宋" w:eastAsia="仿宋" w:hAnsi="仿宋" w:cs="仿宋"/>
                <w:bCs/>
                <w:szCs w:val="21"/>
              </w:rPr>
            </w:pPr>
            <w:r w:rsidRPr="00912CCC">
              <w:rPr>
                <w:rFonts w:ascii="仿宋" w:eastAsia="仿宋" w:hAnsi="仿宋" w:cs="仿宋" w:hint="eastAsia"/>
                <w:bCs/>
                <w:szCs w:val="21"/>
              </w:rPr>
              <w:t>Zheng Tang教授，纽卡斯尔大学法律与商务系主任、武汉大学国际法学院教授、美国杜克大学和德国马克斯普朗克比较与国际私法研究所高级访问学者、英国法律大律师兼调解员、DG司法部外聘专家、欧盟委员会委员。</w:t>
            </w:r>
          </w:p>
        </w:tc>
      </w:tr>
      <w:tr w:rsidR="00D73BED" w:rsidRPr="00EF3A14" w:rsidTr="00912CCC">
        <w:trPr>
          <w:trHeight w:val="937"/>
        </w:trPr>
        <w:tc>
          <w:tcPr>
            <w:tcW w:w="1407" w:type="dxa"/>
            <w:vMerge/>
          </w:tcPr>
          <w:p w:rsidR="00D73BED" w:rsidRPr="00EF3A14" w:rsidRDefault="00D73BED" w:rsidP="00912CCC">
            <w:pPr>
              <w:spacing w:line="360" w:lineRule="auto"/>
              <w:jc w:val="center"/>
              <w:rPr>
                <w:rFonts w:ascii="仿宋" w:eastAsia="仿宋" w:hAnsi="仿宋" w:cs="仿宋"/>
                <w:bCs/>
                <w:szCs w:val="21"/>
              </w:rPr>
            </w:pPr>
          </w:p>
        </w:tc>
        <w:tc>
          <w:tcPr>
            <w:tcW w:w="1571" w:type="dxa"/>
          </w:tcPr>
          <w:p w:rsidR="00D73BED" w:rsidRDefault="00D73BED" w:rsidP="00912CCC">
            <w:pPr>
              <w:spacing w:line="360" w:lineRule="auto"/>
              <w:rPr>
                <w:rFonts w:ascii="仿宋" w:eastAsia="仿宋" w:hAnsi="仿宋" w:cs="仿宋" w:hint="eastAsia"/>
                <w:bCs/>
                <w:szCs w:val="21"/>
              </w:rPr>
            </w:pPr>
            <w:r>
              <w:rPr>
                <w:rFonts w:ascii="仿宋" w:eastAsia="仿宋" w:hAnsi="仿宋" w:cs="仿宋" w:hint="eastAsia"/>
                <w:bCs/>
                <w:szCs w:val="21"/>
              </w:rPr>
              <w:t>17:45-18:00</w:t>
            </w:r>
          </w:p>
          <w:p w:rsidR="00DB1326" w:rsidRDefault="00DB1326" w:rsidP="00912CCC">
            <w:pPr>
              <w:spacing w:line="360" w:lineRule="auto"/>
              <w:rPr>
                <w:rFonts w:ascii="仿宋" w:eastAsia="仿宋" w:hAnsi="仿宋" w:cs="仿宋"/>
                <w:bCs/>
                <w:szCs w:val="21"/>
              </w:rPr>
            </w:pPr>
            <w:r w:rsidRPr="00DB1326">
              <w:rPr>
                <w:rFonts w:ascii="仿宋" w:eastAsia="仿宋" w:hAnsi="仿宋" w:cs="仿宋" w:hint="eastAsia"/>
                <w:bCs/>
                <w:szCs w:val="21"/>
              </w:rPr>
              <w:t>问题互动</w:t>
            </w:r>
            <w:bookmarkStart w:id="0" w:name="_GoBack"/>
            <w:bookmarkEnd w:id="0"/>
          </w:p>
        </w:tc>
        <w:tc>
          <w:tcPr>
            <w:tcW w:w="3260" w:type="dxa"/>
            <w:vMerge/>
          </w:tcPr>
          <w:p w:rsidR="00D73BED" w:rsidRPr="00912CCC" w:rsidRDefault="00D73BED" w:rsidP="00912CCC">
            <w:pPr>
              <w:spacing w:line="360" w:lineRule="auto"/>
              <w:jc w:val="left"/>
              <w:rPr>
                <w:rFonts w:ascii="仿宋" w:eastAsia="仿宋" w:hAnsi="仿宋" w:cs="仿宋"/>
                <w:bCs/>
                <w:szCs w:val="21"/>
              </w:rPr>
            </w:pPr>
          </w:p>
        </w:tc>
        <w:tc>
          <w:tcPr>
            <w:tcW w:w="3816" w:type="dxa"/>
            <w:vMerge/>
          </w:tcPr>
          <w:p w:rsidR="00D73BED" w:rsidRPr="00912CCC" w:rsidRDefault="00D73BED" w:rsidP="00912CCC">
            <w:pPr>
              <w:rPr>
                <w:rFonts w:ascii="仿宋" w:eastAsia="仿宋" w:hAnsi="仿宋" w:cs="仿宋"/>
                <w:bCs/>
                <w:szCs w:val="21"/>
              </w:rPr>
            </w:pPr>
          </w:p>
        </w:tc>
      </w:tr>
      <w:tr w:rsidR="00912CCC" w:rsidRPr="00EF3A14" w:rsidTr="00EE4DBC">
        <w:trPr>
          <w:trHeight w:val="2394"/>
        </w:trPr>
        <w:tc>
          <w:tcPr>
            <w:tcW w:w="1407" w:type="dxa"/>
          </w:tcPr>
          <w:p w:rsidR="00912CCC" w:rsidRDefault="00912CCC" w:rsidP="00912CCC">
            <w:pPr>
              <w:spacing w:line="360" w:lineRule="auto"/>
              <w:jc w:val="center"/>
              <w:rPr>
                <w:rFonts w:ascii="仿宋" w:eastAsia="仿宋" w:hAnsi="仿宋" w:cs="仿宋"/>
                <w:bCs/>
                <w:szCs w:val="21"/>
              </w:rPr>
            </w:pPr>
            <w:r w:rsidRPr="002A6FA1">
              <w:rPr>
                <w:rFonts w:ascii="仿宋" w:eastAsia="仿宋" w:hAnsi="仿宋" w:cs="仿宋" w:hint="eastAsia"/>
                <w:bCs/>
                <w:szCs w:val="21"/>
              </w:rPr>
              <w:t>第</w:t>
            </w:r>
            <w:r>
              <w:rPr>
                <w:rFonts w:ascii="仿宋" w:eastAsia="仿宋" w:hAnsi="仿宋" w:cs="仿宋" w:hint="eastAsia"/>
                <w:bCs/>
                <w:szCs w:val="21"/>
              </w:rPr>
              <w:t>三</w:t>
            </w:r>
            <w:r w:rsidRPr="002A6FA1">
              <w:rPr>
                <w:rFonts w:ascii="仿宋" w:eastAsia="仿宋" w:hAnsi="仿宋" w:cs="仿宋" w:hint="eastAsia"/>
                <w:bCs/>
                <w:szCs w:val="21"/>
              </w:rPr>
              <w:t>天</w:t>
            </w:r>
          </w:p>
          <w:p w:rsidR="00912CCC" w:rsidRPr="00EF3A14" w:rsidRDefault="00912CCC" w:rsidP="00912CCC">
            <w:pPr>
              <w:spacing w:line="360" w:lineRule="auto"/>
              <w:jc w:val="center"/>
              <w:rPr>
                <w:rFonts w:ascii="仿宋" w:eastAsia="仿宋" w:hAnsi="仿宋" w:cs="仿宋"/>
                <w:bCs/>
                <w:szCs w:val="21"/>
              </w:rPr>
            </w:pPr>
            <w:r>
              <w:rPr>
                <w:rFonts w:ascii="仿宋" w:eastAsia="仿宋" w:hAnsi="仿宋" w:cs="仿宋" w:hint="eastAsia"/>
                <w:bCs/>
                <w:szCs w:val="21"/>
              </w:rPr>
              <w:t>10月29日</w:t>
            </w:r>
          </w:p>
        </w:tc>
        <w:tc>
          <w:tcPr>
            <w:tcW w:w="1571" w:type="dxa"/>
          </w:tcPr>
          <w:p w:rsidR="00912CCC" w:rsidRPr="00EF3A14" w:rsidRDefault="00912CCC" w:rsidP="00912CCC">
            <w:pPr>
              <w:spacing w:line="360" w:lineRule="auto"/>
              <w:rPr>
                <w:rFonts w:ascii="仿宋" w:eastAsia="仿宋" w:hAnsi="仿宋" w:cs="仿宋"/>
                <w:bCs/>
                <w:szCs w:val="21"/>
              </w:rPr>
            </w:pPr>
            <w:r>
              <w:rPr>
                <w:rFonts w:ascii="仿宋" w:eastAsia="仿宋" w:hAnsi="仿宋" w:cs="仿宋" w:hint="eastAsia"/>
                <w:bCs/>
                <w:szCs w:val="21"/>
              </w:rPr>
              <w:t>09:00-</w:t>
            </w:r>
            <w:r w:rsidRPr="00BD77BB">
              <w:rPr>
                <w:rFonts w:ascii="仿宋" w:eastAsia="仿宋" w:hAnsi="仿宋" w:cs="仿宋"/>
                <w:bCs/>
                <w:szCs w:val="21"/>
              </w:rPr>
              <w:t>1</w:t>
            </w:r>
            <w:r>
              <w:rPr>
                <w:rFonts w:ascii="仿宋" w:eastAsia="仿宋" w:hAnsi="仿宋" w:cs="仿宋" w:hint="eastAsia"/>
                <w:bCs/>
                <w:szCs w:val="21"/>
              </w:rPr>
              <w:t>1</w:t>
            </w:r>
            <w:r w:rsidRPr="00BD77BB">
              <w:rPr>
                <w:rFonts w:ascii="仿宋" w:eastAsia="仿宋" w:hAnsi="仿宋" w:cs="仿宋"/>
                <w:bCs/>
                <w:szCs w:val="21"/>
              </w:rPr>
              <w:t>:</w:t>
            </w:r>
            <w:r>
              <w:rPr>
                <w:rFonts w:ascii="仿宋" w:eastAsia="仿宋" w:hAnsi="仿宋" w:cs="仿宋" w:hint="eastAsia"/>
                <w:bCs/>
                <w:szCs w:val="21"/>
              </w:rPr>
              <w:t>30</w:t>
            </w:r>
          </w:p>
        </w:tc>
        <w:tc>
          <w:tcPr>
            <w:tcW w:w="3260" w:type="dxa"/>
          </w:tcPr>
          <w:p w:rsidR="00912CCC" w:rsidRPr="00BD77BB" w:rsidRDefault="00912CCC" w:rsidP="00912CCC">
            <w:pPr>
              <w:spacing w:line="360" w:lineRule="auto"/>
              <w:jc w:val="left"/>
              <w:rPr>
                <w:rFonts w:ascii="仿宋" w:eastAsia="仿宋" w:hAnsi="仿宋" w:cs="仿宋"/>
                <w:bCs/>
                <w:szCs w:val="21"/>
              </w:rPr>
            </w:pPr>
            <w:r w:rsidRPr="00912CCC">
              <w:rPr>
                <w:rFonts w:ascii="仿宋" w:eastAsia="仿宋" w:hAnsi="仿宋" w:cs="仿宋" w:hint="eastAsia"/>
                <w:bCs/>
                <w:szCs w:val="21"/>
              </w:rPr>
              <w:t>337诉讼，包括案件诉讼流程，受理程序等</w:t>
            </w:r>
          </w:p>
        </w:tc>
        <w:tc>
          <w:tcPr>
            <w:tcW w:w="3816" w:type="dxa"/>
          </w:tcPr>
          <w:p w:rsidR="00912CCC" w:rsidRPr="00BD77BB" w:rsidRDefault="00912CCC" w:rsidP="00912CCC">
            <w:pPr>
              <w:spacing w:line="360" w:lineRule="auto"/>
              <w:jc w:val="left"/>
              <w:rPr>
                <w:rFonts w:ascii="仿宋" w:eastAsia="仿宋" w:hAnsi="仿宋" w:cs="仿宋"/>
                <w:bCs/>
                <w:szCs w:val="21"/>
              </w:rPr>
            </w:pPr>
            <w:r w:rsidRPr="00912CCC">
              <w:rPr>
                <w:rFonts w:ascii="仿宋" w:eastAsia="仿宋" w:hAnsi="仿宋" w:cs="仿宋" w:hint="eastAsia"/>
                <w:bCs/>
                <w:szCs w:val="21"/>
              </w:rPr>
              <w:t xml:space="preserve">孙亚雷，美国摩根路易斯律师事务所（Morgan, Lewis &amp; </w:t>
            </w:r>
            <w:proofErr w:type="spellStart"/>
            <w:r w:rsidRPr="00912CCC">
              <w:rPr>
                <w:rFonts w:ascii="仿宋" w:eastAsia="仿宋" w:hAnsi="仿宋" w:cs="仿宋" w:hint="eastAsia"/>
                <w:bCs/>
                <w:szCs w:val="21"/>
              </w:rPr>
              <w:t>Bockius</w:t>
            </w:r>
            <w:proofErr w:type="spellEnd"/>
            <w:r w:rsidRPr="00912CCC">
              <w:rPr>
                <w:rFonts w:ascii="仿宋" w:eastAsia="仿宋" w:hAnsi="仿宋" w:cs="仿宋" w:hint="eastAsia"/>
                <w:bCs/>
                <w:szCs w:val="21"/>
              </w:rPr>
              <w:t xml:space="preserve"> LLP）的合伙人律师，主要从事专利申请、专利侵权及有效性分析、专利诉讼，以及专利技术转让等。</w:t>
            </w:r>
          </w:p>
        </w:tc>
      </w:tr>
    </w:tbl>
    <w:p w:rsidR="00CE1F0A" w:rsidRDefault="00CE1F0A"/>
    <w:p w:rsidR="00CE1F0A" w:rsidRDefault="00CE1F0A"/>
    <w:sectPr w:rsidR="00CE1F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39" w:rsidRDefault="00F73339" w:rsidP="00CA4DD7">
      <w:r>
        <w:separator/>
      </w:r>
    </w:p>
  </w:endnote>
  <w:endnote w:type="continuationSeparator" w:id="0">
    <w:p w:rsidR="00F73339" w:rsidRDefault="00F73339" w:rsidP="00CA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39" w:rsidRDefault="00F73339" w:rsidP="00CA4DD7">
      <w:r>
        <w:separator/>
      </w:r>
    </w:p>
  </w:footnote>
  <w:footnote w:type="continuationSeparator" w:id="0">
    <w:p w:rsidR="00F73339" w:rsidRDefault="00F73339" w:rsidP="00CA4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71"/>
    <w:rsid w:val="00282B91"/>
    <w:rsid w:val="002A6FA1"/>
    <w:rsid w:val="0037412E"/>
    <w:rsid w:val="004653D8"/>
    <w:rsid w:val="00491871"/>
    <w:rsid w:val="00521D32"/>
    <w:rsid w:val="005A0273"/>
    <w:rsid w:val="005F1CB5"/>
    <w:rsid w:val="00683D6E"/>
    <w:rsid w:val="006F7F22"/>
    <w:rsid w:val="007A38C5"/>
    <w:rsid w:val="00912CCC"/>
    <w:rsid w:val="00947180"/>
    <w:rsid w:val="00972DFC"/>
    <w:rsid w:val="00BB76B6"/>
    <w:rsid w:val="00BD606E"/>
    <w:rsid w:val="00BD77BB"/>
    <w:rsid w:val="00C42CC7"/>
    <w:rsid w:val="00C755E7"/>
    <w:rsid w:val="00C83CAC"/>
    <w:rsid w:val="00CA4DD7"/>
    <w:rsid w:val="00CE1F0A"/>
    <w:rsid w:val="00D60F18"/>
    <w:rsid w:val="00D73BED"/>
    <w:rsid w:val="00DB1326"/>
    <w:rsid w:val="00E26F2A"/>
    <w:rsid w:val="00ED4946"/>
    <w:rsid w:val="00EE4DBC"/>
    <w:rsid w:val="00F25E68"/>
    <w:rsid w:val="00F73339"/>
    <w:rsid w:val="00FF2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87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4D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4DD7"/>
    <w:rPr>
      <w:sz w:val="18"/>
      <w:szCs w:val="18"/>
    </w:rPr>
  </w:style>
  <w:style w:type="paragraph" w:styleId="a5">
    <w:name w:val="footer"/>
    <w:basedOn w:val="a"/>
    <w:link w:val="Char0"/>
    <w:uiPriority w:val="99"/>
    <w:unhideWhenUsed/>
    <w:rsid w:val="00CA4DD7"/>
    <w:pPr>
      <w:tabs>
        <w:tab w:val="center" w:pos="4153"/>
        <w:tab w:val="right" w:pos="8306"/>
      </w:tabs>
      <w:snapToGrid w:val="0"/>
      <w:jc w:val="left"/>
    </w:pPr>
    <w:rPr>
      <w:sz w:val="18"/>
      <w:szCs w:val="18"/>
    </w:rPr>
  </w:style>
  <w:style w:type="character" w:customStyle="1" w:styleId="Char0">
    <w:name w:val="页脚 Char"/>
    <w:basedOn w:val="a0"/>
    <w:link w:val="a5"/>
    <w:uiPriority w:val="99"/>
    <w:rsid w:val="00CA4D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87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4D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4DD7"/>
    <w:rPr>
      <w:sz w:val="18"/>
      <w:szCs w:val="18"/>
    </w:rPr>
  </w:style>
  <w:style w:type="paragraph" w:styleId="a5">
    <w:name w:val="footer"/>
    <w:basedOn w:val="a"/>
    <w:link w:val="Char0"/>
    <w:uiPriority w:val="99"/>
    <w:unhideWhenUsed/>
    <w:rsid w:val="00CA4DD7"/>
    <w:pPr>
      <w:tabs>
        <w:tab w:val="center" w:pos="4153"/>
        <w:tab w:val="right" w:pos="8306"/>
      </w:tabs>
      <w:snapToGrid w:val="0"/>
      <w:jc w:val="left"/>
    </w:pPr>
    <w:rPr>
      <w:sz w:val="18"/>
      <w:szCs w:val="18"/>
    </w:rPr>
  </w:style>
  <w:style w:type="character" w:customStyle="1" w:styleId="Char0">
    <w:name w:val="页脚 Char"/>
    <w:basedOn w:val="a0"/>
    <w:link w:val="a5"/>
    <w:uiPriority w:val="99"/>
    <w:rsid w:val="00CA4D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193</Words>
  <Characters>1102</Characters>
  <Application>Microsoft Office Word</Application>
  <DocSecurity>0</DocSecurity>
  <Lines>9</Lines>
  <Paragraphs>2</Paragraphs>
  <ScaleCrop>false</ScaleCrop>
  <Company>China</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严晶</dc:creator>
  <cp:lastModifiedBy>xupanping</cp:lastModifiedBy>
  <cp:revision>10</cp:revision>
  <dcterms:created xsi:type="dcterms:W3CDTF">2019-07-18T07:03:00Z</dcterms:created>
  <dcterms:modified xsi:type="dcterms:W3CDTF">2020-10-16T04:47:00Z</dcterms:modified>
</cp:coreProperties>
</file>