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33F" w:rsidRPr="008D636F" w:rsidRDefault="00F47D9D" w:rsidP="0014233F">
      <w:pPr>
        <w:autoSpaceDE w:val="0"/>
        <w:autoSpaceDN w:val="0"/>
        <w:spacing w:line="400" w:lineRule="exact"/>
        <w:jc w:val="center"/>
        <w:rPr>
          <w:b/>
          <w:sz w:val="28"/>
          <w:szCs w:val="28"/>
        </w:rPr>
      </w:pPr>
      <w:r w:rsidRPr="00F47D9D">
        <w:rPr>
          <w:b/>
          <w:sz w:val="28"/>
          <w:szCs w:val="28"/>
        </w:rPr>
        <w:t>1st International Symposium on Cellulose and Renewable Materials</w:t>
      </w:r>
    </w:p>
    <w:p w:rsidR="0014233F" w:rsidRPr="008D636F" w:rsidRDefault="00F47D9D" w:rsidP="0014233F">
      <w:pPr>
        <w:spacing w:beforeLines="50" w:before="156"/>
        <w:ind w:right="-357"/>
        <w:jc w:val="center"/>
        <w:rPr>
          <w:bCs/>
          <w:sz w:val="24"/>
        </w:rPr>
      </w:pPr>
      <w:r>
        <w:rPr>
          <w:sz w:val="24"/>
        </w:rPr>
        <w:t>XXX</w:t>
      </w:r>
      <w:r w:rsidR="0014233F" w:rsidRPr="008D636F">
        <w:rPr>
          <w:sz w:val="24"/>
        </w:rPr>
        <w:t xml:space="preserve"> </w:t>
      </w:r>
      <w:r>
        <w:rPr>
          <w:sz w:val="24"/>
        </w:rPr>
        <w:t>XXX</w:t>
      </w:r>
      <w:r w:rsidR="0014233F" w:rsidRPr="008D636F">
        <w:rPr>
          <w:sz w:val="24"/>
          <w:vertAlign w:val="superscript"/>
        </w:rPr>
        <w:t>*</w:t>
      </w:r>
      <w:r w:rsidR="0014233F" w:rsidRPr="008D636F">
        <w:rPr>
          <w:sz w:val="24"/>
        </w:rPr>
        <w:t xml:space="preserve"> </w:t>
      </w:r>
    </w:p>
    <w:p w:rsidR="0014233F" w:rsidRDefault="00F47D9D" w:rsidP="0014233F">
      <w:pPr>
        <w:pStyle w:val="a4"/>
        <w:jc w:val="center"/>
        <w:rPr>
          <w:rFonts w:ascii="Times New Roman" w:hAnsi="Times New Roman" w:cs="Times New Roman"/>
          <w:sz w:val="22"/>
          <w:szCs w:val="24"/>
        </w:rPr>
      </w:pPr>
      <w:r w:rsidRPr="00F47D9D">
        <w:rPr>
          <w:rFonts w:ascii="Times New Roman" w:hAnsi="Times New Roman" w:cs="Times New Roman"/>
          <w:sz w:val="22"/>
          <w:szCs w:val="24"/>
        </w:rPr>
        <w:t>Department of Biomedical Engineering, College of Life Science and Technology, Huazhong University of Science and Technology, Wuhan 430074, PR China</w:t>
      </w:r>
    </w:p>
    <w:p w:rsidR="003C300D" w:rsidRPr="008D636F" w:rsidRDefault="003C300D" w:rsidP="0014233F">
      <w:pPr>
        <w:pStyle w:val="a4"/>
        <w:jc w:val="center"/>
        <w:rPr>
          <w:rFonts w:ascii="Times New Roman" w:hAnsi="Times New Roman" w:cs="Times New Roman"/>
          <w:sz w:val="24"/>
          <w:szCs w:val="24"/>
          <w:lang w:val="en-GB"/>
        </w:rPr>
      </w:pPr>
      <w:r>
        <w:rPr>
          <w:rFonts w:ascii="Times New Roman" w:hAnsi="Times New Roman" w:cs="Times New Roman"/>
          <w:sz w:val="22"/>
          <w:szCs w:val="24"/>
        </w:rPr>
        <w:t>Xxxx@xxx</w:t>
      </w:r>
      <w:bookmarkStart w:id="0" w:name="_GoBack"/>
      <w:bookmarkEnd w:id="0"/>
      <w:r>
        <w:rPr>
          <w:rFonts w:ascii="Times New Roman" w:hAnsi="Times New Roman" w:cs="Times New Roman"/>
          <w:sz w:val="22"/>
          <w:szCs w:val="24"/>
        </w:rPr>
        <w:t>.com</w:t>
      </w:r>
    </w:p>
    <w:p w:rsidR="0014233F" w:rsidRPr="001629C9" w:rsidRDefault="0014233F" w:rsidP="0014233F">
      <w:pPr>
        <w:pStyle w:val="a4"/>
        <w:jc w:val="center"/>
        <w:rPr>
          <w:rFonts w:ascii="Times New Roman" w:hAnsi="Times New Roman" w:cs="Times New Roman"/>
          <w:b/>
          <w:sz w:val="24"/>
          <w:szCs w:val="24"/>
          <w:lang w:val="en-GB"/>
        </w:rPr>
      </w:pPr>
    </w:p>
    <w:p w:rsidR="00F47D9D" w:rsidRPr="00F47D9D" w:rsidRDefault="00111719" w:rsidP="00111719">
      <w:pPr>
        <w:autoSpaceDE w:val="0"/>
        <w:autoSpaceDN w:val="0"/>
        <w:spacing w:line="360" w:lineRule="auto"/>
        <w:rPr>
          <w:szCs w:val="21"/>
          <w:lang w:val="fr-FR"/>
        </w:rPr>
      </w:pPr>
      <w:r w:rsidRPr="008D636F">
        <w:rPr>
          <w:b/>
          <w:color w:val="333333"/>
          <w:szCs w:val="21"/>
          <w:lang w:val="fr-FR"/>
        </w:rPr>
        <w:t>Abstract:</w:t>
      </w:r>
      <w:r>
        <w:rPr>
          <w:color w:val="333333"/>
          <w:szCs w:val="21"/>
          <w:lang w:val="fr-FR"/>
        </w:rPr>
        <w:t xml:space="preserve"> </w:t>
      </w:r>
      <w:r w:rsidR="00F47D9D">
        <w:rPr>
          <w:color w:val="333333"/>
          <w:szCs w:val="21"/>
          <w:lang w:val="fr-FR"/>
        </w:rPr>
        <w:t>I</w:t>
      </w:r>
      <w:r w:rsidR="00F47D9D" w:rsidRPr="00F47D9D">
        <w:rPr>
          <w:color w:val="333333"/>
          <w:szCs w:val="21"/>
          <w:lang w:val="fr-FR"/>
        </w:rPr>
        <w:t>t is a great pleasure to invite you to attend 1st International Symposium on Cellulose and Renewable Materials, to be held in the vibrant city of Wuhan (China), from 17 to 18 Oct 2021.The conference will be organized by the Division of Cellulose and Renewable Materials of the Chinese Chemical Society, and Huazhong University of Science and technology. The conference will focus on the latest scientific and technical advancements in Cellulose and Renewable Materials and will bring together various universities, research and technological centers, scientific companies, and all those interested in Cellulose and Renewable Materials.</w:t>
      </w:r>
    </w:p>
    <w:p w:rsidR="00F47D9D" w:rsidRDefault="00F47D9D" w:rsidP="00F47D9D">
      <w:pPr>
        <w:autoSpaceDE w:val="0"/>
        <w:autoSpaceDN w:val="0"/>
        <w:jc w:val="center"/>
        <w:rPr>
          <w:sz w:val="24"/>
        </w:rPr>
      </w:pPr>
      <w:r w:rsidRPr="00F47D9D">
        <w:rPr>
          <w:noProof/>
          <w:sz w:val="24"/>
        </w:rPr>
        <w:drawing>
          <wp:inline distT="0" distB="0" distL="0" distR="0">
            <wp:extent cx="1028700" cy="9982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998220"/>
                    </a:xfrm>
                    <a:prstGeom prst="rect">
                      <a:avLst/>
                    </a:prstGeom>
                    <a:noFill/>
                    <a:ln>
                      <a:noFill/>
                    </a:ln>
                  </pic:spPr>
                </pic:pic>
              </a:graphicData>
            </a:graphic>
          </wp:inline>
        </w:drawing>
      </w:r>
    </w:p>
    <w:p w:rsidR="00F47D9D" w:rsidRPr="00CE64AE" w:rsidRDefault="00F47D9D" w:rsidP="00F47D9D">
      <w:pPr>
        <w:autoSpaceDE w:val="0"/>
        <w:autoSpaceDN w:val="0"/>
        <w:jc w:val="center"/>
        <w:rPr>
          <w:b/>
          <w:sz w:val="18"/>
          <w:szCs w:val="18"/>
        </w:rPr>
      </w:pPr>
      <w:r w:rsidRPr="00CE64AE">
        <w:rPr>
          <w:rFonts w:hint="eastAsia"/>
          <w:b/>
          <w:sz w:val="18"/>
          <w:szCs w:val="18"/>
        </w:rPr>
        <w:t xml:space="preserve">Fig. 1 </w:t>
      </w:r>
      <w:r>
        <w:rPr>
          <w:b/>
          <w:sz w:val="18"/>
          <w:szCs w:val="18"/>
        </w:rPr>
        <w:t xml:space="preserve"> </w:t>
      </w:r>
      <w:r w:rsidRPr="00F47D9D">
        <w:rPr>
          <w:i/>
          <w:sz w:val="18"/>
          <w:szCs w:val="18"/>
        </w:rPr>
        <w:t>Cellulose and Renewable Materials</w:t>
      </w:r>
    </w:p>
    <w:p w:rsidR="00F47D9D" w:rsidRPr="00F47D9D" w:rsidRDefault="00F47D9D" w:rsidP="00111719">
      <w:pPr>
        <w:autoSpaceDE w:val="0"/>
        <w:autoSpaceDN w:val="0"/>
        <w:spacing w:line="360" w:lineRule="auto"/>
        <w:rPr>
          <w:b/>
          <w:bCs/>
          <w:sz w:val="24"/>
        </w:rPr>
      </w:pPr>
    </w:p>
    <w:p w:rsidR="00507EAF" w:rsidRDefault="00507EAF">
      <w:pPr>
        <w:rPr>
          <w:lang w:val="en-GB"/>
        </w:rPr>
      </w:pPr>
    </w:p>
    <w:p w:rsidR="00111719" w:rsidRPr="008D636F" w:rsidRDefault="00111719">
      <w:pPr>
        <w:rPr>
          <w:lang w:val="en-GB"/>
        </w:rPr>
      </w:pPr>
      <w:r w:rsidRPr="008D636F">
        <w:rPr>
          <w:rFonts w:hint="eastAsia"/>
          <w:b/>
          <w:lang w:val="en-GB"/>
        </w:rPr>
        <w:t>Keywords:</w:t>
      </w:r>
      <w:r w:rsidR="00F47D9D" w:rsidRPr="00F47D9D">
        <w:rPr>
          <w:i/>
        </w:rPr>
        <w:t xml:space="preserve"> </w:t>
      </w:r>
      <w:r w:rsidR="00F47D9D" w:rsidRPr="00F47D9D">
        <w:rPr>
          <w:i/>
          <w:lang w:val="en-GB"/>
        </w:rPr>
        <w:t>Cellulose</w:t>
      </w:r>
      <w:r w:rsidRPr="00F47D9D">
        <w:rPr>
          <w:i/>
          <w:color w:val="333333"/>
          <w:szCs w:val="21"/>
          <w:lang w:val="fr-FR"/>
        </w:rPr>
        <w:t xml:space="preserve">, </w:t>
      </w:r>
      <w:r w:rsidR="00F47D9D" w:rsidRPr="00F47D9D">
        <w:rPr>
          <w:i/>
          <w:szCs w:val="21"/>
        </w:rPr>
        <w:t>Chinese Chemical Society</w:t>
      </w:r>
      <w:r w:rsidRPr="00F47D9D">
        <w:rPr>
          <w:i/>
          <w:szCs w:val="21"/>
        </w:rPr>
        <w:t xml:space="preserve">, </w:t>
      </w:r>
      <w:r w:rsidR="00F47D9D" w:rsidRPr="00F47D9D">
        <w:rPr>
          <w:i/>
          <w:szCs w:val="21"/>
        </w:rPr>
        <w:t>Huazhong University of Science and technology</w:t>
      </w:r>
    </w:p>
    <w:sectPr w:rsidR="00111719" w:rsidRPr="008D636F" w:rsidSect="00A17E71">
      <w:pgSz w:w="11906" w:h="16838"/>
      <w:pgMar w:top="2466" w:right="1701" w:bottom="2466"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453" w:rsidRDefault="00716453" w:rsidP="00111719">
      <w:r>
        <w:separator/>
      </w:r>
    </w:p>
  </w:endnote>
  <w:endnote w:type="continuationSeparator" w:id="0">
    <w:p w:rsidR="00716453" w:rsidRDefault="00716453" w:rsidP="00111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453" w:rsidRDefault="00716453" w:rsidP="00111719">
      <w:r>
        <w:separator/>
      </w:r>
    </w:p>
  </w:footnote>
  <w:footnote w:type="continuationSeparator" w:id="0">
    <w:p w:rsidR="00716453" w:rsidRDefault="00716453" w:rsidP="00111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33F"/>
    <w:rsid w:val="00054C43"/>
    <w:rsid w:val="00111719"/>
    <w:rsid w:val="0014233F"/>
    <w:rsid w:val="001C269D"/>
    <w:rsid w:val="00311E5D"/>
    <w:rsid w:val="00360E35"/>
    <w:rsid w:val="00390807"/>
    <w:rsid w:val="003C300D"/>
    <w:rsid w:val="004D31F5"/>
    <w:rsid w:val="00507EAF"/>
    <w:rsid w:val="005D6B72"/>
    <w:rsid w:val="00691332"/>
    <w:rsid w:val="00716453"/>
    <w:rsid w:val="008D636F"/>
    <w:rsid w:val="00944138"/>
    <w:rsid w:val="00A15522"/>
    <w:rsid w:val="00A17E71"/>
    <w:rsid w:val="00DA60A7"/>
    <w:rsid w:val="00E445C5"/>
    <w:rsid w:val="00F47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B9EB1E-3DC8-427E-AA73-E3F692EB2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3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4233F"/>
    <w:rPr>
      <w:color w:val="000FEE"/>
      <w:u w:val="single"/>
    </w:rPr>
  </w:style>
  <w:style w:type="paragraph" w:styleId="a4">
    <w:name w:val="Plain Text"/>
    <w:basedOn w:val="a"/>
    <w:link w:val="Char"/>
    <w:rsid w:val="0014233F"/>
    <w:pPr>
      <w:widowControl/>
      <w:jc w:val="left"/>
    </w:pPr>
    <w:rPr>
      <w:rFonts w:ascii="Courier New" w:hAnsi="Courier New" w:cs="Courier New"/>
      <w:kern w:val="0"/>
      <w:sz w:val="20"/>
      <w:szCs w:val="20"/>
      <w:lang w:val="en-AU" w:eastAsia="en-US"/>
    </w:rPr>
  </w:style>
  <w:style w:type="character" w:customStyle="1" w:styleId="Char">
    <w:name w:val="纯文本 Char"/>
    <w:basedOn w:val="a0"/>
    <w:link w:val="a4"/>
    <w:rsid w:val="0014233F"/>
    <w:rPr>
      <w:rFonts w:ascii="Courier New" w:eastAsia="宋体" w:hAnsi="Courier New" w:cs="Courier New"/>
      <w:kern w:val="0"/>
      <w:sz w:val="20"/>
      <w:szCs w:val="20"/>
      <w:lang w:val="en-AU" w:eastAsia="en-US"/>
    </w:rPr>
  </w:style>
  <w:style w:type="paragraph" w:styleId="a5">
    <w:name w:val="header"/>
    <w:basedOn w:val="a"/>
    <w:link w:val="Char0"/>
    <w:uiPriority w:val="99"/>
    <w:unhideWhenUsed/>
    <w:rsid w:val="001117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11719"/>
    <w:rPr>
      <w:rFonts w:ascii="Times New Roman" w:eastAsia="宋体" w:hAnsi="Times New Roman" w:cs="Times New Roman"/>
      <w:sz w:val="18"/>
      <w:szCs w:val="18"/>
    </w:rPr>
  </w:style>
  <w:style w:type="paragraph" w:styleId="a6">
    <w:name w:val="footer"/>
    <w:basedOn w:val="a"/>
    <w:link w:val="Char1"/>
    <w:uiPriority w:val="99"/>
    <w:unhideWhenUsed/>
    <w:rsid w:val="00111719"/>
    <w:pPr>
      <w:tabs>
        <w:tab w:val="center" w:pos="4153"/>
        <w:tab w:val="right" w:pos="8306"/>
      </w:tabs>
      <w:snapToGrid w:val="0"/>
      <w:jc w:val="left"/>
    </w:pPr>
    <w:rPr>
      <w:sz w:val="18"/>
      <w:szCs w:val="18"/>
    </w:rPr>
  </w:style>
  <w:style w:type="character" w:customStyle="1" w:styleId="Char1">
    <w:name w:val="页脚 Char"/>
    <w:basedOn w:val="a0"/>
    <w:link w:val="a6"/>
    <w:uiPriority w:val="99"/>
    <w:rsid w:val="0011171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4</cp:revision>
  <dcterms:created xsi:type="dcterms:W3CDTF">2021-04-19T03:33:00Z</dcterms:created>
  <dcterms:modified xsi:type="dcterms:W3CDTF">2021-04-19T13:02:00Z</dcterms:modified>
</cp:coreProperties>
</file>