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3D" w:rsidRDefault="00B1203D" w:rsidP="00B1203D">
      <w:pPr>
        <w:rPr>
          <w:rFonts w:ascii="宋体" w:hAnsi="宋体" w:cs="宋体"/>
          <w:szCs w:val="21"/>
        </w:rPr>
      </w:pPr>
      <w:r w:rsidRPr="00213B56">
        <w:rPr>
          <w:rFonts w:ascii="Times New Roman" w:hAnsi="Times New Roman"/>
          <w:noProof/>
          <w:szCs w:val="21"/>
        </w:rPr>
        <w:drawing>
          <wp:anchor distT="0" distB="0" distL="114300" distR="114300" simplePos="0" relativeHeight="251659264" behindDoc="0" locked="0" layoutInCell="1" allowOverlap="1" wp14:anchorId="4BC4E5E2" wp14:editId="5BB3E053">
            <wp:simplePos x="0" y="0"/>
            <wp:positionH relativeFrom="column">
              <wp:posOffset>0</wp:posOffset>
            </wp:positionH>
            <wp:positionV relativeFrom="paragraph">
              <wp:posOffset>68580</wp:posOffset>
            </wp:positionV>
            <wp:extent cx="864235" cy="1055370"/>
            <wp:effectExtent l="0" t="0" r="0" b="0"/>
            <wp:wrapSquare wrapText="r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extLst>
                        <a:ext uri="{28A0092B-C50C-407E-A947-70E740481C1C}">
                          <a14:useLocalDpi xmlns:a14="http://schemas.microsoft.com/office/drawing/2010/main" val="0"/>
                        </a:ext>
                      </a:extLst>
                    </a:blip>
                    <a:srcRect l="7228" t="6975" r="8664" b="6482"/>
                    <a:stretch>
                      <a:fillRect/>
                    </a:stretch>
                  </pic:blipFill>
                  <pic:spPr bwMode="auto">
                    <a:xfrm>
                      <a:off x="0" y="0"/>
                      <a:ext cx="86423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szCs w:val="21"/>
        </w:rPr>
        <w:t>报告人简介：</w:t>
      </w:r>
    </w:p>
    <w:p w:rsidR="00B1203D" w:rsidRDefault="00B1203D" w:rsidP="00B1203D">
      <w:pPr>
        <w:ind w:firstLineChars="200" w:firstLine="420"/>
        <w:rPr>
          <w:rFonts w:ascii="Times New Roman" w:hAnsi="Times New Roman"/>
          <w:szCs w:val="21"/>
        </w:rPr>
      </w:pPr>
      <w:r w:rsidRPr="00213B56">
        <w:rPr>
          <w:rFonts w:ascii="Times New Roman" w:hAnsi="Times New Roman"/>
          <w:szCs w:val="21"/>
        </w:rPr>
        <w:t>李满荣，中山大学化学学院教授，博士生导师，海外高层次青年人才计划和广东省珠江人才计划引进创新创业团队入选者。</w:t>
      </w:r>
      <w:r w:rsidRPr="00213B56">
        <w:rPr>
          <w:rFonts w:ascii="Times New Roman" w:hAnsi="Times New Roman"/>
          <w:szCs w:val="21"/>
        </w:rPr>
        <w:t>2005</w:t>
      </w:r>
      <w:r w:rsidRPr="00213B56">
        <w:rPr>
          <w:rFonts w:ascii="Times New Roman" w:hAnsi="Times New Roman"/>
          <w:szCs w:val="21"/>
        </w:rPr>
        <w:t>年博士毕业于中科院上海硅酸盐所</w:t>
      </w:r>
      <w:r>
        <w:rPr>
          <w:rFonts w:ascii="Times New Roman" w:hAnsi="Times New Roman" w:hint="eastAsia"/>
          <w:szCs w:val="21"/>
        </w:rPr>
        <w:t>（导师：赵景泰</w:t>
      </w:r>
      <w:r>
        <w:rPr>
          <w:rFonts w:ascii="Times New Roman" w:hAnsi="Times New Roman" w:hint="eastAsia"/>
          <w:szCs w:val="21"/>
        </w:rPr>
        <w:t xml:space="preserve"> </w:t>
      </w:r>
      <w:r>
        <w:rPr>
          <w:rFonts w:ascii="Times New Roman" w:hAnsi="Times New Roman" w:hint="eastAsia"/>
          <w:szCs w:val="21"/>
        </w:rPr>
        <w:t>教授）</w:t>
      </w:r>
      <w:r w:rsidRPr="00213B56">
        <w:rPr>
          <w:rFonts w:ascii="Times New Roman" w:hAnsi="Times New Roman"/>
          <w:szCs w:val="21"/>
        </w:rPr>
        <w:t>，</w:t>
      </w:r>
      <w:r w:rsidRPr="00213B56">
        <w:rPr>
          <w:rFonts w:ascii="Times New Roman" w:hAnsi="Times New Roman"/>
          <w:szCs w:val="21"/>
        </w:rPr>
        <w:t>2005-2016</w:t>
      </w:r>
      <w:r w:rsidRPr="00213B56">
        <w:rPr>
          <w:rFonts w:ascii="Times New Roman" w:hAnsi="Times New Roman"/>
          <w:szCs w:val="21"/>
        </w:rPr>
        <w:t>年先后在韩国</w:t>
      </w:r>
      <w:r w:rsidRPr="00213B56">
        <w:rPr>
          <w:rFonts w:ascii="Times New Roman" w:hAnsi="Times New Roman"/>
          <w:szCs w:val="21"/>
        </w:rPr>
        <w:t>LG</w:t>
      </w:r>
      <w:r w:rsidRPr="00213B56">
        <w:rPr>
          <w:rFonts w:ascii="Times New Roman" w:hAnsi="Times New Roman"/>
          <w:szCs w:val="21"/>
        </w:rPr>
        <w:t>化学研究院</w:t>
      </w:r>
      <w:r>
        <w:rPr>
          <w:rFonts w:ascii="Times New Roman" w:hAnsi="Times New Roman" w:hint="eastAsia"/>
          <w:szCs w:val="21"/>
        </w:rPr>
        <w:t>（</w:t>
      </w:r>
      <w:r>
        <w:rPr>
          <w:rFonts w:ascii="Times New Roman" w:hAnsi="Times New Roman" w:hint="eastAsia"/>
          <w:szCs w:val="21"/>
        </w:rPr>
        <w:t>Research</w:t>
      </w:r>
      <w:r>
        <w:rPr>
          <w:rFonts w:ascii="Times New Roman" w:hAnsi="Times New Roman"/>
          <w:szCs w:val="21"/>
        </w:rPr>
        <w:t xml:space="preserve"> S</w:t>
      </w:r>
      <w:r>
        <w:rPr>
          <w:rFonts w:ascii="Times New Roman" w:hAnsi="Times New Roman" w:hint="eastAsia"/>
          <w:szCs w:val="21"/>
        </w:rPr>
        <w:t>cientist</w:t>
      </w:r>
      <w:r>
        <w:rPr>
          <w:rFonts w:ascii="Times New Roman" w:hAnsi="Times New Roman" w:hint="eastAsia"/>
          <w:szCs w:val="21"/>
        </w:rPr>
        <w:t>）</w:t>
      </w:r>
      <w:r w:rsidRPr="00213B56">
        <w:rPr>
          <w:rFonts w:ascii="Times New Roman" w:hAnsi="Times New Roman"/>
          <w:szCs w:val="21"/>
        </w:rPr>
        <w:t>、英国利物浦大学（</w:t>
      </w:r>
      <w:r>
        <w:rPr>
          <w:rFonts w:ascii="Times New Roman" w:hAnsi="Times New Roman" w:hint="eastAsia"/>
          <w:szCs w:val="21"/>
        </w:rPr>
        <w:t>Postdoc</w:t>
      </w:r>
      <w:r>
        <w:rPr>
          <w:rFonts w:ascii="Times New Roman" w:hAnsi="Times New Roman" w:hint="eastAsia"/>
          <w:szCs w:val="21"/>
        </w:rPr>
        <w:t>，</w:t>
      </w:r>
      <w:r>
        <w:rPr>
          <w:rFonts w:ascii="Times New Roman" w:hAnsi="Times New Roman" w:hint="eastAsia"/>
          <w:szCs w:val="21"/>
        </w:rPr>
        <w:t>P</w:t>
      </w:r>
      <w:r>
        <w:rPr>
          <w:rFonts w:ascii="Times New Roman" w:hAnsi="Times New Roman"/>
          <w:szCs w:val="21"/>
        </w:rPr>
        <w:t xml:space="preserve">I: </w:t>
      </w:r>
      <w:r w:rsidRPr="00213B56">
        <w:rPr>
          <w:rFonts w:ascii="Times New Roman" w:hAnsi="Times New Roman"/>
          <w:szCs w:val="21"/>
        </w:rPr>
        <w:t>Prof. Matthew J. Rosseinsky</w:t>
      </w:r>
      <w:r w:rsidRPr="00213B56">
        <w:rPr>
          <w:rFonts w:ascii="Times New Roman" w:hAnsi="Times New Roman"/>
          <w:szCs w:val="21"/>
        </w:rPr>
        <w:t>，</w:t>
      </w:r>
      <w:r w:rsidRPr="00213B56">
        <w:rPr>
          <w:rFonts w:ascii="Times New Roman" w:hAnsi="Times New Roman"/>
          <w:szCs w:val="21"/>
        </w:rPr>
        <w:t>FRS</w:t>
      </w:r>
      <w:r w:rsidRPr="00213B56">
        <w:rPr>
          <w:rFonts w:ascii="Times New Roman" w:hAnsi="Times New Roman"/>
          <w:szCs w:val="21"/>
        </w:rPr>
        <w:t>）、美国罗格斯新泽西州立大学（</w:t>
      </w:r>
      <w:r>
        <w:rPr>
          <w:rFonts w:ascii="Times New Roman" w:hAnsi="Times New Roman"/>
          <w:szCs w:val="21"/>
        </w:rPr>
        <w:t xml:space="preserve">Staff, </w:t>
      </w:r>
      <w:r>
        <w:rPr>
          <w:rFonts w:ascii="Times New Roman" w:hAnsi="Times New Roman" w:hint="eastAsia"/>
          <w:szCs w:val="21"/>
        </w:rPr>
        <w:t>P</w:t>
      </w:r>
      <w:r>
        <w:rPr>
          <w:rFonts w:ascii="Times New Roman" w:hAnsi="Times New Roman"/>
          <w:szCs w:val="21"/>
        </w:rPr>
        <w:t xml:space="preserve">I: </w:t>
      </w:r>
      <w:r w:rsidRPr="00213B56">
        <w:rPr>
          <w:rFonts w:ascii="Times New Roman" w:hAnsi="Times New Roman"/>
          <w:szCs w:val="21"/>
        </w:rPr>
        <w:t>Prof. Martha Greenblatt</w:t>
      </w:r>
      <w:r w:rsidRPr="00213B56">
        <w:rPr>
          <w:rFonts w:ascii="Times New Roman" w:hAnsi="Times New Roman"/>
          <w:szCs w:val="21"/>
        </w:rPr>
        <w:t>）从事科研教学工作</w:t>
      </w:r>
      <w:r>
        <w:rPr>
          <w:rFonts w:ascii="Times New Roman" w:hAnsi="Times New Roman" w:hint="eastAsia"/>
          <w:szCs w:val="21"/>
        </w:rPr>
        <w:t>，</w:t>
      </w:r>
      <w:r w:rsidRPr="00213B56">
        <w:rPr>
          <w:rFonts w:ascii="Times New Roman" w:hAnsi="Times New Roman"/>
          <w:szCs w:val="21"/>
        </w:rPr>
        <w:t>2016</w:t>
      </w:r>
      <w:r w:rsidRPr="00213B56">
        <w:rPr>
          <w:rFonts w:ascii="Times New Roman" w:hAnsi="Times New Roman"/>
          <w:szCs w:val="21"/>
        </w:rPr>
        <w:t>年</w:t>
      </w:r>
      <w:r w:rsidRPr="00213B56">
        <w:rPr>
          <w:rFonts w:ascii="Times New Roman" w:hAnsi="Times New Roman"/>
          <w:szCs w:val="21"/>
        </w:rPr>
        <w:t>5</w:t>
      </w:r>
      <w:r w:rsidRPr="00213B56">
        <w:rPr>
          <w:rFonts w:ascii="Times New Roman" w:hAnsi="Times New Roman"/>
          <w:szCs w:val="21"/>
        </w:rPr>
        <w:t>月入职中山大学化学学院。长期从事</w:t>
      </w:r>
      <w:r>
        <w:rPr>
          <w:rFonts w:ascii="Times New Roman" w:hAnsi="Times New Roman"/>
          <w:szCs w:val="21"/>
        </w:rPr>
        <w:t>高压无机固体化学</w:t>
      </w:r>
      <w:r>
        <w:rPr>
          <w:rFonts w:ascii="Times New Roman" w:hAnsi="Times New Roman" w:hint="eastAsia"/>
          <w:szCs w:val="21"/>
        </w:rPr>
        <w:t>研究</w:t>
      </w:r>
      <w:r>
        <w:rPr>
          <w:rFonts w:ascii="Times New Roman" w:hAnsi="Times New Roman"/>
          <w:szCs w:val="21"/>
        </w:rPr>
        <w:t>，特别是超高温高压下</w:t>
      </w:r>
      <w:r>
        <w:rPr>
          <w:rFonts w:ascii="Times New Roman" w:hAnsi="Times New Roman" w:hint="eastAsia"/>
          <w:szCs w:val="21"/>
        </w:rPr>
        <w:t>新型</w:t>
      </w:r>
      <w:r>
        <w:rPr>
          <w:rFonts w:ascii="Times New Roman" w:hAnsi="Times New Roman" w:hint="eastAsia"/>
          <w:szCs w:val="21"/>
        </w:rPr>
        <w:t>无机固体</w:t>
      </w:r>
      <w:r w:rsidRPr="00213B56">
        <w:rPr>
          <w:rFonts w:ascii="Times New Roman" w:hAnsi="Times New Roman"/>
          <w:szCs w:val="21"/>
        </w:rPr>
        <w:t>材料的制备和表征</w:t>
      </w:r>
      <w:r>
        <w:rPr>
          <w:rFonts w:ascii="Times New Roman" w:hAnsi="Times New Roman" w:hint="eastAsia"/>
          <w:szCs w:val="21"/>
        </w:rPr>
        <w:t>。近年来，结合理论计算，</w:t>
      </w:r>
      <w:r>
        <w:rPr>
          <w:rFonts w:ascii="Times New Roman" w:hAnsi="Times New Roman" w:hint="eastAsia"/>
          <w:szCs w:val="21"/>
        </w:rPr>
        <w:t>发展</w:t>
      </w:r>
      <w:r w:rsidRPr="00213B56">
        <w:rPr>
          <w:rFonts w:ascii="Times New Roman" w:hAnsi="Times New Roman"/>
          <w:szCs w:val="21"/>
        </w:rPr>
        <w:t>大数据挖掘</w:t>
      </w:r>
      <w:r>
        <w:rPr>
          <w:rFonts w:ascii="Times New Roman" w:hAnsi="Times New Roman" w:hint="eastAsia"/>
          <w:szCs w:val="21"/>
        </w:rPr>
        <w:t>和</w:t>
      </w:r>
      <w:r w:rsidRPr="00213B56">
        <w:rPr>
          <w:rFonts w:ascii="Times New Roman" w:hAnsi="Times New Roman"/>
          <w:szCs w:val="21"/>
        </w:rPr>
        <w:t>高通量计算</w:t>
      </w:r>
      <w:r>
        <w:rPr>
          <w:rFonts w:ascii="Times New Roman" w:hAnsi="Times New Roman" w:hint="eastAsia"/>
          <w:szCs w:val="21"/>
        </w:rPr>
        <w:t>-</w:t>
      </w:r>
      <w:r w:rsidRPr="00213B56">
        <w:rPr>
          <w:rFonts w:ascii="Times New Roman" w:hAnsi="Times New Roman"/>
          <w:szCs w:val="21"/>
        </w:rPr>
        <w:t>结构和功能导向的理论预测和</w:t>
      </w:r>
      <w:r>
        <w:rPr>
          <w:rFonts w:ascii="Times New Roman" w:hAnsi="Times New Roman" w:hint="eastAsia"/>
          <w:szCs w:val="21"/>
        </w:rPr>
        <w:t>超高压</w:t>
      </w:r>
      <w:r w:rsidRPr="00213B56">
        <w:rPr>
          <w:rFonts w:ascii="Times New Roman" w:hAnsi="Times New Roman"/>
          <w:szCs w:val="21"/>
        </w:rPr>
        <w:t>精准合成</w:t>
      </w:r>
      <w:r>
        <w:rPr>
          <w:rFonts w:ascii="Times New Roman" w:hAnsi="Times New Roman" w:hint="eastAsia"/>
          <w:szCs w:val="21"/>
        </w:rPr>
        <w:t>-</w:t>
      </w:r>
      <w:r w:rsidRPr="00213B56">
        <w:rPr>
          <w:rFonts w:ascii="Times New Roman" w:hAnsi="Times New Roman"/>
          <w:szCs w:val="21"/>
        </w:rPr>
        <w:t>亚稳态截留</w:t>
      </w:r>
      <w:r>
        <w:rPr>
          <w:rFonts w:ascii="Times New Roman" w:hAnsi="Times New Roman" w:hint="eastAsia"/>
          <w:szCs w:val="21"/>
        </w:rPr>
        <w:t>的</w:t>
      </w:r>
      <w:r w:rsidRPr="00213B56">
        <w:rPr>
          <w:rFonts w:ascii="Times New Roman" w:hAnsi="Times New Roman"/>
          <w:szCs w:val="21"/>
        </w:rPr>
        <w:t>极端条件固体化学方法学</w:t>
      </w:r>
      <w:r>
        <w:rPr>
          <w:rFonts w:ascii="Times New Roman" w:hAnsi="Times New Roman" w:hint="eastAsia"/>
          <w:szCs w:val="21"/>
        </w:rPr>
        <w:t>，</w:t>
      </w:r>
      <w:r w:rsidRPr="00213B56">
        <w:rPr>
          <w:rFonts w:ascii="Times New Roman" w:hAnsi="Times New Roman"/>
          <w:szCs w:val="21"/>
        </w:rPr>
        <w:t>聚焦</w:t>
      </w:r>
      <w:r>
        <w:rPr>
          <w:rFonts w:ascii="Times New Roman" w:hAnsi="Times New Roman" w:hint="eastAsia"/>
          <w:szCs w:val="21"/>
        </w:rPr>
        <w:t>新型磁电量子材料</w:t>
      </w:r>
      <w:r w:rsidRPr="00213B56">
        <w:rPr>
          <w:rFonts w:ascii="Times New Roman" w:hAnsi="Times New Roman"/>
          <w:szCs w:val="21"/>
        </w:rPr>
        <w:t>、</w:t>
      </w:r>
      <w:r>
        <w:rPr>
          <w:rFonts w:ascii="Times New Roman" w:hAnsi="Times New Roman" w:hint="eastAsia"/>
          <w:szCs w:val="21"/>
        </w:rPr>
        <w:t>多铁、高温超导等。</w:t>
      </w:r>
      <w:r>
        <w:rPr>
          <w:rFonts w:ascii="Times New Roman" w:hAnsi="Times New Roman" w:hint="eastAsia"/>
          <w:szCs w:val="21"/>
        </w:rPr>
        <w:t>迄今在</w:t>
      </w:r>
      <w:r w:rsidRPr="004E525B">
        <w:rPr>
          <w:rFonts w:ascii="Times New Roman" w:hAnsi="Times New Roman"/>
          <w:i/>
          <w:szCs w:val="21"/>
        </w:rPr>
        <w:t xml:space="preserve">Adv. Mater. </w:t>
      </w:r>
      <w:r w:rsidR="004E525B" w:rsidRPr="004E525B">
        <w:rPr>
          <w:rFonts w:ascii="Times New Roman" w:hAnsi="Times New Roman" w:hint="eastAsia"/>
          <w:i/>
          <w:szCs w:val="21"/>
        </w:rPr>
        <w:t>、</w:t>
      </w:r>
      <w:r w:rsidRPr="004E525B">
        <w:rPr>
          <w:rFonts w:ascii="Times New Roman" w:hAnsi="Times New Roman"/>
          <w:i/>
          <w:szCs w:val="21"/>
        </w:rPr>
        <w:t>Angew. Chem. Int. Ed.</w:t>
      </w:r>
      <w:r w:rsidR="004E525B" w:rsidRPr="004E525B">
        <w:rPr>
          <w:rFonts w:ascii="Times New Roman" w:hAnsi="Times New Roman" w:hint="eastAsia"/>
          <w:i/>
          <w:szCs w:val="21"/>
        </w:rPr>
        <w:t>、</w:t>
      </w:r>
      <w:r w:rsidR="004E525B" w:rsidRPr="004E525B">
        <w:rPr>
          <w:rFonts w:ascii="Times New Roman" w:hAnsi="Times New Roman"/>
          <w:i/>
          <w:szCs w:val="21"/>
        </w:rPr>
        <w:t xml:space="preserve"> J. Am. Chem. Soc.</w:t>
      </w:r>
      <w:r w:rsidR="004E525B" w:rsidRPr="004E525B">
        <w:rPr>
          <w:rFonts w:ascii="Times New Roman" w:hAnsi="Times New Roman" w:hint="eastAsia"/>
          <w:i/>
          <w:szCs w:val="21"/>
        </w:rPr>
        <w:t>、</w:t>
      </w:r>
      <w:r w:rsidRPr="004E525B">
        <w:rPr>
          <w:rFonts w:ascii="Times New Roman" w:hAnsi="Times New Roman"/>
          <w:i/>
          <w:szCs w:val="21"/>
        </w:rPr>
        <w:t>Nat. Commun.</w:t>
      </w:r>
      <w:r w:rsidR="004E525B">
        <w:rPr>
          <w:rFonts w:ascii="Times New Roman" w:hAnsi="Times New Roman" w:hint="eastAsia"/>
          <w:i/>
          <w:szCs w:val="21"/>
        </w:rPr>
        <w:t>、</w:t>
      </w:r>
      <w:r w:rsidR="004E525B">
        <w:rPr>
          <w:rFonts w:ascii="Times New Roman" w:hAnsi="Times New Roman" w:hint="eastAsia"/>
          <w:i/>
          <w:szCs w:val="21"/>
        </w:rPr>
        <w:t>Chem</w:t>
      </w:r>
      <w:r w:rsidR="004E525B">
        <w:rPr>
          <w:rFonts w:ascii="Times New Roman" w:hAnsi="Times New Roman"/>
          <w:i/>
          <w:szCs w:val="21"/>
        </w:rPr>
        <w:t>. Mater.</w:t>
      </w:r>
      <w:r>
        <w:rPr>
          <w:rFonts w:ascii="Times New Roman" w:hAnsi="Times New Roman" w:hint="eastAsia"/>
          <w:szCs w:val="21"/>
        </w:rPr>
        <w:t>等期刊发表论文</w:t>
      </w:r>
      <w:r>
        <w:rPr>
          <w:rFonts w:ascii="Times New Roman" w:hAnsi="Times New Roman" w:hint="eastAsia"/>
          <w:szCs w:val="21"/>
        </w:rPr>
        <w:t>8</w:t>
      </w:r>
      <w:r>
        <w:rPr>
          <w:rFonts w:ascii="Times New Roman" w:hAnsi="Times New Roman"/>
          <w:szCs w:val="21"/>
        </w:rPr>
        <w:t>0</w:t>
      </w:r>
      <w:r>
        <w:rPr>
          <w:rFonts w:ascii="Times New Roman" w:hAnsi="Times New Roman" w:hint="eastAsia"/>
          <w:szCs w:val="21"/>
        </w:rPr>
        <w:t>多篇。目前主持国家自然科学基金重大项目课题、面上项目，以及广东省珠江人才计划项目</w:t>
      </w:r>
      <w:r w:rsidR="004E525B">
        <w:rPr>
          <w:rFonts w:ascii="Times New Roman" w:hAnsi="Times New Roman" w:hint="eastAsia"/>
          <w:szCs w:val="21"/>
        </w:rPr>
        <w:t>多项</w:t>
      </w:r>
      <w:r>
        <w:rPr>
          <w:rFonts w:ascii="Times New Roman" w:hAnsi="Times New Roman" w:hint="eastAsia"/>
          <w:szCs w:val="21"/>
        </w:rPr>
        <w:t>。</w:t>
      </w:r>
    </w:p>
    <w:p w:rsidR="00B1203D" w:rsidRDefault="00B1203D" w:rsidP="00B1203D">
      <w:pPr>
        <w:ind w:firstLineChars="200" w:firstLine="420"/>
        <w:rPr>
          <w:rFonts w:ascii="Times New Roman" w:hAnsi="Times New Roman"/>
          <w:szCs w:val="21"/>
        </w:rPr>
      </w:pPr>
      <w:r>
        <w:rPr>
          <w:rFonts w:ascii="Times New Roman" w:hAnsi="Times New Roman" w:hint="eastAsia"/>
          <w:szCs w:val="21"/>
        </w:rPr>
        <w:t>课题组长期招聘具有固体化学、凝聚态物理、</w:t>
      </w:r>
      <w:r w:rsidR="00831943">
        <w:rPr>
          <w:rFonts w:ascii="Times New Roman" w:hAnsi="Times New Roman" w:hint="eastAsia"/>
          <w:szCs w:val="21"/>
        </w:rPr>
        <w:t>晶体学、或</w:t>
      </w:r>
      <w:r>
        <w:rPr>
          <w:rFonts w:ascii="Times New Roman" w:hAnsi="Times New Roman" w:hint="eastAsia"/>
          <w:szCs w:val="21"/>
        </w:rPr>
        <w:t>材料学</w:t>
      </w:r>
      <w:r w:rsidR="004E525B">
        <w:rPr>
          <w:rFonts w:ascii="Times New Roman" w:hAnsi="Times New Roman" w:hint="eastAsia"/>
          <w:szCs w:val="21"/>
        </w:rPr>
        <w:t>等</w:t>
      </w:r>
      <w:r>
        <w:rPr>
          <w:rFonts w:ascii="Times New Roman" w:hAnsi="Times New Roman" w:hint="eastAsia"/>
          <w:szCs w:val="21"/>
        </w:rPr>
        <w:t>背景的博士后和专职科研人员，有兴趣请联系</w:t>
      </w:r>
      <w:r>
        <w:rPr>
          <w:rFonts w:ascii="Times New Roman" w:hAnsi="Times New Roman"/>
          <w:szCs w:val="21"/>
        </w:rPr>
        <w:t xml:space="preserve">: </w:t>
      </w:r>
      <w:hyperlink r:id="rId5" w:history="1">
        <w:r w:rsidRPr="00426B5E">
          <w:rPr>
            <w:rStyle w:val="a3"/>
            <w:rFonts w:ascii="Times New Roman" w:hAnsi="Times New Roman"/>
            <w:szCs w:val="21"/>
          </w:rPr>
          <w:t>limanrong@mail.sysu.edu.cn</w:t>
        </w:r>
      </w:hyperlink>
      <w:r>
        <w:rPr>
          <w:rFonts w:ascii="Times New Roman" w:hAnsi="Times New Roman"/>
          <w:szCs w:val="21"/>
        </w:rPr>
        <w:t>.</w:t>
      </w:r>
    </w:p>
    <w:p w:rsidR="00B1203D" w:rsidRPr="00495783" w:rsidRDefault="00B1203D" w:rsidP="00B1203D">
      <w:pPr>
        <w:ind w:firstLineChars="200" w:firstLine="420"/>
        <w:rPr>
          <w:rFonts w:ascii="宋体" w:hAnsi="宋体" w:hint="eastAsia"/>
          <w:b/>
          <w:szCs w:val="32"/>
        </w:rPr>
      </w:pPr>
      <w:r>
        <w:rPr>
          <w:rFonts w:ascii="Times New Roman" w:hAnsi="Times New Roman"/>
          <w:szCs w:val="21"/>
        </w:rPr>
        <w:t xml:space="preserve">    </w:t>
      </w:r>
      <w:bookmarkStart w:id="0" w:name="_GoBack"/>
      <w:bookmarkEnd w:id="0"/>
    </w:p>
    <w:p w:rsidR="0010374D" w:rsidRPr="00B1203D" w:rsidRDefault="0010374D"/>
    <w:sectPr w:rsidR="0010374D" w:rsidRPr="00B12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3D"/>
    <w:rsid w:val="000716E9"/>
    <w:rsid w:val="0010374D"/>
    <w:rsid w:val="00253886"/>
    <w:rsid w:val="00333683"/>
    <w:rsid w:val="003541DC"/>
    <w:rsid w:val="003D66AB"/>
    <w:rsid w:val="003D6B54"/>
    <w:rsid w:val="004E525B"/>
    <w:rsid w:val="004F2A33"/>
    <w:rsid w:val="005C1C57"/>
    <w:rsid w:val="005E7427"/>
    <w:rsid w:val="00611C38"/>
    <w:rsid w:val="00621D55"/>
    <w:rsid w:val="006E4319"/>
    <w:rsid w:val="00831943"/>
    <w:rsid w:val="00833177"/>
    <w:rsid w:val="0088551A"/>
    <w:rsid w:val="008B120C"/>
    <w:rsid w:val="00902926"/>
    <w:rsid w:val="00910F92"/>
    <w:rsid w:val="00994917"/>
    <w:rsid w:val="009B1BD0"/>
    <w:rsid w:val="00A202B1"/>
    <w:rsid w:val="00A464B4"/>
    <w:rsid w:val="00AB56A3"/>
    <w:rsid w:val="00B1203D"/>
    <w:rsid w:val="00BD5133"/>
    <w:rsid w:val="00C5036E"/>
    <w:rsid w:val="00C711F6"/>
    <w:rsid w:val="00C7748F"/>
    <w:rsid w:val="00CF2C99"/>
    <w:rsid w:val="00CF6255"/>
    <w:rsid w:val="00CF67CE"/>
    <w:rsid w:val="00D8396F"/>
    <w:rsid w:val="00DE05E1"/>
    <w:rsid w:val="00DE55A7"/>
    <w:rsid w:val="00E15D74"/>
    <w:rsid w:val="00EF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08FC"/>
  <w15:chartTrackingRefBased/>
  <w15:docId w15:val="{2D1EEAA7-3435-4C32-8496-165AF93C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manrong@mail.sysu.edu.cn" TargetMode="External"/><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SYSUMRL</dc:creator>
  <cp:keywords/>
  <dc:description/>
  <cp:lastModifiedBy>SYSUMRL</cp:lastModifiedBy>
  <cp:revision>5</cp:revision>
  <dcterms:created xsi:type="dcterms:W3CDTF">2021-05-29T13:17:00Z</dcterms:created>
  <dcterms:modified xsi:type="dcterms:W3CDTF">2021-05-29T13:30:00Z</dcterms:modified>
</cp:coreProperties>
</file>