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206" w:rsidRDefault="00447206" w:rsidP="00447206">
      <w:r w:rsidRPr="00447206">
        <w:rPr>
          <w:noProof/>
        </w:rPr>
        <w:drawing>
          <wp:inline distT="0" distB="0" distL="0" distR="0">
            <wp:extent cx="2971165" cy="4027170"/>
            <wp:effectExtent l="0" t="0" r="635" b="0"/>
            <wp:docPr id="1" name="图片 1" descr="E:\Editorial Board Member\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ditorial Board Member\照片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06" w:rsidRPr="00C11841" w:rsidRDefault="00447206" w:rsidP="00447206">
      <w:r>
        <w:rPr>
          <w:rFonts w:hint="eastAsia"/>
        </w:rPr>
        <w:t>肖冠军，吉林大学唐敖庆学者卓越</w:t>
      </w:r>
      <w:r>
        <w:t>教授</w:t>
      </w:r>
      <w:r>
        <w:rPr>
          <w:rFonts w:hint="eastAsia"/>
        </w:rPr>
        <w:t>（B）</w:t>
      </w:r>
      <w:r>
        <w:t>，</w:t>
      </w:r>
      <w:r>
        <w:rPr>
          <w:rFonts w:hint="eastAsia"/>
        </w:rPr>
        <w:t>博士生导师，入选教育部“长江学者</w:t>
      </w:r>
      <w:r>
        <w:t>奖励计划</w:t>
      </w:r>
      <w:r>
        <w:rPr>
          <w:rFonts w:hint="eastAsia"/>
        </w:rPr>
        <w:t>”</w:t>
      </w:r>
      <w:r w:rsidRPr="00C11841">
        <w:t xml:space="preserve"> </w:t>
      </w:r>
      <w:r>
        <w:t>青年学者</w:t>
      </w:r>
      <w:r>
        <w:rPr>
          <w:rFonts w:hint="eastAsia"/>
        </w:rPr>
        <w:t>（2</w:t>
      </w:r>
      <w:r>
        <w:t>019</w:t>
      </w:r>
      <w:r>
        <w:rPr>
          <w:rFonts w:hint="eastAsia"/>
        </w:rPr>
        <w:t>）。</w:t>
      </w:r>
      <w:r w:rsidRPr="00C11841">
        <w:rPr>
          <w:rFonts w:hint="eastAsia"/>
        </w:rPr>
        <w:t>长期从事高压物理研究，利用高压这个独特的热力学参量，系统地研究了低维材料的光学特性和结构相变，</w:t>
      </w:r>
      <w:r w:rsidRPr="00C11841">
        <w:rPr>
          <w:rFonts w:hint="eastAsia"/>
          <w:bCs/>
        </w:rPr>
        <w:t>与合作者创新性提出了“压力诱导发光”的概念</w:t>
      </w:r>
      <w:r w:rsidRPr="00C11841">
        <w:rPr>
          <w:rFonts w:hint="eastAsia"/>
        </w:rPr>
        <w:t>，成功实现了高压相的“截获”，揭示了电子结构、相变路径、状态方程以及载流子动力学的压力效应，为设计和制备具有特定功能的低维材料提供了新方法，在压力开关、压力传感、防伪和信息存储等领域具有重要的潜在应用。</w:t>
      </w:r>
      <w:r>
        <w:rPr>
          <w:rFonts w:hint="eastAsia"/>
        </w:rPr>
        <w:t>在</w:t>
      </w:r>
      <w:r>
        <w:t>Nature Co</w:t>
      </w:r>
      <w:bookmarkStart w:id="0" w:name="_GoBack"/>
      <w:bookmarkEnd w:id="0"/>
      <w:r>
        <w:t>mmunications等国际期刊发表论文60余篇，申请国家发明专利10</w:t>
      </w:r>
      <w:r>
        <w:rPr>
          <w:rFonts w:hint="eastAsia"/>
        </w:rPr>
        <w:t>余</w:t>
      </w:r>
      <w:r>
        <w:t>项。</w:t>
      </w:r>
      <w:r w:rsidRPr="00C11841">
        <w:rPr>
          <w:rFonts w:hint="eastAsia"/>
          <w:bCs/>
        </w:rPr>
        <w:t>获得首届“高压科学卓越青年学者奖”（4</w:t>
      </w:r>
      <w:r w:rsidRPr="00C11841">
        <w:rPr>
          <w:bCs/>
        </w:rPr>
        <w:t>0</w:t>
      </w:r>
      <w:r w:rsidRPr="00C11841">
        <w:rPr>
          <w:rFonts w:hint="eastAsia"/>
          <w:bCs/>
        </w:rPr>
        <w:t>周岁以下，1</w:t>
      </w:r>
      <w:r w:rsidRPr="00C11841">
        <w:rPr>
          <w:bCs/>
        </w:rPr>
        <w:t>-2</w:t>
      </w:r>
      <w:r w:rsidRPr="00C11841">
        <w:rPr>
          <w:rFonts w:hint="eastAsia"/>
          <w:bCs/>
        </w:rPr>
        <w:t>人/年）、</w:t>
      </w:r>
      <w:r w:rsidRPr="00C11841">
        <w:rPr>
          <w:bCs/>
        </w:rPr>
        <w:t>吉林省自然科学学术成果一等奖</w:t>
      </w:r>
      <w:r w:rsidRPr="00C11841">
        <w:rPr>
          <w:rFonts w:hint="eastAsia"/>
          <w:bCs/>
        </w:rPr>
        <w:t>和</w:t>
      </w:r>
      <w:r w:rsidRPr="00C11841">
        <w:rPr>
          <w:bCs/>
        </w:rPr>
        <w:t>唐敖庆青年人才</w:t>
      </w:r>
      <w:r w:rsidRPr="00C11841">
        <w:rPr>
          <w:rFonts w:hint="eastAsia"/>
          <w:bCs/>
        </w:rPr>
        <w:t>奖</w:t>
      </w:r>
      <w:r w:rsidRPr="00C11841">
        <w:rPr>
          <w:bCs/>
        </w:rPr>
        <w:t>。</w:t>
      </w:r>
    </w:p>
    <w:p w:rsidR="00023A57" w:rsidRPr="00447206" w:rsidRDefault="00023A57"/>
    <w:sectPr w:rsidR="00023A57" w:rsidRPr="004472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74E" w:rsidRDefault="000F174E" w:rsidP="00447206">
      <w:r>
        <w:separator/>
      </w:r>
    </w:p>
  </w:endnote>
  <w:endnote w:type="continuationSeparator" w:id="0">
    <w:p w:rsidR="000F174E" w:rsidRDefault="000F174E" w:rsidP="00447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74E" w:rsidRDefault="000F174E" w:rsidP="00447206">
      <w:r>
        <w:separator/>
      </w:r>
    </w:p>
  </w:footnote>
  <w:footnote w:type="continuationSeparator" w:id="0">
    <w:p w:rsidR="000F174E" w:rsidRDefault="000F174E" w:rsidP="004472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20E"/>
    <w:rsid w:val="00023A57"/>
    <w:rsid w:val="000F174E"/>
    <w:rsid w:val="00447206"/>
    <w:rsid w:val="00EB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  <w15:chartTrackingRefBased/>
  <w15:docId w15:val="{70ED8CEC-2825-446B-B1AD-BCE33D73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2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72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720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72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72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xguanjun</dc:creator>
  <cp:keywords/>
  <dc:description/>
  <cp:lastModifiedBy>xguanjun</cp:lastModifiedBy>
  <cp:revision>2</cp:revision>
  <dcterms:created xsi:type="dcterms:W3CDTF">2021-05-30T02:34:00Z</dcterms:created>
  <dcterms:modified xsi:type="dcterms:W3CDTF">2021-05-30T02:35:00Z</dcterms:modified>
</cp:coreProperties>
</file>