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90" w:rsidRDefault="00442C90"/>
    <w:p w:rsidR="00442C90" w:rsidRDefault="00442C90">
      <w:r>
        <w:rPr>
          <w:noProof/>
        </w:rPr>
        <w:drawing>
          <wp:inline distT="0" distB="0" distL="0" distR="0" wp14:anchorId="111CD4A4" wp14:editId="1A16431D">
            <wp:extent cx="2154803" cy="2052489"/>
            <wp:effectExtent l="0" t="0" r="0" b="5080"/>
            <wp:docPr id="1" name="图片 1" descr="http://uhp.iphy.ac.cn/images/ryjs/wx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hp.iphy.ac.cn/images/ryjs/wxc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80" cy="20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90" w:rsidRDefault="00442C90"/>
    <w:p w:rsidR="00442C90" w:rsidRDefault="00442C90"/>
    <w:p w:rsidR="0078721D" w:rsidRDefault="00442C90">
      <w:r>
        <w:rPr>
          <w:rFonts w:hint="eastAsia"/>
        </w:rPr>
        <w:t>望贤成，中科院物理研究所，副研究员，博士生导师，主要从事高压新材料制备</w:t>
      </w:r>
      <w:r w:rsidR="004543AA">
        <w:rPr>
          <w:rFonts w:hint="eastAsia"/>
        </w:rPr>
        <w:t>、晶体生长、</w:t>
      </w:r>
      <w:bookmarkStart w:id="0" w:name="_GoBack"/>
      <w:bookmarkEnd w:id="0"/>
      <w:r w:rsidR="004543AA">
        <w:rPr>
          <w:rFonts w:hint="eastAsia"/>
        </w:rPr>
        <w:t>高压原位物性调控</w:t>
      </w:r>
      <w:r>
        <w:rPr>
          <w:rFonts w:hint="eastAsia"/>
        </w:rPr>
        <w:t>及</w:t>
      </w:r>
      <w:r w:rsidR="004543AA">
        <w:rPr>
          <w:rFonts w:hint="eastAsia"/>
        </w:rPr>
        <w:t>相关</w:t>
      </w:r>
      <w:r>
        <w:rPr>
          <w:rFonts w:hint="eastAsia"/>
        </w:rPr>
        <w:t>物性研究。</w:t>
      </w:r>
      <w:r w:rsidRPr="00442C90">
        <w:rPr>
          <w:rFonts w:hint="eastAsia"/>
        </w:rPr>
        <w:t>主要研究材料体系包括新超导材料、磁性功能材料以及准一维结构材料等。与团队首次发现第一个“</w:t>
      </w:r>
      <w:r w:rsidRPr="00442C90">
        <w:rPr>
          <w:rFonts w:hint="eastAsia"/>
        </w:rPr>
        <w:t>111</w:t>
      </w:r>
      <w:r w:rsidRPr="00442C90">
        <w:rPr>
          <w:rFonts w:hint="eastAsia"/>
        </w:rPr>
        <w:t>”型铁基高温超导体</w:t>
      </w:r>
      <w:proofErr w:type="spellStart"/>
      <w:r w:rsidRPr="00442C90">
        <w:rPr>
          <w:rFonts w:hint="eastAsia"/>
        </w:rPr>
        <w:t>LiFeAs</w:t>
      </w:r>
      <w:proofErr w:type="spellEnd"/>
      <w:r>
        <w:rPr>
          <w:rFonts w:hint="eastAsia"/>
        </w:rPr>
        <w:t>；</w:t>
      </w:r>
      <w:r w:rsidRPr="00442C90">
        <w:rPr>
          <w:rFonts w:hint="eastAsia"/>
        </w:rPr>
        <w:t>利用高压高温实验技术</w:t>
      </w:r>
      <w:r w:rsidR="000936AF">
        <w:rPr>
          <w:rFonts w:hint="eastAsia"/>
        </w:rPr>
        <w:t>研制</w:t>
      </w:r>
      <w:r w:rsidRPr="00442C90">
        <w:rPr>
          <w:rFonts w:hint="eastAsia"/>
        </w:rPr>
        <w:t>发现系列具有准一维磁性链和准一维导电链结构</w:t>
      </w:r>
      <w:r>
        <w:rPr>
          <w:rFonts w:hint="eastAsia"/>
        </w:rPr>
        <w:t>共计二十余个</w:t>
      </w:r>
      <w:r w:rsidR="000936AF" w:rsidRPr="00442C90">
        <w:rPr>
          <w:rFonts w:hint="eastAsia"/>
        </w:rPr>
        <w:t>新材料</w:t>
      </w:r>
      <w:r w:rsidRPr="00442C90">
        <w:rPr>
          <w:rFonts w:hint="eastAsia"/>
        </w:rPr>
        <w:t>，</w:t>
      </w:r>
      <w:r w:rsidR="000936AF">
        <w:rPr>
          <w:rFonts w:hint="eastAsia"/>
        </w:rPr>
        <w:t>研究一维导电链向三维金属渡越所表现出的丰富物理现象，探索准一维自旋链特有的低维物理性质</w:t>
      </w:r>
      <w:r w:rsidRPr="00442C90">
        <w:rPr>
          <w:rFonts w:hint="eastAsia"/>
        </w:rPr>
        <w:t>。基于发现“</w:t>
      </w:r>
      <w:r w:rsidRPr="00442C90">
        <w:rPr>
          <w:rFonts w:hint="eastAsia"/>
        </w:rPr>
        <w:t>111</w:t>
      </w:r>
      <w:r w:rsidRPr="00442C90">
        <w:rPr>
          <w:rFonts w:hint="eastAsia"/>
        </w:rPr>
        <w:t>”铁基超导体的工作，于</w:t>
      </w:r>
      <w:r w:rsidRPr="00442C90">
        <w:rPr>
          <w:rFonts w:hint="eastAsia"/>
        </w:rPr>
        <w:t>2016</w:t>
      </w:r>
      <w:r w:rsidRPr="00442C90">
        <w:rPr>
          <w:rFonts w:hint="eastAsia"/>
        </w:rPr>
        <w:t>年荣获国家自然科学</w:t>
      </w:r>
      <w:r w:rsidRPr="00442C90">
        <w:rPr>
          <w:rFonts w:hint="eastAsia"/>
        </w:rPr>
        <w:t>2</w:t>
      </w:r>
      <w:r w:rsidRPr="00442C90">
        <w:rPr>
          <w:rFonts w:hint="eastAsia"/>
        </w:rPr>
        <w:t>等奖（第</w:t>
      </w:r>
      <w:r w:rsidRPr="00442C90">
        <w:rPr>
          <w:rFonts w:hint="eastAsia"/>
        </w:rPr>
        <w:t>2</w:t>
      </w:r>
      <w:r w:rsidRPr="00442C90">
        <w:rPr>
          <w:rFonts w:hint="eastAsia"/>
        </w:rPr>
        <w:t>完成人）；</w:t>
      </w:r>
      <w:r w:rsidRPr="00442C90">
        <w:rPr>
          <w:rFonts w:hint="eastAsia"/>
        </w:rPr>
        <w:t xml:space="preserve"> </w:t>
      </w:r>
      <w:r w:rsidRPr="00442C90">
        <w:rPr>
          <w:rFonts w:hint="eastAsia"/>
        </w:rPr>
        <w:t>成果名称：“磁电演生新材料及高压调控的量子序”</w:t>
      </w:r>
    </w:p>
    <w:p w:rsidR="00442C90" w:rsidRDefault="00442C90"/>
    <w:sectPr w:rsidR="00442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23"/>
    <w:rsid w:val="000936AF"/>
    <w:rsid w:val="00135A97"/>
    <w:rsid w:val="003035E0"/>
    <w:rsid w:val="003B17D2"/>
    <w:rsid w:val="00436AFB"/>
    <w:rsid w:val="00442C90"/>
    <w:rsid w:val="004543AA"/>
    <w:rsid w:val="005B28CC"/>
    <w:rsid w:val="005D215A"/>
    <w:rsid w:val="0060420B"/>
    <w:rsid w:val="0067020F"/>
    <w:rsid w:val="00732423"/>
    <w:rsid w:val="0078721D"/>
    <w:rsid w:val="008A6617"/>
    <w:rsid w:val="008B3050"/>
    <w:rsid w:val="00A55586"/>
    <w:rsid w:val="00A73DA1"/>
    <w:rsid w:val="00F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C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2C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C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2C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2021-06-01T00:42:00Z</dcterms:created>
  <dcterms:modified xsi:type="dcterms:W3CDTF">2021-06-01T01:00:00Z</dcterms:modified>
</cp:coreProperties>
</file>