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7412" w14:textId="77777777" w:rsidR="00C66B1F" w:rsidRDefault="00C66B1F" w:rsidP="00C66B1F">
      <w:r>
        <w:rPr>
          <w:rFonts w:hint="eastAsia"/>
        </w:rPr>
        <w:t>附件：</w:t>
      </w:r>
    </w:p>
    <w:p w14:paraId="64CF866B" w14:textId="77777777" w:rsidR="00C66B1F" w:rsidRPr="008B7DD7" w:rsidRDefault="00C66B1F" w:rsidP="008B7DD7">
      <w:pPr>
        <w:jc w:val="center"/>
        <w:rPr>
          <w:rFonts w:ascii="宋体" w:eastAsia="宋体" w:hAnsi="宋体"/>
          <w:b/>
          <w:bCs/>
          <w:sz w:val="32"/>
          <w:szCs w:val="32"/>
        </w:rPr>
      </w:pPr>
      <w:r w:rsidRPr="008B7DD7">
        <w:rPr>
          <w:rFonts w:ascii="宋体" w:eastAsia="宋体" w:hAnsi="宋体" w:hint="eastAsia"/>
          <w:b/>
          <w:bCs/>
          <w:sz w:val="32"/>
          <w:szCs w:val="32"/>
        </w:rPr>
        <w:t>邀请报告信息表</w:t>
      </w:r>
    </w:p>
    <w:p w14:paraId="746ABB38" w14:textId="77777777" w:rsidR="00C66B1F" w:rsidRDefault="00C66B1F" w:rsidP="00C66B1F"/>
    <w:tbl>
      <w:tblPr>
        <w:tblStyle w:val="a3"/>
        <w:tblW w:w="0" w:type="auto"/>
        <w:tblLook w:val="04A0" w:firstRow="1" w:lastRow="0" w:firstColumn="1" w:lastColumn="0" w:noHBand="0" w:noVBand="1"/>
      </w:tblPr>
      <w:tblGrid>
        <w:gridCol w:w="1554"/>
        <w:gridCol w:w="2836"/>
        <w:gridCol w:w="1833"/>
        <w:gridCol w:w="2073"/>
      </w:tblGrid>
      <w:tr w:rsidR="00C66B1F" w14:paraId="6EE6F18B" w14:textId="798B0473" w:rsidTr="00C66B1F">
        <w:tc>
          <w:tcPr>
            <w:tcW w:w="1554" w:type="dxa"/>
          </w:tcPr>
          <w:p w14:paraId="3E5054AC" w14:textId="2B9BDE42" w:rsidR="00C66B1F" w:rsidRPr="00C66B1F" w:rsidRDefault="00C66B1F" w:rsidP="00C66B1F">
            <w:pPr>
              <w:jc w:val="center"/>
              <w:rPr>
                <w:rFonts w:ascii="宋体" w:eastAsia="宋体" w:hAnsi="宋体"/>
                <w:b/>
                <w:bCs/>
                <w:sz w:val="28"/>
                <w:szCs w:val="28"/>
              </w:rPr>
            </w:pPr>
            <w:r w:rsidRPr="00C66B1F">
              <w:rPr>
                <w:rFonts w:ascii="宋体" w:eastAsia="宋体" w:hAnsi="宋体" w:hint="eastAsia"/>
                <w:b/>
                <w:bCs/>
                <w:sz w:val="28"/>
                <w:szCs w:val="28"/>
              </w:rPr>
              <w:t>姓名</w:t>
            </w:r>
          </w:p>
        </w:tc>
        <w:tc>
          <w:tcPr>
            <w:tcW w:w="2836" w:type="dxa"/>
          </w:tcPr>
          <w:p w14:paraId="2ACD0F6C" w14:textId="7B670B6E" w:rsidR="00C66B1F" w:rsidRPr="00C66B1F" w:rsidRDefault="00C66B1F" w:rsidP="00C66B1F">
            <w:pPr>
              <w:jc w:val="center"/>
              <w:rPr>
                <w:rFonts w:ascii="楷体" w:eastAsia="楷体" w:hAnsi="楷体"/>
                <w:sz w:val="28"/>
                <w:szCs w:val="28"/>
              </w:rPr>
            </w:pPr>
            <w:r w:rsidRPr="00C66B1F">
              <w:rPr>
                <w:rFonts w:ascii="楷体" w:eastAsia="楷体" w:hAnsi="楷体" w:hint="eastAsia"/>
                <w:sz w:val="28"/>
                <w:szCs w:val="28"/>
              </w:rPr>
              <w:t>余学峰</w:t>
            </w:r>
          </w:p>
        </w:tc>
        <w:tc>
          <w:tcPr>
            <w:tcW w:w="1833" w:type="dxa"/>
          </w:tcPr>
          <w:p w14:paraId="17D559E9" w14:textId="19C1150D" w:rsidR="00C66B1F" w:rsidRPr="00C66B1F" w:rsidRDefault="00C66B1F" w:rsidP="00C66B1F">
            <w:pPr>
              <w:jc w:val="center"/>
              <w:rPr>
                <w:rFonts w:ascii="宋体" w:eastAsia="宋体" w:hAnsi="宋体"/>
                <w:b/>
                <w:bCs/>
                <w:sz w:val="28"/>
                <w:szCs w:val="28"/>
              </w:rPr>
            </w:pPr>
            <w:r w:rsidRPr="00C66B1F">
              <w:rPr>
                <w:rFonts w:ascii="宋体" w:eastAsia="宋体" w:hAnsi="宋体"/>
                <w:b/>
                <w:bCs/>
                <w:sz w:val="28"/>
                <w:szCs w:val="28"/>
              </w:rPr>
              <w:t>职务/职称</w:t>
            </w:r>
          </w:p>
        </w:tc>
        <w:tc>
          <w:tcPr>
            <w:tcW w:w="2073" w:type="dxa"/>
          </w:tcPr>
          <w:p w14:paraId="6536B845" w14:textId="4A7FE084" w:rsidR="00C66B1F" w:rsidRPr="00C66B1F" w:rsidRDefault="00C66B1F" w:rsidP="00C66B1F">
            <w:pPr>
              <w:jc w:val="center"/>
              <w:rPr>
                <w:rFonts w:ascii="楷体" w:eastAsia="楷体" w:hAnsi="楷体"/>
                <w:sz w:val="28"/>
                <w:szCs w:val="28"/>
              </w:rPr>
            </w:pPr>
            <w:r w:rsidRPr="00C66B1F">
              <w:rPr>
                <w:rFonts w:ascii="楷体" w:eastAsia="楷体" w:hAnsi="楷体" w:hint="eastAsia"/>
                <w:sz w:val="28"/>
                <w:szCs w:val="28"/>
              </w:rPr>
              <w:t>研究员，博导</w:t>
            </w:r>
          </w:p>
        </w:tc>
      </w:tr>
      <w:tr w:rsidR="00C66B1F" w14:paraId="55270326" w14:textId="7F4816B0" w:rsidTr="00C66B1F">
        <w:tc>
          <w:tcPr>
            <w:tcW w:w="1554" w:type="dxa"/>
          </w:tcPr>
          <w:p w14:paraId="2CCD60A7" w14:textId="59F7BD7D" w:rsidR="00C66B1F" w:rsidRPr="00C66B1F" w:rsidRDefault="00C66B1F" w:rsidP="00C66B1F">
            <w:pPr>
              <w:jc w:val="center"/>
              <w:rPr>
                <w:rFonts w:ascii="宋体" w:eastAsia="宋体" w:hAnsi="宋体"/>
                <w:b/>
                <w:bCs/>
                <w:sz w:val="28"/>
                <w:szCs w:val="28"/>
              </w:rPr>
            </w:pPr>
            <w:r w:rsidRPr="00C66B1F">
              <w:rPr>
                <w:rFonts w:ascii="宋体" w:eastAsia="宋体" w:hAnsi="宋体"/>
                <w:b/>
                <w:bCs/>
                <w:sz w:val="28"/>
                <w:szCs w:val="28"/>
              </w:rPr>
              <w:t>E-mail</w:t>
            </w:r>
          </w:p>
        </w:tc>
        <w:tc>
          <w:tcPr>
            <w:tcW w:w="2836" w:type="dxa"/>
          </w:tcPr>
          <w:p w14:paraId="5E01A395" w14:textId="2DA35EE7" w:rsidR="00C66B1F" w:rsidRPr="00C66B1F" w:rsidRDefault="00C66B1F" w:rsidP="00C66B1F">
            <w:pPr>
              <w:jc w:val="center"/>
              <w:rPr>
                <w:rFonts w:ascii="楷体" w:eastAsia="楷体" w:hAnsi="楷体"/>
                <w:sz w:val="28"/>
                <w:szCs w:val="28"/>
              </w:rPr>
            </w:pPr>
            <w:r>
              <w:rPr>
                <w:rFonts w:ascii="楷体" w:eastAsia="楷体" w:hAnsi="楷体"/>
                <w:sz w:val="28"/>
                <w:szCs w:val="28"/>
              </w:rPr>
              <w:t>yuxf@ms.xjb.ac.cn</w:t>
            </w:r>
          </w:p>
        </w:tc>
        <w:tc>
          <w:tcPr>
            <w:tcW w:w="1833" w:type="dxa"/>
          </w:tcPr>
          <w:p w14:paraId="7FED7ED1" w14:textId="1C2F946E" w:rsidR="00C66B1F" w:rsidRPr="00C66B1F" w:rsidRDefault="00C66B1F" w:rsidP="00C66B1F">
            <w:pPr>
              <w:jc w:val="center"/>
              <w:rPr>
                <w:rFonts w:ascii="宋体" w:eastAsia="宋体" w:hAnsi="宋体"/>
                <w:b/>
                <w:bCs/>
                <w:sz w:val="28"/>
                <w:szCs w:val="28"/>
              </w:rPr>
            </w:pPr>
            <w:r w:rsidRPr="00C66B1F">
              <w:rPr>
                <w:rFonts w:ascii="宋体" w:eastAsia="宋体" w:hAnsi="宋体"/>
                <w:b/>
                <w:bCs/>
                <w:sz w:val="28"/>
                <w:szCs w:val="28"/>
              </w:rPr>
              <w:t>电话</w:t>
            </w:r>
          </w:p>
        </w:tc>
        <w:tc>
          <w:tcPr>
            <w:tcW w:w="2073" w:type="dxa"/>
          </w:tcPr>
          <w:p w14:paraId="0B9B6629" w14:textId="7BFFE2CF" w:rsidR="00C66B1F" w:rsidRPr="00C66B1F" w:rsidRDefault="00C66B1F" w:rsidP="00C66B1F">
            <w:pPr>
              <w:jc w:val="center"/>
              <w:rPr>
                <w:rFonts w:ascii="楷体" w:eastAsia="楷体" w:hAnsi="楷体"/>
                <w:sz w:val="28"/>
                <w:szCs w:val="28"/>
              </w:rPr>
            </w:pPr>
            <w:r>
              <w:rPr>
                <w:rFonts w:ascii="楷体" w:eastAsia="楷体" w:hAnsi="楷体" w:hint="eastAsia"/>
                <w:sz w:val="28"/>
                <w:szCs w:val="28"/>
              </w:rPr>
              <w:t>0</w:t>
            </w:r>
            <w:r>
              <w:rPr>
                <w:rFonts w:ascii="楷体" w:eastAsia="楷体" w:hAnsi="楷体"/>
                <w:sz w:val="28"/>
                <w:szCs w:val="28"/>
              </w:rPr>
              <w:t>991-3835819</w:t>
            </w:r>
          </w:p>
        </w:tc>
      </w:tr>
      <w:tr w:rsidR="00C66B1F" w14:paraId="4FF50986" w14:textId="63AAEF0F" w:rsidTr="00B65E79">
        <w:tc>
          <w:tcPr>
            <w:tcW w:w="1554" w:type="dxa"/>
          </w:tcPr>
          <w:p w14:paraId="54B09FF2" w14:textId="5CBB6837" w:rsidR="00C66B1F" w:rsidRPr="00C66B1F" w:rsidRDefault="00C66B1F" w:rsidP="00C66B1F">
            <w:pPr>
              <w:jc w:val="center"/>
              <w:rPr>
                <w:rFonts w:ascii="宋体" w:eastAsia="宋体" w:hAnsi="宋体"/>
                <w:b/>
                <w:bCs/>
                <w:sz w:val="28"/>
                <w:szCs w:val="28"/>
              </w:rPr>
            </w:pPr>
            <w:r w:rsidRPr="00C66B1F">
              <w:rPr>
                <w:rFonts w:ascii="宋体" w:eastAsia="宋体" w:hAnsi="宋体" w:hint="eastAsia"/>
                <w:b/>
                <w:bCs/>
                <w:sz w:val="28"/>
                <w:szCs w:val="28"/>
              </w:rPr>
              <w:t>单位</w:t>
            </w:r>
          </w:p>
        </w:tc>
        <w:tc>
          <w:tcPr>
            <w:tcW w:w="6742" w:type="dxa"/>
            <w:gridSpan w:val="3"/>
          </w:tcPr>
          <w:p w14:paraId="2FA20D2F" w14:textId="0E5B6D73" w:rsidR="00C66B1F" w:rsidRPr="00C66B1F" w:rsidRDefault="00C66B1F" w:rsidP="00C66B1F">
            <w:pPr>
              <w:jc w:val="center"/>
              <w:rPr>
                <w:rFonts w:ascii="楷体" w:eastAsia="楷体" w:hAnsi="楷体"/>
                <w:sz w:val="28"/>
                <w:szCs w:val="28"/>
              </w:rPr>
            </w:pPr>
            <w:r>
              <w:rPr>
                <w:rFonts w:ascii="楷体" w:eastAsia="楷体" w:hAnsi="楷体" w:hint="eastAsia"/>
                <w:sz w:val="28"/>
                <w:szCs w:val="28"/>
              </w:rPr>
              <w:t>中科院新疆理化技术研究所</w:t>
            </w:r>
          </w:p>
        </w:tc>
      </w:tr>
      <w:tr w:rsidR="00C66B1F" w14:paraId="7FEA1EB5" w14:textId="76E08BC7" w:rsidTr="001234DF">
        <w:tc>
          <w:tcPr>
            <w:tcW w:w="1554" w:type="dxa"/>
          </w:tcPr>
          <w:p w14:paraId="067B3120" w14:textId="6A22EEB3" w:rsidR="00C66B1F" w:rsidRPr="00C66B1F" w:rsidRDefault="00C66B1F" w:rsidP="00C66B1F">
            <w:pPr>
              <w:jc w:val="center"/>
              <w:rPr>
                <w:rFonts w:ascii="宋体" w:eastAsia="宋体" w:hAnsi="宋体"/>
                <w:b/>
                <w:bCs/>
                <w:sz w:val="28"/>
                <w:szCs w:val="28"/>
              </w:rPr>
            </w:pPr>
            <w:r w:rsidRPr="00C66B1F">
              <w:rPr>
                <w:rFonts w:ascii="宋体" w:eastAsia="宋体" w:hAnsi="宋体" w:hint="eastAsia"/>
                <w:b/>
                <w:bCs/>
                <w:sz w:val="28"/>
                <w:szCs w:val="28"/>
              </w:rPr>
              <w:t>报告题目</w:t>
            </w:r>
          </w:p>
        </w:tc>
        <w:tc>
          <w:tcPr>
            <w:tcW w:w="6742" w:type="dxa"/>
            <w:gridSpan w:val="3"/>
          </w:tcPr>
          <w:p w14:paraId="1F5F4AFB" w14:textId="439B42FD" w:rsidR="00C66B1F" w:rsidRPr="00C66B1F" w:rsidRDefault="00C66B1F" w:rsidP="00C66B1F">
            <w:pPr>
              <w:jc w:val="center"/>
              <w:rPr>
                <w:rFonts w:ascii="楷体" w:eastAsia="楷体" w:hAnsi="楷体"/>
                <w:sz w:val="28"/>
                <w:szCs w:val="28"/>
              </w:rPr>
            </w:pPr>
            <w:proofErr w:type="spellStart"/>
            <w:r w:rsidRPr="00C66B1F">
              <w:rPr>
                <w:rFonts w:ascii="楷体" w:eastAsia="楷体" w:hAnsi="楷体"/>
                <w:sz w:val="28"/>
                <w:szCs w:val="28"/>
              </w:rPr>
              <w:t>SiC</w:t>
            </w:r>
            <w:proofErr w:type="spellEnd"/>
            <w:r w:rsidRPr="00C66B1F">
              <w:rPr>
                <w:rFonts w:ascii="楷体" w:eastAsia="楷体" w:hAnsi="楷体"/>
                <w:sz w:val="28"/>
                <w:szCs w:val="28"/>
              </w:rPr>
              <w:t xml:space="preserve"> MOSFET辐射损伤与</w:t>
            </w:r>
            <w:proofErr w:type="gramStart"/>
            <w:r w:rsidRPr="00C66B1F">
              <w:rPr>
                <w:rFonts w:ascii="楷体" w:eastAsia="楷体" w:hAnsi="楷体"/>
                <w:sz w:val="28"/>
                <w:szCs w:val="28"/>
              </w:rPr>
              <w:t>栅氧长期</w:t>
            </w:r>
            <w:proofErr w:type="gramEnd"/>
            <w:r w:rsidRPr="00C66B1F">
              <w:rPr>
                <w:rFonts w:ascii="楷体" w:eastAsia="楷体" w:hAnsi="楷体"/>
                <w:sz w:val="28"/>
                <w:szCs w:val="28"/>
              </w:rPr>
              <w:t>可靠性</w:t>
            </w:r>
          </w:p>
        </w:tc>
      </w:tr>
    </w:tbl>
    <w:p w14:paraId="56FCDAA5" w14:textId="77777777" w:rsidR="00C66B1F" w:rsidRDefault="00C66B1F" w:rsidP="00C66B1F"/>
    <w:p w14:paraId="2A84022F" w14:textId="77777777" w:rsidR="00C66B1F" w:rsidRDefault="00C66B1F" w:rsidP="00C66B1F"/>
    <w:p w14:paraId="08649356" w14:textId="65B86A6C" w:rsidR="00C66B1F" w:rsidRPr="008B7DD7" w:rsidRDefault="008B7DD7" w:rsidP="008B7DD7">
      <w:pPr>
        <w:jc w:val="left"/>
        <w:rPr>
          <w:rFonts w:ascii="宋体" w:eastAsia="宋体" w:hAnsi="宋体"/>
          <w:b/>
          <w:bCs/>
          <w:sz w:val="32"/>
          <w:szCs w:val="32"/>
        </w:rPr>
      </w:pPr>
      <w:r w:rsidRPr="008B7DD7">
        <w:rPr>
          <w:rFonts w:ascii="宋体" w:eastAsia="宋体" w:hAnsi="宋体" w:hint="eastAsia"/>
          <w:b/>
          <w:bCs/>
          <w:sz w:val="32"/>
          <w:szCs w:val="32"/>
        </w:rPr>
        <w:t>报告摘要：</w:t>
      </w:r>
    </w:p>
    <w:p w14:paraId="0F33F4E9" w14:textId="5D4CA096" w:rsidR="008B7DD7" w:rsidRDefault="008B7DD7" w:rsidP="008B7DD7">
      <w:pPr>
        <w:widowControl/>
        <w:spacing w:beforeLines="50" w:before="156" w:line="240" w:lineRule="atLeast"/>
        <w:jc w:val="center"/>
        <w:rPr>
          <w:rFonts w:ascii="Times New Roman" w:eastAsia="黑体" w:hAnsi="Times New Roman" w:cs="宋体"/>
          <w:b/>
          <w:bCs/>
          <w:kern w:val="44"/>
          <w:sz w:val="28"/>
          <w:szCs w:val="44"/>
        </w:rPr>
      </w:pPr>
      <w:bookmarkStart w:id="0" w:name="OLE_LINK134"/>
      <w:bookmarkStart w:id="1" w:name="OLE_LINK133"/>
      <w:bookmarkStart w:id="2" w:name="_Toc49682562"/>
      <w:bookmarkStart w:id="3" w:name="OLE_LINK4"/>
      <w:proofErr w:type="spellStart"/>
      <w:r w:rsidRPr="008B7DD7">
        <w:rPr>
          <w:rFonts w:ascii="Times New Roman" w:eastAsia="黑体" w:hAnsi="Times New Roman" w:cs="宋体"/>
          <w:b/>
          <w:bCs/>
          <w:kern w:val="44"/>
          <w:sz w:val="28"/>
          <w:szCs w:val="44"/>
        </w:rPr>
        <w:t>SiC</w:t>
      </w:r>
      <w:proofErr w:type="spellEnd"/>
      <w:r w:rsidRPr="008B7DD7">
        <w:rPr>
          <w:rFonts w:ascii="Times New Roman" w:eastAsia="黑体" w:hAnsi="Times New Roman" w:cs="宋体"/>
          <w:b/>
          <w:bCs/>
          <w:kern w:val="44"/>
          <w:sz w:val="28"/>
          <w:szCs w:val="44"/>
        </w:rPr>
        <w:t xml:space="preserve"> MOSFET</w:t>
      </w:r>
      <w:r w:rsidRPr="008B7DD7">
        <w:rPr>
          <w:rFonts w:ascii="Times New Roman" w:eastAsia="黑体" w:hAnsi="Times New Roman" w:cs="宋体"/>
          <w:b/>
          <w:bCs/>
          <w:kern w:val="44"/>
          <w:sz w:val="28"/>
          <w:szCs w:val="44"/>
        </w:rPr>
        <w:t>辐射损伤与</w:t>
      </w:r>
      <w:proofErr w:type="gramStart"/>
      <w:r w:rsidRPr="008B7DD7">
        <w:rPr>
          <w:rFonts w:ascii="Times New Roman" w:eastAsia="黑体" w:hAnsi="Times New Roman" w:cs="宋体"/>
          <w:b/>
          <w:bCs/>
          <w:kern w:val="44"/>
          <w:sz w:val="28"/>
          <w:szCs w:val="44"/>
        </w:rPr>
        <w:t>栅氧长期</w:t>
      </w:r>
      <w:proofErr w:type="gramEnd"/>
      <w:r w:rsidRPr="008B7DD7">
        <w:rPr>
          <w:rFonts w:ascii="Times New Roman" w:eastAsia="黑体" w:hAnsi="Times New Roman" w:cs="宋体"/>
          <w:b/>
          <w:bCs/>
          <w:kern w:val="44"/>
          <w:sz w:val="28"/>
          <w:szCs w:val="44"/>
        </w:rPr>
        <w:t>可靠性</w:t>
      </w:r>
    </w:p>
    <w:p w14:paraId="673E68B6" w14:textId="77777777" w:rsidR="008B7DD7" w:rsidRPr="006C5987" w:rsidRDefault="008B7DD7" w:rsidP="008B7DD7">
      <w:pPr>
        <w:widowControl/>
        <w:spacing w:beforeLines="50" w:before="156" w:line="240" w:lineRule="atLeast"/>
        <w:ind w:firstLineChars="1000" w:firstLine="2400"/>
        <w:rPr>
          <w:rFonts w:ascii="Times New Roman" w:eastAsia="宋体" w:hAnsi="Times New Roman" w:cs="宋体"/>
          <w:kern w:val="0"/>
          <w:sz w:val="24"/>
          <w:szCs w:val="24"/>
        </w:rPr>
      </w:pPr>
      <w:r>
        <w:rPr>
          <w:rFonts w:ascii="Times New Roman" w:eastAsia="宋体" w:hAnsi="Times New Roman" w:cs="宋体" w:hint="eastAsia"/>
          <w:kern w:val="0"/>
          <w:sz w:val="24"/>
          <w:szCs w:val="24"/>
        </w:rPr>
        <w:t>（中科院新疆理化技术研究所）</w:t>
      </w:r>
    </w:p>
    <w:p w14:paraId="6043FE35" w14:textId="77777777" w:rsidR="008B7DD7" w:rsidRPr="006C5987" w:rsidRDefault="008B7DD7" w:rsidP="008B7DD7">
      <w:pPr>
        <w:keepNext/>
        <w:keepLines/>
        <w:widowControl/>
        <w:spacing w:before="240" w:line="500" w:lineRule="exact"/>
        <w:ind w:firstLineChars="1300" w:firstLine="3654"/>
        <w:outlineLvl w:val="0"/>
        <w:rPr>
          <w:rFonts w:ascii="Times New Roman" w:eastAsia="黑体" w:hAnsi="Times New Roman" w:cs="宋体"/>
          <w:b/>
          <w:bCs/>
          <w:kern w:val="44"/>
          <w:sz w:val="28"/>
          <w:szCs w:val="44"/>
        </w:rPr>
      </w:pPr>
      <w:r w:rsidRPr="006C5987">
        <w:rPr>
          <w:rFonts w:ascii="Times New Roman" w:eastAsia="黑体" w:hAnsi="Times New Roman" w:cs="宋体" w:hint="eastAsia"/>
          <w:b/>
          <w:bCs/>
          <w:kern w:val="44"/>
          <w:sz w:val="28"/>
          <w:szCs w:val="44"/>
        </w:rPr>
        <w:t>摘</w:t>
      </w:r>
      <w:r w:rsidRPr="006C5987">
        <w:rPr>
          <w:rFonts w:ascii="Times New Roman" w:eastAsia="黑体" w:hAnsi="Times New Roman" w:cs="宋体" w:hint="eastAsia"/>
          <w:b/>
          <w:bCs/>
          <w:kern w:val="44"/>
          <w:sz w:val="28"/>
          <w:szCs w:val="44"/>
        </w:rPr>
        <w:t xml:space="preserve"> </w:t>
      </w:r>
      <w:r w:rsidRPr="006C5987">
        <w:rPr>
          <w:rFonts w:ascii="Times New Roman" w:eastAsia="黑体" w:hAnsi="Times New Roman" w:cs="宋体"/>
          <w:b/>
          <w:bCs/>
          <w:kern w:val="44"/>
          <w:sz w:val="28"/>
          <w:szCs w:val="44"/>
        </w:rPr>
        <w:t xml:space="preserve"> </w:t>
      </w:r>
      <w:r w:rsidRPr="006C5987">
        <w:rPr>
          <w:rFonts w:ascii="Times New Roman" w:eastAsia="黑体" w:hAnsi="Times New Roman" w:cs="宋体" w:hint="eastAsia"/>
          <w:b/>
          <w:bCs/>
          <w:kern w:val="44"/>
          <w:sz w:val="28"/>
          <w:szCs w:val="44"/>
        </w:rPr>
        <w:t>要</w:t>
      </w:r>
      <w:bookmarkEnd w:id="0"/>
      <w:bookmarkEnd w:id="1"/>
      <w:bookmarkEnd w:id="2"/>
    </w:p>
    <w:p w14:paraId="2B7C2D44" w14:textId="77777777" w:rsidR="008B7DD7" w:rsidRPr="006C5987" w:rsidRDefault="008B7DD7" w:rsidP="008B7DD7">
      <w:pPr>
        <w:widowControl/>
        <w:spacing w:beforeLines="50" w:before="156" w:line="440" w:lineRule="exact"/>
        <w:ind w:firstLineChars="200" w:firstLine="560"/>
        <w:rPr>
          <w:rFonts w:ascii="楷体" w:eastAsia="楷体" w:hAnsi="楷体" w:cs="Times New Roman"/>
          <w:bCs/>
          <w:kern w:val="0"/>
          <w:sz w:val="28"/>
          <w:szCs w:val="28"/>
        </w:rPr>
      </w:pPr>
      <w:proofErr w:type="spellStart"/>
      <w:r w:rsidRPr="006C5987">
        <w:rPr>
          <w:rFonts w:ascii="楷体" w:eastAsia="楷体" w:hAnsi="楷体" w:cs="宋体" w:hint="eastAsia"/>
          <w:bCs/>
          <w:kern w:val="0"/>
          <w:sz w:val="28"/>
          <w:szCs w:val="28"/>
        </w:rPr>
        <w:t>SiC</w:t>
      </w:r>
      <w:proofErr w:type="spellEnd"/>
      <w:r w:rsidRPr="006C5987">
        <w:rPr>
          <w:rFonts w:ascii="楷体" w:eastAsia="楷体" w:hAnsi="楷体" w:cs="宋体" w:hint="eastAsia"/>
          <w:bCs/>
          <w:kern w:val="0"/>
          <w:sz w:val="28"/>
          <w:szCs w:val="28"/>
        </w:rPr>
        <w:t>功率器件所具有的高温、高压及高频工作的优异性能，使其不仅在商业，在航天领域也有巨大的应用前景。</w:t>
      </w:r>
    </w:p>
    <w:p w14:paraId="55E166C3" w14:textId="77777777" w:rsidR="008B7DD7" w:rsidRPr="006C5987" w:rsidRDefault="008B7DD7" w:rsidP="008B7DD7">
      <w:pPr>
        <w:widowControl/>
        <w:spacing w:line="440" w:lineRule="exact"/>
        <w:ind w:firstLineChars="200" w:firstLine="560"/>
        <w:rPr>
          <w:rFonts w:ascii="楷体" w:eastAsia="楷体" w:hAnsi="楷体" w:cs="宋体"/>
          <w:bCs/>
          <w:kern w:val="0"/>
          <w:sz w:val="28"/>
          <w:szCs w:val="28"/>
        </w:rPr>
      </w:pPr>
      <w:r w:rsidRPr="006C5987">
        <w:rPr>
          <w:rFonts w:ascii="楷体" w:eastAsia="楷体" w:hAnsi="楷体" w:cs="宋体" w:hint="eastAsia"/>
          <w:bCs/>
          <w:kern w:val="0"/>
          <w:sz w:val="28"/>
          <w:szCs w:val="28"/>
        </w:rPr>
        <w:t>航天发射成本高昂，电子系统一般情况下无法维修、更换，而功率器件又是电力变换和驱动的核心，因此</w:t>
      </w:r>
      <w:proofErr w:type="spellStart"/>
      <w:r w:rsidRPr="006C5987">
        <w:rPr>
          <w:rFonts w:ascii="楷体" w:eastAsia="楷体" w:hAnsi="楷体" w:cs="宋体" w:hint="eastAsia"/>
          <w:kern w:val="0"/>
          <w:sz w:val="28"/>
          <w:szCs w:val="28"/>
        </w:rPr>
        <w:t>SiC</w:t>
      </w:r>
      <w:proofErr w:type="spellEnd"/>
      <w:r w:rsidRPr="006C5987">
        <w:rPr>
          <w:rFonts w:ascii="楷体" w:eastAsia="楷体" w:hAnsi="楷体" w:cs="宋体" w:hint="eastAsia"/>
          <w:kern w:val="0"/>
          <w:sz w:val="28"/>
          <w:szCs w:val="28"/>
        </w:rPr>
        <w:t>功率器件</w:t>
      </w:r>
      <w:r w:rsidRPr="006C5987">
        <w:rPr>
          <w:rFonts w:ascii="楷体" w:eastAsia="楷体" w:hAnsi="楷体" w:cs="宋体" w:hint="eastAsia"/>
          <w:bCs/>
          <w:kern w:val="0"/>
          <w:sz w:val="28"/>
          <w:szCs w:val="28"/>
        </w:rPr>
        <w:t>不仅需要保证</w:t>
      </w:r>
      <w:r w:rsidRPr="006C5987">
        <w:rPr>
          <w:rFonts w:ascii="楷体" w:eastAsia="楷体" w:hAnsi="楷体" w:cs="宋体" w:hint="eastAsia"/>
          <w:kern w:val="0"/>
          <w:sz w:val="28"/>
          <w:szCs w:val="28"/>
        </w:rPr>
        <w:t>其</w:t>
      </w:r>
      <w:r w:rsidRPr="006C5987">
        <w:rPr>
          <w:rFonts w:ascii="楷体" w:eastAsia="楷体" w:hAnsi="楷体" w:cs="宋体" w:hint="eastAsia"/>
          <w:bCs/>
          <w:kern w:val="0"/>
          <w:sz w:val="28"/>
          <w:szCs w:val="28"/>
        </w:rPr>
        <w:t>在使役期内的高可靠性，同时也需要可预测的寿命保障。而目前的总剂量和单粒子辐射损伤试验评估技术，并没有涵盖对</w:t>
      </w:r>
      <w:proofErr w:type="spellStart"/>
      <w:r w:rsidRPr="006C5987">
        <w:rPr>
          <w:rFonts w:ascii="楷体" w:eastAsia="楷体" w:hAnsi="楷体" w:cs="宋体" w:hint="eastAsia"/>
          <w:bCs/>
          <w:kern w:val="0"/>
          <w:sz w:val="28"/>
          <w:szCs w:val="28"/>
        </w:rPr>
        <w:t>SiC</w:t>
      </w:r>
      <w:proofErr w:type="spellEnd"/>
      <w:r w:rsidRPr="006C5987">
        <w:rPr>
          <w:rFonts w:ascii="楷体" w:eastAsia="楷体" w:hAnsi="楷体" w:cs="宋体" w:hint="eastAsia"/>
          <w:bCs/>
          <w:kern w:val="0"/>
          <w:sz w:val="28"/>
          <w:szCs w:val="28"/>
        </w:rPr>
        <w:t>功率器件的长期可靠性考核内容。</w:t>
      </w:r>
    </w:p>
    <w:p w14:paraId="4330379B" w14:textId="77777777" w:rsidR="008B7DD7" w:rsidRPr="006C5987" w:rsidRDefault="008B7DD7" w:rsidP="008B7DD7">
      <w:pPr>
        <w:widowControl/>
        <w:spacing w:line="440" w:lineRule="exact"/>
        <w:ind w:firstLineChars="200" w:firstLine="560"/>
        <w:rPr>
          <w:rFonts w:ascii="楷体" w:eastAsia="楷体" w:hAnsi="楷体" w:cs="宋体"/>
          <w:bCs/>
          <w:kern w:val="0"/>
          <w:sz w:val="28"/>
          <w:szCs w:val="28"/>
        </w:rPr>
      </w:pPr>
      <w:r w:rsidRPr="006C5987">
        <w:rPr>
          <w:rFonts w:ascii="楷体" w:eastAsia="楷体" w:hAnsi="楷体" w:cs="宋体" w:hint="eastAsia"/>
          <w:bCs/>
          <w:kern w:val="0"/>
          <w:sz w:val="28"/>
          <w:szCs w:val="28"/>
        </w:rPr>
        <w:t>中科院新疆理化技术研究所</w:t>
      </w:r>
      <w:r>
        <w:rPr>
          <w:rFonts w:ascii="楷体" w:eastAsia="楷体" w:hAnsi="楷体" w:cs="宋体" w:hint="eastAsia"/>
          <w:bCs/>
          <w:kern w:val="0"/>
          <w:sz w:val="28"/>
          <w:szCs w:val="28"/>
        </w:rPr>
        <w:t>在对</w:t>
      </w:r>
      <w:r w:rsidRPr="006C5987">
        <w:rPr>
          <w:rFonts w:ascii="楷体" w:eastAsia="楷体" w:hAnsi="楷体" w:cs="宋体" w:hint="eastAsia"/>
          <w:bCs/>
          <w:kern w:val="0"/>
          <w:sz w:val="28"/>
          <w:szCs w:val="28"/>
        </w:rPr>
        <w:t>辐射损伤</w:t>
      </w:r>
      <w:r>
        <w:rPr>
          <w:rFonts w:ascii="楷体" w:eastAsia="楷体" w:hAnsi="楷体" w:cs="宋体" w:hint="eastAsia"/>
          <w:bCs/>
          <w:kern w:val="0"/>
          <w:sz w:val="28"/>
          <w:szCs w:val="28"/>
        </w:rPr>
        <w:t>造成的</w:t>
      </w:r>
      <w:proofErr w:type="spellStart"/>
      <w:r w:rsidRPr="006C5987">
        <w:rPr>
          <w:rFonts w:ascii="楷体" w:eastAsia="楷体" w:hAnsi="楷体" w:cs="宋体" w:hint="eastAsia"/>
          <w:bCs/>
          <w:kern w:val="0"/>
          <w:sz w:val="28"/>
          <w:szCs w:val="28"/>
        </w:rPr>
        <w:t>SiC</w:t>
      </w:r>
      <w:proofErr w:type="spellEnd"/>
      <w:r w:rsidRPr="006C5987">
        <w:rPr>
          <w:rFonts w:ascii="楷体" w:eastAsia="楷体" w:hAnsi="楷体" w:cs="宋体" w:hint="eastAsia"/>
          <w:bCs/>
          <w:kern w:val="0"/>
          <w:sz w:val="28"/>
          <w:szCs w:val="28"/>
        </w:rPr>
        <w:t xml:space="preserve"> MOSFET的在参数、性能等的变化</w:t>
      </w:r>
      <w:r>
        <w:rPr>
          <w:rFonts w:ascii="楷体" w:eastAsia="楷体" w:hAnsi="楷体" w:cs="宋体" w:hint="eastAsia"/>
          <w:bCs/>
          <w:kern w:val="0"/>
          <w:sz w:val="28"/>
          <w:szCs w:val="28"/>
        </w:rPr>
        <w:t>研究基础之上</w:t>
      </w:r>
      <w:r w:rsidRPr="006C5987">
        <w:rPr>
          <w:rFonts w:ascii="楷体" w:eastAsia="楷体" w:hAnsi="楷体" w:cs="宋体" w:hint="eastAsia"/>
          <w:bCs/>
          <w:kern w:val="0"/>
          <w:sz w:val="28"/>
          <w:szCs w:val="28"/>
        </w:rPr>
        <w:t>，对影响</w:t>
      </w:r>
      <w:proofErr w:type="spellStart"/>
      <w:r w:rsidRPr="006C5987">
        <w:rPr>
          <w:rFonts w:ascii="楷体" w:eastAsia="楷体" w:hAnsi="楷体" w:cs="宋体" w:hint="eastAsia"/>
          <w:bCs/>
          <w:kern w:val="0"/>
          <w:sz w:val="28"/>
          <w:szCs w:val="28"/>
        </w:rPr>
        <w:t>SiC</w:t>
      </w:r>
      <w:proofErr w:type="spellEnd"/>
      <w:r w:rsidRPr="006C5987">
        <w:rPr>
          <w:rFonts w:ascii="楷体" w:eastAsia="楷体" w:hAnsi="楷体" w:cs="宋体" w:hint="eastAsia"/>
          <w:bCs/>
          <w:kern w:val="0"/>
          <w:sz w:val="28"/>
          <w:szCs w:val="28"/>
        </w:rPr>
        <w:t xml:space="preserve"> MOSFET空间使用寿命的关键问题——</w:t>
      </w:r>
      <w:proofErr w:type="gramStart"/>
      <w:r w:rsidRPr="006C5987">
        <w:rPr>
          <w:rFonts w:ascii="楷体" w:eastAsia="楷体" w:hAnsi="楷体" w:cs="宋体" w:hint="eastAsia"/>
          <w:bCs/>
          <w:kern w:val="0"/>
          <w:sz w:val="28"/>
          <w:szCs w:val="28"/>
        </w:rPr>
        <w:t>栅氧长期</w:t>
      </w:r>
      <w:proofErr w:type="gramEnd"/>
      <w:r w:rsidRPr="006C5987">
        <w:rPr>
          <w:rFonts w:ascii="楷体" w:eastAsia="楷体" w:hAnsi="楷体" w:cs="宋体" w:hint="eastAsia"/>
          <w:bCs/>
          <w:kern w:val="0"/>
          <w:sz w:val="28"/>
          <w:szCs w:val="28"/>
        </w:rPr>
        <w:t>可靠性进行了较系统、深入的研究，并将</w:t>
      </w:r>
      <w:proofErr w:type="spellStart"/>
      <w:r w:rsidRPr="006C5987">
        <w:rPr>
          <w:rFonts w:ascii="楷体" w:eastAsia="楷体" w:hAnsi="楷体" w:cs="宋体"/>
          <w:bCs/>
          <w:kern w:val="0"/>
          <w:sz w:val="28"/>
          <w:szCs w:val="28"/>
        </w:rPr>
        <w:t>SiC</w:t>
      </w:r>
      <w:proofErr w:type="spellEnd"/>
      <w:r w:rsidRPr="006C5987">
        <w:rPr>
          <w:rFonts w:ascii="楷体" w:eastAsia="楷体" w:hAnsi="楷体" w:cs="宋体"/>
          <w:bCs/>
          <w:kern w:val="0"/>
          <w:sz w:val="28"/>
          <w:szCs w:val="28"/>
        </w:rPr>
        <w:t xml:space="preserve"> MOSFET</w:t>
      </w:r>
      <w:r w:rsidRPr="006C5987">
        <w:rPr>
          <w:rFonts w:ascii="楷体" w:eastAsia="楷体" w:hAnsi="楷体" w:cs="宋体" w:hint="eastAsia"/>
          <w:bCs/>
          <w:kern w:val="0"/>
          <w:sz w:val="28"/>
          <w:szCs w:val="28"/>
        </w:rPr>
        <w:t>空间辐射环境下的适应性研究由即时辐射效应推进到了与时间因素紧密相关的长期可靠性研究领域，进一步加深了我们对</w:t>
      </w:r>
      <w:proofErr w:type="spellStart"/>
      <w:r w:rsidRPr="006C5987">
        <w:rPr>
          <w:rFonts w:ascii="楷体" w:eastAsia="楷体" w:hAnsi="楷体" w:cs="宋体"/>
          <w:bCs/>
          <w:kern w:val="0"/>
          <w:sz w:val="28"/>
          <w:szCs w:val="28"/>
        </w:rPr>
        <w:t>SiC</w:t>
      </w:r>
      <w:proofErr w:type="spellEnd"/>
      <w:r w:rsidRPr="006C5987">
        <w:rPr>
          <w:rFonts w:ascii="楷体" w:eastAsia="楷体" w:hAnsi="楷体" w:cs="宋体"/>
          <w:bCs/>
          <w:kern w:val="0"/>
          <w:sz w:val="28"/>
          <w:szCs w:val="28"/>
        </w:rPr>
        <w:t xml:space="preserve"> </w:t>
      </w:r>
      <w:bookmarkStart w:id="4" w:name="OLE_LINK3"/>
      <w:bookmarkStart w:id="5" w:name="OLE_LINK5"/>
      <w:r w:rsidRPr="006C5987">
        <w:rPr>
          <w:rFonts w:ascii="楷体" w:eastAsia="楷体" w:hAnsi="楷体" w:cs="宋体"/>
          <w:bCs/>
          <w:kern w:val="0"/>
          <w:sz w:val="28"/>
          <w:szCs w:val="28"/>
        </w:rPr>
        <w:t>MOSFET</w:t>
      </w:r>
      <w:bookmarkEnd w:id="4"/>
      <w:bookmarkEnd w:id="5"/>
      <w:r w:rsidRPr="006C5987">
        <w:rPr>
          <w:rFonts w:ascii="楷体" w:eastAsia="楷体" w:hAnsi="楷体" w:cs="宋体" w:hint="eastAsia"/>
          <w:bCs/>
          <w:kern w:val="0"/>
          <w:sz w:val="28"/>
          <w:szCs w:val="28"/>
        </w:rPr>
        <w:t>辐射损伤规律和可靠性变化机制的认识。</w:t>
      </w:r>
    </w:p>
    <w:bookmarkEnd w:id="3"/>
    <w:p w14:paraId="2BD21D50" w14:textId="77777777" w:rsidR="008B7DD7" w:rsidRPr="006C5987" w:rsidRDefault="008B7DD7" w:rsidP="008B7DD7">
      <w:pPr>
        <w:widowControl/>
        <w:spacing w:line="440" w:lineRule="exact"/>
        <w:ind w:firstLineChars="200" w:firstLine="560"/>
        <w:rPr>
          <w:rFonts w:ascii="楷体" w:eastAsia="楷体" w:hAnsi="楷体" w:cs="宋体"/>
          <w:bCs/>
          <w:kern w:val="0"/>
          <w:sz w:val="28"/>
          <w:szCs w:val="28"/>
        </w:rPr>
      </w:pPr>
    </w:p>
    <w:p w14:paraId="36BB3E09" w14:textId="302D728A" w:rsidR="008B7DD7" w:rsidRDefault="008B7DD7" w:rsidP="008B7DD7">
      <w:pPr>
        <w:widowControl/>
        <w:spacing w:line="440" w:lineRule="exact"/>
        <w:ind w:firstLineChars="200" w:firstLine="560"/>
        <w:rPr>
          <w:rFonts w:ascii="楷体" w:eastAsia="楷体" w:hAnsi="楷体" w:cs="宋体"/>
          <w:bCs/>
          <w:kern w:val="0"/>
          <w:sz w:val="28"/>
          <w:szCs w:val="28"/>
        </w:rPr>
      </w:pPr>
      <w:r w:rsidRPr="006C5987">
        <w:rPr>
          <w:rFonts w:ascii="楷体" w:eastAsia="楷体" w:hAnsi="楷体" w:cs="宋体" w:hint="eastAsia"/>
          <w:bCs/>
          <w:kern w:val="0"/>
          <w:sz w:val="28"/>
          <w:szCs w:val="28"/>
        </w:rPr>
        <w:t>关键词：</w:t>
      </w:r>
      <w:proofErr w:type="spellStart"/>
      <w:r w:rsidRPr="006C5987">
        <w:rPr>
          <w:rFonts w:ascii="楷体" w:eastAsia="楷体" w:hAnsi="楷体" w:cs="宋体"/>
          <w:bCs/>
          <w:kern w:val="0"/>
          <w:sz w:val="28"/>
          <w:szCs w:val="28"/>
        </w:rPr>
        <w:t>SiC</w:t>
      </w:r>
      <w:proofErr w:type="spellEnd"/>
      <w:r w:rsidRPr="006C5987">
        <w:rPr>
          <w:rFonts w:ascii="楷体" w:eastAsia="楷体" w:hAnsi="楷体" w:cs="宋体"/>
          <w:bCs/>
          <w:kern w:val="0"/>
          <w:sz w:val="28"/>
          <w:szCs w:val="28"/>
        </w:rPr>
        <w:t xml:space="preserve"> MOSFET</w:t>
      </w:r>
      <w:r w:rsidRPr="006C5987">
        <w:rPr>
          <w:rFonts w:ascii="楷体" w:eastAsia="楷体" w:hAnsi="楷体" w:cs="宋体" w:hint="eastAsia"/>
          <w:bCs/>
          <w:kern w:val="0"/>
          <w:sz w:val="28"/>
          <w:szCs w:val="28"/>
        </w:rPr>
        <w:t>，</w:t>
      </w:r>
      <w:proofErr w:type="gramStart"/>
      <w:r w:rsidRPr="006C5987">
        <w:rPr>
          <w:rFonts w:ascii="楷体" w:eastAsia="楷体" w:hAnsi="楷体" w:cs="宋体" w:hint="eastAsia"/>
          <w:bCs/>
          <w:kern w:val="0"/>
          <w:sz w:val="28"/>
          <w:szCs w:val="28"/>
        </w:rPr>
        <w:t>栅氧可靠性</w:t>
      </w:r>
      <w:proofErr w:type="gramEnd"/>
      <w:r w:rsidRPr="006C5987">
        <w:rPr>
          <w:rFonts w:ascii="楷体" w:eastAsia="楷体" w:hAnsi="楷体" w:cs="宋体" w:hint="eastAsia"/>
          <w:bCs/>
          <w:kern w:val="0"/>
          <w:sz w:val="28"/>
          <w:szCs w:val="28"/>
        </w:rPr>
        <w:t>，总剂量效应，单粒子效应</w:t>
      </w:r>
    </w:p>
    <w:p w14:paraId="5A8FF711" w14:textId="38D894E3" w:rsidR="008B7DD7" w:rsidRPr="008B7DD7" w:rsidRDefault="008B7DD7" w:rsidP="008B7DD7">
      <w:pPr>
        <w:jc w:val="left"/>
        <w:rPr>
          <w:rFonts w:ascii="宋体" w:eastAsia="宋体" w:hAnsi="宋体" w:hint="eastAsia"/>
          <w:b/>
          <w:bCs/>
          <w:sz w:val="32"/>
          <w:szCs w:val="32"/>
        </w:rPr>
      </w:pPr>
      <w:r w:rsidRPr="008B7DD7">
        <w:rPr>
          <w:rFonts w:ascii="宋体" w:eastAsia="宋体" w:hAnsi="宋体" w:hint="eastAsia"/>
          <w:b/>
          <w:bCs/>
          <w:sz w:val="32"/>
          <w:szCs w:val="32"/>
        </w:rPr>
        <w:lastRenderedPageBreak/>
        <w:t>简历：</w:t>
      </w:r>
    </w:p>
    <w:p w14:paraId="7609A485" w14:textId="0DF68310" w:rsidR="00C66B1F" w:rsidRDefault="00C66B1F"/>
    <w:p w14:paraId="72C1048A" w14:textId="28CF24B3" w:rsidR="008B7DD7" w:rsidRPr="008B7DD7" w:rsidRDefault="008B7DD7" w:rsidP="008B7DD7">
      <w:pPr>
        <w:spacing w:line="440" w:lineRule="exact"/>
        <w:ind w:leftChars="68" w:left="143" w:firstLineChars="250" w:firstLine="700"/>
        <w:rPr>
          <w:rFonts w:ascii="楷体" w:eastAsia="楷体" w:hAnsi="楷体" w:hint="eastAsia"/>
          <w:sz w:val="28"/>
          <w:szCs w:val="28"/>
        </w:rPr>
      </w:pPr>
      <w:r w:rsidRPr="008B7DD7">
        <w:rPr>
          <w:rFonts w:ascii="楷体" w:eastAsia="楷体" w:hAnsi="楷体" w:hint="eastAsia"/>
          <w:sz w:val="28"/>
          <w:szCs w:val="28"/>
        </w:rPr>
        <w:t>余学峰，男，</w:t>
      </w:r>
      <w:r w:rsidRPr="008B7DD7">
        <w:rPr>
          <w:rFonts w:ascii="楷体" w:eastAsia="楷体" w:hAnsi="楷体"/>
          <w:sz w:val="28"/>
          <w:szCs w:val="28"/>
        </w:rPr>
        <w:t>1964</w:t>
      </w:r>
      <w:r w:rsidRPr="008B7DD7">
        <w:rPr>
          <w:rFonts w:ascii="楷体" w:eastAsia="楷体" w:hAnsi="楷体" w:hint="eastAsia"/>
          <w:sz w:val="28"/>
          <w:szCs w:val="28"/>
        </w:rPr>
        <w:t>年生，</w:t>
      </w:r>
      <w:r>
        <w:rPr>
          <w:rFonts w:ascii="楷体" w:eastAsia="楷体" w:hAnsi="楷体" w:hint="eastAsia"/>
          <w:sz w:val="28"/>
          <w:szCs w:val="28"/>
        </w:rPr>
        <w:t>中科院新疆理化技术研究所</w:t>
      </w:r>
      <w:r w:rsidRPr="008B7DD7">
        <w:rPr>
          <w:rFonts w:ascii="楷体" w:eastAsia="楷体" w:hAnsi="楷体" w:hint="eastAsia"/>
          <w:sz w:val="28"/>
          <w:szCs w:val="28"/>
        </w:rPr>
        <w:t>研究员</w:t>
      </w:r>
      <w:r>
        <w:rPr>
          <w:rFonts w:ascii="楷体" w:eastAsia="楷体" w:hAnsi="楷体" w:hint="eastAsia"/>
          <w:sz w:val="28"/>
          <w:szCs w:val="28"/>
        </w:rPr>
        <w:t>，博士生导师</w:t>
      </w:r>
      <w:r w:rsidRPr="008B7DD7">
        <w:rPr>
          <w:rFonts w:ascii="楷体" w:eastAsia="楷体" w:hAnsi="楷体" w:hint="eastAsia"/>
          <w:sz w:val="28"/>
          <w:szCs w:val="28"/>
        </w:rPr>
        <w:t>。</w:t>
      </w:r>
      <w:r w:rsidRPr="008B7DD7">
        <w:rPr>
          <w:rFonts w:ascii="楷体" w:eastAsia="楷体" w:hAnsi="楷体"/>
          <w:sz w:val="28"/>
          <w:szCs w:val="28"/>
        </w:rPr>
        <w:t xml:space="preserve"> 从1986</w:t>
      </w:r>
      <w:r w:rsidRPr="008B7DD7">
        <w:rPr>
          <w:rFonts w:ascii="楷体" w:eastAsia="楷体" w:hAnsi="楷体" w:hint="eastAsia"/>
          <w:sz w:val="28"/>
          <w:szCs w:val="28"/>
        </w:rPr>
        <w:t>年起一直从事半导体辐射物理研究工作，主持完成了国家“863”、“973”、 “科技支撑”</w:t>
      </w:r>
      <w:r>
        <w:rPr>
          <w:rFonts w:ascii="楷体" w:eastAsia="楷体" w:hAnsi="楷体" w:hint="eastAsia"/>
          <w:sz w:val="28"/>
          <w:szCs w:val="28"/>
        </w:rPr>
        <w:t>及国家科学自然基金</w:t>
      </w:r>
      <w:r w:rsidRPr="008B7DD7">
        <w:rPr>
          <w:rFonts w:ascii="楷体" w:eastAsia="楷体" w:hAnsi="楷体" w:hint="eastAsia"/>
          <w:sz w:val="28"/>
          <w:szCs w:val="28"/>
        </w:rPr>
        <w:t>等多项重要课题的研究任务，</w:t>
      </w:r>
      <w:proofErr w:type="gramStart"/>
      <w:r w:rsidRPr="008B7DD7">
        <w:rPr>
          <w:rFonts w:ascii="楷体" w:eastAsia="楷体" w:hAnsi="楷体" w:hint="eastAsia"/>
          <w:sz w:val="28"/>
          <w:szCs w:val="28"/>
        </w:rPr>
        <w:t>在星用微电子</w:t>
      </w:r>
      <w:proofErr w:type="gramEnd"/>
      <w:r w:rsidRPr="008B7DD7">
        <w:rPr>
          <w:rFonts w:ascii="楷体" w:eastAsia="楷体" w:hAnsi="楷体" w:hint="eastAsia"/>
          <w:sz w:val="28"/>
          <w:szCs w:val="28"/>
        </w:rPr>
        <w:t>器件辐射效应、损伤机理及抗辐射加固工艺研究等方面，取得多项重要研究成果。</w:t>
      </w:r>
    </w:p>
    <w:p w14:paraId="71D81572" w14:textId="21CBDAF6" w:rsidR="008B7DD7" w:rsidRPr="008B7DD7" w:rsidRDefault="008B7DD7" w:rsidP="008B7DD7">
      <w:pPr>
        <w:spacing w:line="440" w:lineRule="exact"/>
        <w:ind w:leftChars="68" w:left="143" w:firstLineChars="250" w:firstLine="700"/>
        <w:rPr>
          <w:rFonts w:ascii="楷体" w:eastAsia="楷体" w:hAnsi="楷体"/>
          <w:sz w:val="28"/>
          <w:szCs w:val="28"/>
        </w:rPr>
      </w:pPr>
      <w:r w:rsidRPr="008B7DD7">
        <w:rPr>
          <w:rFonts w:ascii="楷体" w:eastAsia="楷体" w:hAnsi="楷体" w:hint="eastAsia"/>
          <w:sz w:val="28"/>
          <w:szCs w:val="28"/>
        </w:rPr>
        <w:t>余学峰同志曾获得第六届中国优秀科技青年奖、中科院科技进步一等奖，新疆维吾尔自治区科技进步一、二、三等奖，享受国务院颁发的政府特殊津贴，发表论文</w:t>
      </w:r>
      <w:r w:rsidR="000460F3">
        <w:rPr>
          <w:rFonts w:ascii="楷体" w:eastAsia="楷体" w:hAnsi="楷体"/>
          <w:sz w:val="28"/>
          <w:szCs w:val="28"/>
        </w:rPr>
        <w:t>100</w:t>
      </w:r>
      <w:r w:rsidR="000460F3">
        <w:rPr>
          <w:rFonts w:ascii="楷体" w:eastAsia="楷体" w:hAnsi="楷体" w:hint="eastAsia"/>
          <w:sz w:val="28"/>
          <w:szCs w:val="28"/>
        </w:rPr>
        <w:t>余篇</w:t>
      </w:r>
      <w:r w:rsidRPr="008B7DD7">
        <w:rPr>
          <w:rFonts w:ascii="楷体" w:eastAsia="楷体" w:hAnsi="楷体" w:hint="eastAsia"/>
          <w:sz w:val="28"/>
          <w:szCs w:val="28"/>
        </w:rPr>
        <w:t>。</w:t>
      </w:r>
    </w:p>
    <w:p w14:paraId="09BBA53D" w14:textId="77777777" w:rsidR="008B7DD7" w:rsidRPr="008B7DD7" w:rsidRDefault="008B7DD7" w:rsidP="008B7DD7">
      <w:pPr>
        <w:spacing w:line="440" w:lineRule="exact"/>
        <w:ind w:left="142"/>
        <w:rPr>
          <w:rFonts w:ascii="楷体" w:eastAsia="楷体" w:hAnsi="楷体" w:hint="eastAsia"/>
          <w:sz w:val="28"/>
          <w:szCs w:val="28"/>
        </w:rPr>
      </w:pPr>
      <w:r w:rsidRPr="008B7DD7">
        <w:rPr>
          <w:rFonts w:ascii="楷体" w:eastAsia="楷体" w:hAnsi="楷体"/>
          <w:sz w:val="28"/>
          <w:szCs w:val="28"/>
        </w:rPr>
        <w:t xml:space="preserve">          </w:t>
      </w:r>
    </w:p>
    <w:p w14:paraId="7EBEBB25" w14:textId="77777777" w:rsidR="008B7DD7" w:rsidRPr="008B7DD7" w:rsidRDefault="008B7DD7" w:rsidP="008B7DD7">
      <w:pPr>
        <w:spacing w:line="440" w:lineRule="exact"/>
        <w:ind w:left="142"/>
        <w:rPr>
          <w:rFonts w:ascii="楷体" w:eastAsia="楷体" w:hAnsi="楷体" w:hint="eastAsia"/>
          <w:b/>
          <w:sz w:val="28"/>
          <w:szCs w:val="28"/>
        </w:rPr>
      </w:pPr>
      <w:r w:rsidRPr="008B7DD7">
        <w:rPr>
          <w:rFonts w:ascii="楷体" w:eastAsia="楷体" w:hAnsi="楷体" w:hint="eastAsia"/>
          <w:b/>
          <w:sz w:val="28"/>
          <w:szCs w:val="28"/>
        </w:rPr>
        <w:t>主要研究领域：</w:t>
      </w:r>
    </w:p>
    <w:p w14:paraId="761E7E2A" w14:textId="77777777" w:rsidR="008B7DD7" w:rsidRPr="008B7DD7" w:rsidRDefault="008B7DD7" w:rsidP="008B7DD7">
      <w:pPr>
        <w:spacing w:line="440" w:lineRule="exact"/>
        <w:ind w:left="142"/>
        <w:rPr>
          <w:rFonts w:ascii="楷体" w:eastAsia="楷体" w:hAnsi="楷体" w:hint="eastAsia"/>
          <w:sz w:val="28"/>
          <w:szCs w:val="28"/>
        </w:rPr>
      </w:pPr>
      <w:r w:rsidRPr="008B7DD7">
        <w:rPr>
          <w:rFonts w:ascii="楷体" w:eastAsia="楷体" w:hAnsi="楷体" w:hint="eastAsia"/>
          <w:sz w:val="28"/>
          <w:szCs w:val="28"/>
        </w:rPr>
        <w:t>1. 电子器件辐射效应与损伤机理研究；</w:t>
      </w:r>
    </w:p>
    <w:p w14:paraId="0ADAF7B0" w14:textId="2E01140B" w:rsidR="008B7DD7" w:rsidRPr="008B7DD7" w:rsidRDefault="008B7DD7" w:rsidP="008B7DD7">
      <w:pPr>
        <w:spacing w:line="440" w:lineRule="exact"/>
        <w:ind w:left="142"/>
        <w:rPr>
          <w:rFonts w:ascii="楷体" w:eastAsia="楷体" w:hAnsi="楷体" w:hint="eastAsia"/>
          <w:sz w:val="28"/>
          <w:szCs w:val="28"/>
        </w:rPr>
      </w:pPr>
      <w:r w:rsidRPr="008B7DD7">
        <w:rPr>
          <w:rFonts w:ascii="楷体" w:eastAsia="楷体" w:hAnsi="楷体" w:hint="eastAsia"/>
          <w:sz w:val="28"/>
          <w:szCs w:val="28"/>
        </w:rPr>
        <w:t xml:space="preserve">2. </w:t>
      </w:r>
      <w:proofErr w:type="gramStart"/>
      <w:r w:rsidRPr="008B7DD7">
        <w:rPr>
          <w:rFonts w:ascii="楷体" w:eastAsia="楷体" w:hAnsi="楷体" w:hint="eastAsia"/>
          <w:sz w:val="28"/>
          <w:szCs w:val="28"/>
        </w:rPr>
        <w:t>星用电子器件</w:t>
      </w:r>
      <w:proofErr w:type="gramEnd"/>
      <w:r w:rsidRPr="008B7DD7">
        <w:rPr>
          <w:rFonts w:ascii="楷体" w:eastAsia="楷体" w:hAnsi="楷体" w:hint="eastAsia"/>
          <w:sz w:val="28"/>
          <w:szCs w:val="28"/>
        </w:rPr>
        <w:t>可靠性保障技术和</w:t>
      </w:r>
      <w:r w:rsidR="000460F3">
        <w:rPr>
          <w:rFonts w:ascii="楷体" w:eastAsia="楷体" w:hAnsi="楷体" w:hint="eastAsia"/>
          <w:sz w:val="28"/>
          <w:szCs w:val="28"/>
        </w:rPr>
        <w:t>评估</w:t>
      </w:r>
      <w:r w:rsidRPr="008B7DD7">
        <w:rPr>
          <w:rFonts w:ascii="楷体" w:eastAsia="楷体" w:hAnsi="楷体" w:hint="eastAsia"/>
          <w:sz w:val="28"/>
          <w:szCs w:val="28"/>
        </w:rPr>
        <w:t>方法研究；</w:t>
      </w:r>
    </w:p>
    <w:p w14:paraId="0D5CDA1B" w14:textId="77777777" w:rsidR="008B7DD7" w:rsidRPr="008B7DD7" w:rsidRDefault="008B7DD7" w:rsidP="008B7DD7">
      <w:pPr>
        <w:rPr>
          <w:rFonts w:ascii="楷体" w:eastAsia="楷体" w:hAnsi="楷体" w:hint="eastAsia"/>
          <w:b/>
          <w:bCs/>
        </w:rPr>
      </w:pPr>
    </w:p>
    <w:p w14:paraId="3E27F601" w14:textId="77777777" w:rsidR="008B7DD7" w:rsidRPr="008B7DD7" w:rsidRDefault="008B7DD7" w:rsidP="008B7DD7">
      <w:pPr>
        <w:spacing w:line="440" w:lineRule="exact"/>
        <w:ind w:left="360"/>
        <w:rPr>
          <w:rFonts w:ascii="楷体" w:eastAsia="楷体" w:hAnsi="楷体" w:hint="eastAsia"/>
          <w:bCs/>
          <w:kern w:val="0"/>
          <w:sz w:val="28"/>
          <w:szCs w:val="28"/>
        </w:rPr>
      </w:pPr>
    </w:p>
    <w:p w14:paraId="450EADBE" w14:textId="77777777" w:rsidR="008B7DD7" w:rsidRPr="008B7DD7" w:rsidRDefault="008B7DD7">
      <w:pPr>
        <w:rPr>
          <w:rFonts w:hint="eastAsia"/>
        </w:rPr>
      </w:pPr>
    </w:p>
    <w:sectPr w:rsidR="008B7DD7" w:rsidRPr="008B7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1F"/>
    <w:rsid w:val="000460F3"/>
    <w:rsid w:val="008B7DD7"/>
    <w:rsid w:val="00C6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1DE8"/>
  <w15:chartTrackingRefBased/>
  <w15:docId w15:val="{C3386CD8-449D-4D34-9A3A-B1257AA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6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xuefeng yu</dc:creator>
  <cp:keywords/>
  <dc:description/>
  <cp:lastModifiedBy>xuefeng yu</cp:lastModifiedBy>
  <cp:revision>1</cp:revision>
  <dcterms:created xsi:type="dcterms:W3CDTF">2021-06-10T04:08:00Z</dcterms:created>
  <dcterms:modified xsi:type="dcterms:W3CDTF">2021-06-10T04:33:00Z</dcterms:modified>
</cp:coreProperties>
</file>