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24" w:rsidRDefault="00352F29" w:rsidP="007353EC">
      <w:pPr>
        <w:jc w:val="center"/>
        <w:rPr>
          <w:rFonts w:ascii="Times New Roman" w:eastAsia="黑体" w:hAnsi="Times New Roman" w:cs="宋体"/>
          <w:color w:val="000000"/>
          <w:kern w:val="0"/>
          <w:sz w:val="32"/>
          <w:szCs w:val="18"/>
        </w:rPr>
      </w:pPr>
      <w:r w:rsidRPr="00CE3349">
        <w:rPr>
          <w:rFonts w:ascii="Times New Roman" w:eastAsia="黑体" w:hAnsi="Times New Roman" w:cs="宋体" w:hint="eastAsia"/>
          <w:color w:val="000000"/>
          <w:kern w:val="0"/>
          <w:sz w:val="32"/>
          <w:szCs w:val="18"/>
        </w:rPr>
        <w:t>第</w:t>
      </w:r>
      <w:r>
        <w:rPr>
          <w:rFonts w:ascii="Times New Roman" w:eastAsia="黑体" w:hAnsi="Times New Roman" w:cs="宋体" w:hint="eastAsia"/>
          <w:color w:val="000000"/>
          <w:kern w:val="0"/>
          <w:sz w:val="32"/>
          <w:szCs w:val="18"/>
        </w:rPr>
        <w:t>二十</w:t>
      </w:r>
      <w:r w:rsidR="0040403A">
        <w:rPr>
          <w:rFonts w:ascii="Times New Roman" w:eastAsia="黑体" w:hAnsi="Times New Roman" w:cs="宋体" w:hint="eastAsia"/>
          <w:color w:val="000000"/>
          <w:kern w:val="0"/>
          <w:sz w:val="32"/>
          <w:szCs w:val="18"/>
        </w:rPr>
        <w:t>一</w:t>
      </w:r>
      <w:r w:rsidRPr="00CE3349">
        <w:rPr>
          <w:rFonts w:ascii="Times New Roman" w:eastAsia="黑体" w:hAnsi="Times New Roman" w:cs="宋体" w:hint="eastAsia"/>
          <w:color w:val="000000"/>
          <w:kern w:val="0"/>
          <w:sz w:val="32"/>
          <w:szCs w:val="18"/>
        </w:rPr>
        <w:t>中国生态学大会拟设置的专题分会场</w:t>
      </w:r>
    </w:p>
    <w:p w:rsidR="0040403A" w:rsidRDefault="0040403A" w:rsidP="007353EC">
      <w:pPr>
        <w:jc w:val="center"/>
        <w:rPr>
          <w:rFonts w:ascii="Times New Roman" w:eastAsia="黑体" w:hAnsi="Times New Roman" w:cs="宋体"/>
          <w:color w:val="000000"/>
          <w:kern w:val="0"/>
          <w:sz w:val="32"/>
          <w:szCs w:val="1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833BCB" w:rsidRPr="007353EC" w:rsidTr="00CB24D0">
        <w:trPr>
          <w:trHeight w:val="851"/>
        </w:trPr>
        <w:tc>
          <w:tcPr>
            <w:tcW w:w="2500" w:type="pct"/>
            <w:noWrap/>
            <w:vAlign w:val="bottom"/>
          </w:tcPr>
          <w:p w:rsidR="00833BCB" w:rsidRDefault="00833BCB" w:rsidP="00833BCB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1.“双碳”目标下的农业生态与生态农业</w:t>
            </w:r>
          </w:p>
          <w:p w:rsidR="00833BCB" w:rsidRDefault="00593755" w:rsidP="00833BCB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吴文良</w:t>
            </w:r>
          </w:p>
          <w:p w:rsidR="00833BCB" w:rsidRDefault="00593755" w:rsidP="00833BCB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 xml:space="preserve">李隆(lilong@cau.edu.cn )                               </w:t>
            </w:r>
          </w:p>
        </w:tc>
        <w:tc>
          <w:tcPr>
            <w:tcW w:w="2500" w:type="pct"/>
          </w:tcPr>
          <w:p w:rsidR="00593755" w:rsidRDefault="00833BCB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2.海洋生态学研究前沿与可持续发展</w:t>
            </w:r>
          </w:p>
          <w:p w:rsidR="00593755" w:rsidRDefault="00336D00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谭烨辉、黄凌风、杜建国</w:t>
            </w:r>
          </w:p>
          <w:p w:rsidR="00833BCB" w:rsidRPr="00315D08" w:rsidRDefault="007272EB" w:rsidP="005937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谭烨辉(tanyh@scsio.ac.cn)</w:t>
            </w:r>
          </w:p>
        </w:tc>
      </w:tr>
      <w:tr w:rsidR="00833BCB" w:rsidRPr="007353EC" w:rsidTr="00CB24D0">
        <w:trPr>
          <w:trHeight w:val="851"/>
        </w:trPr>
        <w:tc>
          <w:tcPr>
            <w:tcW w:w="2500" w:type="pct"/>
            <w:noWrap/>
            <w:vAlign w:val="bottom"/>
          </w:tcPr>
          <w:p w:rsidR="00593755" w:rsidRDefault="00833BC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3.化学生态学应用与基础研究</w:t>
            </w:r>
          </w:p>
          <w:p w:rsidR="00593755" w:rsidRDefault="0040403A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娄永根</w:t>
            </w:r>
          </w:p>
          <w:p w:rsidR="00833BCB" w:rsidRDefault="007272E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周国鑫(gxzhou@zafu.edu.cn)</w:t>
            </w:r>
          </w:p>
        </w:tc>
        <w:tc>
          <w:tcPr>
            <w:tcW w:w="2500" w:type="pct"/>
          </w:tcPr>
          <w:p w:rsidR="00593755" w:rsidRDefault="00833BCB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4.民族地区生态环境、资源的建设与保护</w:t>
            </w:r>
          </w:p>
          <w:p w:rsidR="00593755" w:rsidRDefault="00336D00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冯金朝</w:t>
            </w:r>
          </w:p>
          <w:p w:rsidR="00833BCB" w:rsidRPr="00315D08" w:rsidRDefault="007272EB" w:rsidP="005937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石莎(Yunnanss@126.com)</w:t>
            </w:r>
          </w:p>
        </w:tc>
      </w:tr>
      <w:tr w:rsidR="00833BCB" w:rsidRPr="007353EC" w:rsidTr="00CB24D0">
        <w:trPr>
          <w:trHeight w:val="851"/>
        </w:trPr>
        <w:tc>
          <w:tcPr>
            <w:tcW w:w="2500" w:type="pct"/>
            <w:noWrap/>
            <w:vAlign w:val="bottom"/>
          </w:tcPr>
          <w:p w:rsidR="00593755" w:rsidRDefault="00833BC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5.生态水文学理论与实践</w:t>
            </w:r>
          </w:p>
          <w:p w:rsidR="0040403A" w:rsidRDefault="00336D00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王根绪、李小雁、赵文智、张志强、</w:t>
            </w:r>
          </w:p>
          <w:p w:rsidR="00593755" w:rsidRDefault="00833BCB" w:rsidP="0040403A">
            <w:pPr>
              <w:ind w:firstLineChars="400" w:firstLine="880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穆兴民、徐宪立</w:t>
            </w:r>
          </w:p>
          <w:p w:rsidR="00833BCB" w:rsidRDefault="007272E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徐宪立(xianlixu@isa.ac.cn)</w:t>
            </w:r>
          </w:p>
        </w:tc>
        <w:tc>
          <w:tcPr>
            <w:tcW w:w="2500" w:type="pct"/>
          </w:tcPr>
          <w:p w:rsidR="00593755" w:rsidRDefault="00833BCB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6.生态旅游与高质量发展</w:t>
            </w:r>
          </w:p>
          <w:p w:rsidR="00593755" w:rsidRDefault="00336D00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张光生</w:t>
            </w:r>
            <w:r w:rsidR="00461D3B">
              <w:rPr>
                <w:rFonts w:ascii="等线" w:eastAsia="等线" w:hAnsi="等线" w:hint="eastAsia"/>
                <w:color w:val="000000"/>
                <w:sz w:val="22"/>
              </w:rPr>
              <w:t>、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钟林生</w:t>
            </w:r>
            <w:r w:rsidR="00461D3B">
              <w:rPr>
                <w:rFonts w:ascii="等线" w:eastAsia="等线" w:hAnsi="等线" w:hint="eastAsia"/>
                <w:color w:val="000000"/>
                <w:sz w:val="22"/>
              </w:rPr>
              <w:t>、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席建超</w:t>
            </w:r>
          </w:p>
          <w:p w:rsidR="00833BCB" w:rsidRPr="00315D08" w:rsidRDefault="0040403A" w:rsidP="005937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王灵恩(wangle@igsnrr.ac.cn)</w:t>
            </w:r>
          </w:p>
        </w:tc>
      </w:tr>
      <w:tr w:rsidR="00833BCB" w:rsidRPr="007353EC" w:rsidTr="00CB24D0">
        <w:trPr>
          <w:trHeight w:val="851"/>
        </w:trPr>
        <w:tc>
          <w:tcPr>
            <w:tcW w:w="2500" w:type="pct"/>
            <w:noWrap/>
            <w:vAlign w:val="bottom"/>
          </w:tcPr>
          <w:p w:rsidR="00593755" w:rsidRDefault="00833BC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7.产业生态学与碳达峰</w:t>
            </w:r>
          </w:p>
          <w:p w:rsidR="00593755" w:rsidRDefault="00336D00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石磊、刘晶茹</w:t>
            </w:r>
          </w:p>
          <w:p w:rsidR="00833BCB" w:rsidRDefault="007272E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陈伟强(wqchen@iue.ac.cn)</w:t>
            </w:r>
          </w:p>
        </w:tc>
        <w:tc>
          <w:tcPr>
            <w:tcW w:w="2500" w:type="pct"/>
          </w:tcPr>
          <w:p w:rsidR="00593755" w:rsidRDefault="00833BCB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8.区域生态综合研究</w:t>
            </w:r>
          </w:p>
          <w:p w:rsidR="00593755" w:rsidRDefault="00336D00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 xml:space="preserve">吕一河、卫伟 </w:t>
            </w:r>
          </w:p>
          <w:p w:rsidR="00833BCB" w:rsidRPr="007353EC" w:rsidRDefault="007272EB" w:rsidP="005937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卫伟(weiwei@rcees.ac.cn)</w:t>
            </w:r>
          </w:p>
        </w:tc>
      </w:tr>
      <w:tr w:rsidR="00833BCB" w:rsidRPr="007353EC" w:rsidTr="00CB24D0">
        <w:trPr>
          <w:trHeight w:val="851"/>
        </w:trPr>
        <w:tc>
          <w:tcPr>
            <w:tcW w:w="2500" w:type="pct"/>
            <w:noWrap/>
            <w:vAlign w:val="bottom"/>
          </w:tcPr>
          <w:p w:rsidR="00593755" w:rsidRDefault="00833BC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9.生态气象：气候变化与生态系统管理</w:t>
            </w:r>
          </w:p>
          <w:p w:rsidR="00593755" w:rsidRDefault="00336D00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周广胜</w:t>
            </w:r>
          </w:p>
          <w:p w:rsidR="00833BCB" w:rsidRDefault="007272E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周莉(zhouli@cma.gov.cn)</w:t>
            </w:r>
          </w:p>
        </w:tc>
        <w:tc>
          <w:tcPr>
            <w:tcW w:w="2500" w:type="pct"/>
          </w:tcPr>
          <w:p w:rsidR="00593755" w:rsidRDefault="00833BCB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10. 高寒生态与人类适应</w:t>
            </w:r>
          </w:p>
          <w:p w:rsidR="00593755" w:rsidRDefault="00336D00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梁尔源、汪亚峰、方江平</w:t>
            </w:r>
          </w:p>
          <w:p w:rsidR="00833BCB" w:rsidRDefault="007272EB" w:rsidP="005937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孙建(sunjian@itpcas.ac.cn)</w:t>
            </w:r>
          </w:p>
        </w:tc>
      </w:tr>
      <w:tr w:rsidR="00833BCB" w:rsidRPr="007353EC" w:rsidTr="00CB24D0">
        <w:trPr>
          <w:trHeight w:val="851"/>
        </w:trPr>
        <w:tc>
          <w:tcPr>
            <w:tcW w:w="2500" w:type="pct"/>
            <w:noWrap/>
            <w:vAlign w:val="bottom"/>
          </w:tcPr>
          <w:p w:rsidR="00593755" w:rsidRDefault="00833BCB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11.干旱区生态安全与可持续发展</w:t>
            </w:r>
          </w:p>
          <w:p w:rsidR="00593755" w:rsidRDefault="0040403A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陈亚宁、吕光辉</w:t>
            </w:r>
          </w:p>
          <w:p w:rsidR="00833BCB" w:rsidRDefault="007272EB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何学敏(he8669@163.com)</w:t>
            </w:r>
          </w:p>
        </w:tc>
        <w:tc>
          <w:tcPr>
            <w:tcW w:w="2500" w:type="pct"/>
          </w:tcPr>
          <w:p w:rsidR="00D25508" w:rsidRDefault="00833BCB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12.人类生态学与城乡生态建设</w:t>
            </w:r>
          </w:p>
          <w:p w:rsidR="00D25508" w:rsidRDefault="00336D00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胡聃、董孝斌、闫茂超、张光生</w:t>
            </w:r>
          </w:p>
          <w:p w:rsidR="00833BCB" w:rsidRPr="007353EC" w:rsidRDefault="007272EB" w:rsidP="00D255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赵艳华、阳文锐(Zhyh227@126.com)</w:t>
            </w:r>
          </w:p>
        </w:tc>
      </w:tr>
      <w:tr w:rsidR="00833BCB" w:rsidRPr="007353EC" w:rsidTr="00CB24D0">
        <w:trPr>
          <w:trHeight w:val="851"/>
        </w:trPr>
        <w:tc>
          <w:tcPr>
            <w:tcW w:w="2500" w:type="pct"/>
            <w:noWrap/>
            <w:vAlign w:val="bottom"/>
          </w:tcPr>
          <w:p w:rsidR="00593755" w:rsidRDefault="00833BC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13.生态系统服务与碳汇</w:t>
            </w:r>
          </w:p>
          <w:p w:rsidR="00593755" w:rsidRDefault="0040403A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陈尚、郑华</w:t>
            </w:r>
          </w:p>
          <w:p w:rsidR="00833BCB" w:rsidRDefault="007272EB" w:rsidP="00593755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陈尚、郑华(schen@fio.org.cn,zhenghua@rcees.ac.cn)</w:t>
            </w:r>
          </w:p>
        </w:tc>
        <w:tc>
          <w:tcPr>
            <w:tcW w:w="2500" w:type="pct"/>
          </w:tcPr>
          <w:p w:rsidR="00593755" w:rsidRDefault="00833BCB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14.城市及区域生态修复方法与技术集成</w:t>
            </w:r>
          </w:p>
          <w:p w:rsidR="00593755" w:rsidRDefault="00336D00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李锋</w:t>
            </w:r>
          </w:p>
          <w:p w:rsidR="00833BCB" w:rsidRPr="007353EC" w:rsidRDefault="007272EB" w:rsidP="005937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王震(wangzhen@bjfu.edu.cn)</w:t>
            </w:r>
          </w:p>
        </w:tc>
      </w:tr>
      <w:tr w:rsidR="00833BCB" w:rsidRPr="007353EC" w:rsidTr="00CB24D0">
        <w:trPr>
          <w:trHeight w:val="851"/>
        </w:trPr>
        <w:tc>
          <w:tcPr>
            <w:tcW w:w="2500" w:type="pct"/>
            <w:noWrap/>
            <w:vAlign w:val="bottom"/>
          </w:tcPr>
          <w:p w:rsidR="00593755" w:rsidRDefault="00833BC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15.西南国土空间规划与生态安全屏障建设</w:t>
            </w:r>
          </w:p>
          <w:p w:rsidR="00593755" w:rsidRDefault="00336D00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张志明、彭建</w:t>
            </w:r>
          </w:p>
          <w:p w:rsidR="00833BCB" w:rsidRDefault="007272E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刘文俊(liuwj@radi.ac.cn)</w:t>
            </w:r>
          </w:p>
        </w:tc>
        <w:tc>
          <w:tcPr>
            <w:tcW w:w="2500" w:type="pct"/>
          </w:tcPr>
          <w:p w:rsidR="00593755" w:rsidRDefault="00833BCB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16.湿地恢复与功能提升</w:t>
            </w:r>
          </w:p>
          <w:p w:rsidR="00593755" w:rsidRDefault="00336D00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姜明</w:t>
            </w:r>
            <w:r w:rsidR="00593755">
              <w:rPr>
                <w:rFonts w:ascii="等线" w:eastAsia="等线" w:hAnsi="等线" w:hint="eastAsia"/>
                <w:color w:val="000000"/>
                <w:sz w:val="22"/>
              </w:rPr>
              <w:t>、武海涛</w:t>
            </w:r>
          </w:p>
          <w:p w:rsidR="00833BCB" w:rsidRPr="007353EC" w:rsidRDefault="007272EB" w:rsidP="005937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593755">
              <w:rPr>
                <w:rFonts w:ascii="等线" w:eastAsia="等线" w:hAnsi="等线" w:hint="eastAsia"/>
                <w:color w:val="000000"/>
                <w:sz w:val="22"/>
              </w:rPr>
              <w:t>神祥金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(shenxiangjin@iga.ac.cn)</w:t>
            </w:r>
          </w:p>
        </w:tc>
      </w:tr>
      <w:tr w:rsidR="00833BCB" w:rsidRPr="007353EC" w:rsidTr="00CB24D0">
        <w:trPr>
          <w:trHeight w:val="851"/>
        </w:trPr>
        <w:tc>
          <w:tcPr>
            <w:tcW w:w="2500" w:type="pct"/>
            <w:noWrap/>
            <w:vAlign w:val="bottom"/>
          </w:tcPr>
          <w:p w:rsidR="00593755" w:rsidRPr="0040403A" w:rsidRDefault="00833BCB" w:rsidP="0040403A">
            <w:pPr>
              <w:rPr>
                <w:rFonts w:ascii="等线" w:eastAsia="等线" w:hAnsi="等线"/>
                <w:color w:val="000000"/>
                <w:w w:val="9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17.</w:t>
            </w:r>
            <w:r w:rsidRPr="0040403A">
              <w:rPr>
                <w:rFonts w:ascii="等线" w:eastAsia="等线" w:hAnsi="等线" w:hint="eastAsia"/>
                <w:color w:val="000000"/>
                <w:w w:val="90"/>
                <w:sz w:val="22"/>
              </w:rPr>
              <w:t>国土空间生态修复的生态工程理论与技术应用</w:t>
            </w:r>
          </w:p>
          <w:p w:rsidR="00593755" w:rsidRDefault="00336D00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刘金铜 、黄锦楼</w:t>
            </w:r>
          </w:p>
          <w:p w:rsidR="00833BCB" w:rsidRDefault="007272EB" w:rsidP="00593755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刘金铜(jtliu@sjziam.ac.cn)</w:t>
            </w:r>
          </w:p>
        </w:tc>
        <w:tc>
          <w:tcPr>
            <w:tcW w:w="2500" w:type="pct"/>
          </w:tcPr>
          <w:p w:rsidR="00593755" w:rsidRDefault="00833BCB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18.污染生态过程及修复原理与实践</w:t>
            </w:r>
          </w:p>
          <w:p w:rsidR="00593755" w:rsidRDefault="00336D00" w:rsidP="00593755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魏树和</w:t>
            </w:r>
          </w:p>
          <w:p w:rsidR="00833BCB" w:rsidRPr="007353EC" w:rsidRDefault="007272EB" w:rsidP="0059375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魏树和(shuhewei@iae.ac.cn)</w:t>
            </w:r>
          </w:p>
        </w:tc>
      </w:tr>
      <w:tr w:rsidR="00833BCB" w:rsidRPr="007353EC" w:rsidTr="00CB24D0">
        <w:trPr>
          <w:trHeight w:val="851"/>
        </w:trPr>
        <w:tc>
          <w:tcPr>
            <w:tcW w:w="2500" w:type="pct"/>
            <w:noWrap/>
            <w:vAlign w:val="bottom"/>
          </w:tcPr>
          <w:p w:rsidR="00D25508" w:rsidRDefault="00833BCB" w:rsidP="00D2550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19.</w:t>
            </w:r>
            <w:r w:rsidRPr="0040403A">
              <w:rPr>
                <w:rFonts w:ascii="等线" w:eastAsia="等线" w:hAnsi="等线" w:hint="eastAsia"/>
                <w:color w:val="000000"/>
                <w:w w:val="90"/>
                <w:sz w:val="22"/>
              </w:rPr>
              <w:t>水生动物-植物-微生物互作与淡水生态系统健康</w:t>
            </w:r>
          </w:p>
          <w:p w:rsidR="00D25508" w:rsidRDefault="00336D00" w:rsidP="00D2550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张修峰、刘文治</w:t>
            </w:r>
            <w:r w:rsidR="00D25508">
              <w:rPr>
                <w:rFonts w:ascii="等线" w:eastAsia="等线" w:hAnsi="等线" w:hint="eastAsia"/>
                <w:color w:val="000000"/>
                <w:sz w:val="22"/>
              </w:rPr>
              <w:t>、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李秋华、曾巾</w:t>
            </w:r>
          </w:p>
          <w:p w:rsidR="00833BCB" w:rsidRDefault="007272EB" w:rsidP="00D2550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张修峰(wetlandxfz@163.com)</w:t>
            </w:r>
          </w:p>
        </w:tc>
        <w:tc>
          <w:tcPr>
            <w:tcW w:w="2500" w:type="pct"/>
          </w:tcPr>
          <w:p w:rsidR="00D25508" w:rsidRDefault="00833BCB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20.碳中和背景下的生态系统恢复与重建</w:t>
            </w:r>
          </w:p>
          <w:p w:rsidR="00D25508" w:rsidRDefault="00336D00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刘世荣、史作民</w:t>
            </w:r>
          </w:p>
          <w:p w:rsidR="00833BCB" w:rsidRPr="007353EC" w:rsidRDefault="007272EB" w:rsidP="00D255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王晖(wanghui@caf.ac.cn)</w:t>
            </w:r>
          </w:p>
        </w:tc>
      </w:tr>
      <w:tr w:rsidR="00833BCB" w:rsidRPr="007353EC" w:rsidTr="001A2EE4">
        <w:trPr>
          <w:trHeight w:val="851"/>
        </w:trPr>
        <w:tc>
          <w:tcPr>
            <w:tcW w:w="2500" w:type="pct"/>
            <w:noWrap/>
            <w:vAlign w:val="bottom"/>
          </w:tcPr>
          <w:p w:rsidR="00D25508" w:rsidRDefault="00833BCB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21.双碳目标下的可持续生态系统管理</w:t>
            </w:r>
          </w:p>
          <w:p w:rsidR="00D25508" w:rsidRDefault="00336D00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吕永龙</w:t>
            </w:r>
          </w:p>
          <w:p w:rsidR="00833BCB" w:rsidRDefault="007272EB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贺桂珍(gzhe@rcees.ac.cn)</w:t>
            </w:r>
          </w:p>
        </w:tc>
        <w:tc>
          <w:tcPr>
            <w:tcW w:w="2500" w:type="pct"/>
          </w:tcPr>
          <w:p w:rsidR="00336D00" w:rsidRDefault="00833BCB" w:rsidP="00336D00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22.全球变化下森林生态系统：响应</w:t>
            </w:r>
            <w:r w:rsidRPr="00336D00">
              <w:rPr>
                <w:rFonts w:ascii="等线" w:eastAsia="等线" w:hAnsi="等线" w:hint="eastAsia"/>
                <w:color w:val="000000"/>
                <w:w w:val="80"/>
                <w:sz w:val="22"/>
              </w:rPr>
              <w:t>、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适应与恢复</w:t>
            </w:r>
          </w:p>
          <w:p w:rsidR="00336D00" w:rsidRDefault="00336D00" w:rsidP="00336D00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黄建国、鲁显楷、刘菊秀、刘占锋</w:t>
            </w:r>
          </w:p>
          <w:p w:rsidR="00833BCB" w:rsidRPr="007353EC" w:rsidRDefault="007272EB" w:rsidP="00336D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鲁显楷(luxiankai@scbg.ac.cn)</w:t>
            </w:r>
          </w:p>
        </w:tc>
      </w:tr>
      <w:tr w:rsidR="00833BCB" w:rsidRPr="007353EC" w:rsidTr="001A2EE4">
        <w:trPr>
          <w:trHeight w:val="851"/>
        </w:trPr>
        <w:tc>
          <w:tcPr>
            <w:tcW w:w="2500" w:type="pct"/>
            <w:noWrap/>
            <w:vAlign w:val="bottom"/>
          </w:tcPr>
          <w:p w:rsidR="00D25508" w:rsidRDefault="00833BCB" w:rsidP="00D2550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23.森林生态与管理——森林生态系统碳汇计量、形成与维持机制</w:t>
            </w:r>
          </w:p>
          <w:p w:rsidR="00D25508" w:rsidRDefault="00336D00" w:rsidP="00D2550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朱教君、高添</w:t>
            </w:r>
          </w:p>
          <w:p w:rsidR="00833BCB" w:rsidRDefault="007272EB" w:rsidP="00D2550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杨凯(kyang@iae.ac.cn)</w:t>
            </w:r>
          </w:p>
        </w:tc>
        <w:tc>
          <w:tcPr>
            <w:tcW w:w="2500" w:type="pct"/>
          </w:tcPr>
          <w:p w:rsidR="00D25508" w:rsidRDefault="00833BCB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24.林草生态综合监测评价与研究</w:t>
            </w:r>
          </w:p>
          <w:p w:rsidR="00D25508" w:rsidRDefault="00336D00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王兵、牛香</w:t>
            </w:r>
          </w:p>
          <w:p w:rsidR="00833BCB" w:rsidRPr="007353EC" w:rsidRDefault="007272EB" w:rsidP="00D255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臧传富(chuanfuzang@163.com)</w:t>
            </w:r>
          </w:p>
        </w:tc>
      </w:tr>
      <w:tr w:rsidR="00833BCB" w:rsidRPr="007353EC" w:rsidTr="0040403A">
        <w:trPr>
          <w:trHeight w:val="851"/>
        </w:trPr>
        <w:tc>
          <w:tcPr>
            <w:tcW w:w="2500" w:type="pct"/>
            <w:noWrap/>
          </w:tcPr>
          <w:p w:rsidR="00D25508" w:rsidRDefault="00833BCB" w:rsidP="00D2550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25.流域过程与河湖生态复苏</w:t>
            </w:r>
          </w:p>
          <w:p w:rsidR="00D25508" w:rsidRDefault="00336D00" w:rsidP="00D2550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蔡庆华</w:t>
            </w:r>
            <w:r w:rsidR="001529C3">
              <w:rPr>
                <w:rFonts w:ascii="等线" w:eastAsia="等线" w:hAnsi="等线" w:hint="eastAsia"/>
                <w:color w:val="000000"/>
                <w:sz w:val="22"/>
              </w:rPr>
              <w:t>、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唐涛</w:t>
            </w:r>
            <w:r w:rsidR="001529C3">
              <w:rPr>
                <w:rFonts w:ascii="等线" w:eastAsia="等线" w:hAnsi="等线" w:hint="eastAsia"/>
                <w:color w:val="000000"/>
                <w:sz w:val="22"/>
              </w:rPr>
              <w:t>、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渠晓东</w:t>
            </w:r>
          </w:p>
          <w:p w:rsidR="00833BCB" w:rsidRDefault="007272EB" w:rsidP="00D25508">
            <w:pPr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唐涛</w:t>
            </w:r>
            <w:r w:rsidR="001529C3">
              <w:rPr>
                <w:rFonts w:ascii="等线" w:eastAsia="等线" w:hAnsi="等线" w:hint="eastAsia"/>
                <w:color w:val="000000"/>
                <w:sz w:val="22"/>
              </w:rPr>
              <w:t>、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渠晓东(tangtao@ihb.ac.cn,quxiaodong@iwhr.com)</w:t>
            </w:r>
          </w:p>
        </w:tc>
        <w:tc>
          <w:tcPr>
            <w:tcW w:w="2500" w:type="pct"/>
          </w:tcPr>
          <w:p w:rsidR="00D25508" w:rsidRDefault="00833BCB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26.社会</w:t>
            </w:r>
            <w:r w:rsidR="0040403A">
              <w:rPr>
                <w:rFonts w:ascii="等线" w:eastAsia="等线" w:hAnsi="等线" w:hint="eastAsia"/>
                <w:color w:val="000000"/>
                <w:sz w:val="22"/>
              </w:rPr>
              <w:t>—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生态系统：理论、方法与实践</w:t>
            </w:r>
          </w:p>
          <w:p w:rsidR="00D25508" w:rsidRDefault="00336D00" w:rsidP="00D2550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王帅、巩杰、武旭同、陈海滨</w:t>
            </w:r>
          </w:p>
          <w:p w:rsidR="00833BCB" w:rsidRPr="007353EC" w:rsidRDefault="007272EB" w:rsidP="00D255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王帅、巩杰(shuaiwang@bnu.edu.cn,jgong@lzu.edu.cn)</w:t>
            </w:r>
          </w:p>
        </w:tc>
      </w:tr>
      <w:tr w:rsidR="00833BCB" w:rsidRPr="007353EC" w:rsidTr="0040403A">
        <w:trPr>
          <w:trHeight w:val="851"/>
        </w:trPr>
        <w:tc>
          <w:tcPr>
            <w:tcW w:w="2500" w:type="pct"/>
            <w:noWrap/>
          </w:tcPr>
          <w:p w:rsidR="00336D00" w:rsidRDefault="00833BCB" w:rsidP="00336D0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27.森林土壤生态过程与生态系统功能</w:t>
            </w:r>
          </w:p>
          <w:p w:rsidR="00336D00" w:rsidRDefault="00336D00" w:rsidP="00336D0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栾军伟、朱彪、孙建新</w:t>
            </w:r>
          </w:p>
          <w:p w:rsidR="00833BCB" w:rsidRDefault="007272EB" w:rsidP="00336D0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="00833BCB">
              <w:rPr>
                <w:rFonts w:ascii="等线" w:eastAsia="等线" w:hAnsi="等线" w:hint="eastAsia"/>
                <w:color w:val="000000"/>
                <w:sz w:val="22"/>
              </w:rPr>
              <w:t>王一(Wangyi@icbr.ac.cn)</w:t>
            </w:r>
          </w:p>
        </w:tc>
        <w:tc>
          <w:tcPr>
            <w:tcW w:w="2500" w:type="pct"/>
          </w:tcPr>
          <w:p w:rsidR="00833BCB" w:rsidRDefault="006B2318" w:rsidP="00336D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</w:t>
            </w:r>
            <w:r>
              <w:rPr>
                <w:rFonts w:hint="eastAsia"/>
              </w:rPr>
              <w:t xml:space="preserve"> </w:t>
            </w:r>
            <w:r w:rsidRPr="006B231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城市格局演变的生态环境效应</w:t>
            </w:r>
          </w:p>
          <w:p w:rsidR="006B2318" w:rsidRDefault="006B2318" w:rsidP="00336D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召集人：</w:t>
            </w:r>
            <w:r w:rsidRPr="006B231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周伟奇、李俊祥</w:t>
            </w:r>
          </w:p>
          <w:p w:rsidR="006B2318" w:rsidRPr="007353EC" w:rsidRDefault="006B2318" w:rsidP="00336D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</w:t>
            </w:r>
            <w:r w:rsidRPr="006B2318">
              <w:rPr>
                <w:rFonts w:ascii="等线" w:eastAsia="等线" w:hAnsi="等线" w:hint="eastAsia"/>
                <w:color w:val="000000"/>
                <w:sz w:val="22"/>
              </w:rPr>
              <w:t>武彩燕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（</w:t>
            </w:r>
            <w:r w:rsidRPr="006B2318">
              <w:rPr>
                <w:rFonts w:ascii="等线" w:eastAsia="等线" w:hAnsi="等线"/>
                <w:color w:val="000000"/>
                <w:sz w:val="22"/>
              </w:rPr>
              <w:t>caiyanwu@sjtu.edu.cn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）</w:t>
            </w:r>
          </w:p>
        </w:tc>
      </w:tr>
      <w:tr w:rsidR="006B2318" w:rsidRPr="007353EC" w:rsidTr="0040403A">
        <w:trPr>
          <w:trHeight w:val="851"/>
        </w:trPr>
        <w:tc>
          <w:tcPr>
            <w:tcW w:w="2500" w:type="pct"/>
            <w:noWrap/>
          </w:tcPr>
          <w:p w:rsidR="006B2318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  <w:r w:rsidR="00F14531">
              <w:rPr>
                <w:rFonts w:ascii="等线" w:eastAsia="等线" w:hAnsi="等线"/>
                <w:color w:val="000000"/>
                <w:sz w:val="22"/>
              </w:rPr>
              <w:t>9</w:t>
            </w:r>
            <w:bookmarkStart w:id="0" w:name="_GoBack"/>
            <w:bookmarkEnd w:id="0"/>
            <w:r>
              <w:rPr>
                <w:rFonts w:ascii="等线" w:eastAsia="等线" w:hAnsi="等线" w:hint="eastAsia"/>
                <w:color w:val="000000"/>
                <w:sz w:val="22"/>
              </w:rPr>
              <w:t>.理论生态学进展与生物多样性保护</w:t>
            </w:r>
          </w:p>
          <w:p w:rsidR="006B2318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召集人：王瑞武</w:t>
            </w:r>
          </w:p>
          <w:p w:rsidR="006B2318" w:rsidRPr="007353EC" w:rsidRDefault="006B2318" w:rsidP="006B23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联系人：王瑞武(</w:t>
            </w:r>
            <w:r w:rsidRPr="0031709E">
              <w:rPr>
                <w:rFonts w:hint="eastAsia"/>
                <w:szCs w:val="21"/>
              </w:rPr>
              <w:t>wangrw@nwpu.edu.cn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)</w:t>
            </w:r>
          </w:p>
        </w:tc>
        <w:tc>
          <w:tcPr>
            <w:tcW w:w="2500" w:type="pct"/>
          </w:tcPr>
          <w:p w:rsidR="006B2318" w:rsidRDefault="00C57F69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30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.生物入侵与全球变化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召集人：冯玉龙、李博</w:t>
            </w:r>
          </w:p>
          <w:p w:rsidR="006B2318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联系人：曲波(Qubo-@163.com)</w:t>
            </w:r>
          </w:p>
        </w:tc>
      </w:tr>
      <w:tr w:rsidR="006B2318" w:rsidRPr="007353EC" w:rsidTr="0040403A">
        <w:trPr>
          <w:trHeight w:val="851"/>
        </w:trPr>
        <w:tc>
          <w:tcPr>
            <w:tcW w:w="2500" w:type="pct"/>
            <w:noWrap/>
          </w:tcPr>
          <w:p w:rsidR="006B2318" w:rsidRDefault="00C57F69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.微生物与土壤碳库稳定性</w:t>
            </w:r>
          </w:p>
          <w:p w:rsidR="006B2318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召集人：周小奇、薛凯、邓晔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联系人：周小奇 (xqzhou@des.ecnu.edu.cn)</w:t>
            </w:r>
          </w:p>
        </w:tc>
        <w:tc>
          <w:tcPr>
            <w:tcW w:w="2500" w:type="pct"/>
          </w:tcPr>
          <w:p w:rsidR="006B2318" w:rsidRDefault="00C57F69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.入侵地生态恢复的生物与环境机制</w:t>
            </w:r>
          </w:p>
          <w:p w:rsidR="006B2318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召集人：彭少麟</w:t>
            </w:r>
          </w:p>
          <w:p w:rsidR="006B2318" w:rsidRPr="007353EC" w:rsidRDefault="006B2318" w:rsidP="006B23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联系人：廖慧璇(liaohuix5@mail.sysu.edu.cn)</w:t>
            </w:r>
          </w:p>
        </w:tc>
      </w:tr>
      <w:tr w:rsidR="006B2318" w:rsidRPr="007353EC" w:rsidTr="0040403A">
        <w:trPr>
          <w:trHeight w:val="851"/>
        </w:trPr>
        <w:tc>
          <w:tcPr>
            <w:tcW w:w="2500" w:type="pct"/>
            <w:noWrap/>
          </w:tcPr>
          <w:p w:rsidR="006B2318" w:rsidRDefault="00C57F69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</w:t>
            </w:r>
            <w:r w:rsidR="006B2318" w:rsidRPr="00650C8F">
              <w:rPr>
                <w:rFonts w:ascii="等线" w:eastAsia="等线" w:hAnsi="等线" w:hint="eastAsia"/>
                <w:color w:val="000000"/>
                <w:w w:val="90"/>
                <w:sz w:val="22"/>
              </w:rPr>
              <w:t>基于生态产品供给能力提升的红树林保护与修复</w:t>
            </w:r>
          </w:p>
          <w:p w:rsidR="006B2318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召集人：王文卿</w:t>
            </w:r>
          </w:p>
          <w:p w:rsidR="006B2318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联系人：辛琨(xin_kun@126.com)</w:t>
            </w:r>
          </w:p>
        </w:tc>
        <w:tc>
          <w:tcPr>
            <w:tcW w:w="2500" w:type="pct"/>
          </w:tcPr>
          <w:p w:rsidR="006B2318" w:rsidRDefault="00C57F69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.火干扰时空格局、驱动机制与生态效应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召集人：沈泽昊、王宪礼、刘志华</w:t>
            </w:r>
          </w:p>
          <w:p w:rsidR="006B2318" w:rsidRPr="007353EC" w:rsidRDefault="006B2318" w:rsidP="006B23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联系人：沈泽昊(shzh@urban.pku.edu.cn)</w:t>
            </w:r>
          </w:p>
        </w:tc>
      </w:tr>
      <w:tr w:rsidR="006B2318" w:rsidRPr="007353EC" w:rsidTr="0040403A">
        <w:trPr>
          <w:trHeight w:val="851"/>
        </w:trPr>
        <w:tc>
          <w:tcPr>
            <w:tcW w:w="2500" w:type="pct"/>
            <w:noWrap/>
          </w:tcPr>
          <w:p w:rsidR="006B2318" w:rsidRDefault="00C57F69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.生态健康研究的新趋势与新方法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召集人：张建中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联系人：周传斌(cbzhou@rcees.ac.cn)</w:t>
            </w:r>
          </w:p>
        </w:tc>
        <w:tc>
          <w:tcPr>
            <w:tcW w:w="2500" w:type="pct"/>
            <w:vAlign w:val="bottom"/>
          </w:tcPr>
          <w:p w:rsidR="006B2318" w:rsidRDefault="00C57F69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.野外控制实验与全球变化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召集人：庾强、张云海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联系人：柯玉广(kygcaas@163.com)</w:t>
            </w:r>
          </w:p>
        </w:tc>
      </w:tr>
      <w:tr w:rsidR="006B2318" w:rsidRPr="007353EC" w:rsidTr="0040403A">
        <w:trPr>
          <w:trHeight w:val="851"/>
        </w:trPr>
        <w:tc>
          <w:tcPr>
            <w:tcW w:w="2500" w:type="pct"/>
            <w:noWrap/>
          </w:tcPr>
          <w:p w:rsidR="006B2318" w:rsidRDefault="00C57F69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.碳中和背景下稳定同位素技术及其应用</w:t>
            </w:r>
          </w:p>
          <w:p w:rsidR="006B2318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召集人：林光辉、王焓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联系人：温学发(wenxf@igsnrr.ac.cn )</w:t>
            </w:r>
          </w:p>
        </w:tc>
        <w:tc>
          <w:tcPr>
            <w:tcW w:w="2500" w:type="pct"/>
          </w:tcPr>
          <w:p w:rsidR="006B2318" w:rsidRDefault="00C57F69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.生态系统遥感与碳中和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召集人：吴炳方</w:t>
            </w:r>
          </w:p>
          <w:p w:rsidR="006B2318" w:rsidRPr="007353EC" w:rsidRDefault="006B2318" w:rsidP="006B23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联系人：曾源(zengyuan@aircas.ac.cn)</w:t>
            </w:r>
          </w:p>
        </w:tc>
      </w:tr>
      <w:tr w:rsidR="006B2318" w:rsidRPr="007353EC" w:rsidTr="0040403A">
        <w:trPr>
          <w:trHeight w:val="851"/>
        </w:trPr>
        <w:tc>
          <w:tcPr>
            <w:tcW w:w="2500" w:type="pct"/>
            <w:noWrap/>
          </w:tcPr>
          <w:p w:rsidR="006B2318" w:rsidRDefault="00C57F69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.韧性城市建设与生态管理的数字化转型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召集人：陈彬、韩宝龙、蔡永立、李栋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联系人：韩宝龙(blhan@rcees.ac.cn)</w:t>
            </w:r>
          </w:p>
        </w:tc>
        <w:tc>
          <w:tcPr>
            <w:tcW w:w="2500" w:type="pct"/>
            <w:vAlign w:val="bottom"/>
          </w:tcPr>
          <w:p w:rsidR="006B2318" w:rsidRDefault="00C57F69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.生态模型与系统模拟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召集人：岳天祥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联系人：范泽孟(fanzm@lreis.ac.cn)</w:t>
            </w:r>
          </w:p>
        </w:tc>
      </w:tr>
      <w:tr w:rsidR="006B2318" w:rsidRPr="007353EC" w:rsidTr="0040403A">
        <w:trPr>
          <w:trHeight w:val="851"/>
        </w:trPr>
        <w:tc>
          <w:tcPr>
            <w:tcW w:w="2500" w:type="pct"/>
            <w:noWrap/>
          </w:tcPr>
          <w:p w:rsidR="006B2318" w:rsidRDefault="00C57F69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</w:t>
            </w:r>
            <w:r w:rsidR="006B2318" w:rsidRPr="00650C8F">
              <w:rPr>
                <w:rFonts w:ascii="等线" w:eastAsia="等线" w:hAnsi="等线" w:hint="eastAsia"/>
                <w:color w:val="000000"/>
                <w:w w:val="90"/>
                <w:sz w:val="22"/>
              </w:rPr>
              <w:t>生态系统碳、氮、水通量的联网观测与集成研究</w:t>
            </w:r>
          </w:p>
          <w:p w:rsidR="006B2318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召集人：于贵瑞、牛书丽</w:t>
            </w:r>
          </w:p>
          <w:p w:rsidR="006B2318" w:rsidRDefault="006B2318" w:rsidP="006B23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联系人：陈智(chenz@igsnrr.ac.cn)</w:t>
            </w:r>
          </w:p>
        </w:tc>
        <w:tc>
          <w:tcPr>
            <w:tcW w:w="2500" w:type="pct"/>
          </w:tcPr>
          <w:p w:rsidR="006B2318" w:rsidRDefault="00C57F69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.生态组学与分子生态学</w:t>
            </w:r>
          </w:p>
          <w:p w:rsidR="006B2318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召集人：李庆顺、陈小勇</w:t>
            </w:r>
          </w:p>
          <w:p w:rsidR="006B2318" w:rsidRPr="00336D00" w:rsidRDefault="006B2318" w:rsidP="006B2318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联系人：沈英嘉(shenyj@xmu.edu.cn)</w:t>
            </w:r>
          </w:p>
        </w:tc>
      </w:tr>
      <w:tr w:rsidR="006B2318" w:rsidRPr="007353EC" w:rsidTr="0040403A">
        <w:trPr>
          <w:trHeight w:val="851"/>
        </w:trPr>
        <w:tc>
          <w:tcPr>
            <w:tcW w:w="2500" w:type="pct"/>
            <w:noWrap/>
          </w:tcPr>
          <w:p w:rsidR="006B2318" w:rsidRPr="00655E0F" w:rsidRDefault="00C57F69" w:rsidP="006B23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  <w:r w:rsidR="006B231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</w:t>
            </w:r>
            <w:r w:rsidR="006B2318">
              <w:rPr>
                <w:rFonts w:ascii="等线" w:eastAsia="等线" w:hAnsi="等线" w:hint="eastAsia"/>
                <w:color w:val="000000"/>
                <w:sz w:val="22"/>
              </w:rPr>
              <w:t>生态科普传播理论与实践</w:t>
            </w:r>
          </w:p>
          <w:p w:rsidR="006B2318" w:rsidRDefault="006B2318" w:rsidP="006B23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召集人：</w:t>
            </w:r>
            <w:r w:rsidRPr="00655E0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闵庆文、唐建军、朱四喜</w:t>
            </w:r>
          </w:p>
          <w:p w:rsidR="006B2318" w:rsidRPr="00655E0F" w:rsidRDefault="006B2318" w:rsidP="006B23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联系人：</w:t>
            </w:r>
            <w:r w:rsidRPr="00655E0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唐建军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</w:t>
            </w:r>
            <w:r w:rsidRPr="00655E0F">
              <w:rPr>
                <w:rFonts w:ascii="等线" w:eastAsia="等线" w:hAnsi="等线" w:cs="宋体"/>
                <w:color w:val="000000"/>
                <w:kern w:val="0"/>
                <w:sz w:val="22"/>
              </w:rPr>
              <w:t>chandt@zju.edu.cn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500" w:type="pct"/>
          </w:tcPr>
          <w:p w:rsidR="006B2318" w:rsidRPr="00655E0F" w:rsidRDefault="006B2318" w:rsidP="006B231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52F29" w:rsidRPr="00352F29" w:rsidRDefault="00352F29"/>
    <w:sectPr w:rsidR="00352F29" w:rsidRPr="00352F29" w:rsidSect="00315D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9B" w:rsidRDefault="008B4E9B" w:rsidP="00352F29">
      <w:r>
        <w:separator/>
      </w:r>
    </w:p>
  </w:endnote>
  <w:endnote w:type="continuationSeparator" w:id="0">
    <w:p w:rsidR="008B4E9B" w:rsidRDefault="008B4E9B" w:rsidP="003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9B" w:rsidRDefault="008B4E9B" w:rsidP="00352F29">
      <w:r>
        <w:separator/>
      </w:r>
    </w:p>
  </w:footnote>
  <w:footnote w:type="continuationSeparator" w:id="0">
    <w:p w:rsidR="008B4E9B" w:rsidRDefault="008B4E9B" w:rsidP="0035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536"/>
    <w:multiLevelType w:val="hybridMultilevel"/>
    <w:tmpl w:val="E3B64524"/>
    <w:lvl w:ilvl="0" w:tplc="DA1C027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F43F8D"/>
    <w:multiLevelType w:val="hybridMultilevel"/>
    <w:tmpl w:val="1376DEA0"/>
    <w:lvl w:ilvl="0" w:tplc="F32A54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1E0105"/>
    <w:multiLevelType w:val="hybridMultilevel"/>
    <w:tmpl w:val="2E527168"/>
    <w:lvl w:ilvl="0" w:tplc="D9C27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DA0B1F"/>
    <w:multiLevelType w:val="hybridMultilevel"/>
    <w:tmpl w:val="DCBEFE1C"/>
    <w:lvl w:ilvl="0" w:tplc="2462494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215582"/>
    <w:multiLevelType w:val="hybridMultilevel"/>
    <w:tmpl w:val="64E63534"/>
    <w:lvl w:ilvl="0" w:tplc="AFB8B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5D"/>
    <w:rsid w:val="001529C3"/>
    <w:rsid w:val="002528AC"/>
    <w:rsid w:val="002A1A68"/>
    <w:rsid w:val="00315D08"/>
    <w:rsid w:val="0031709E"/>
    <w:rsid w:val="00336D00"/>
    <w:rsid w:val="00352F29"/>
    <w:rsid w:val="0036156C"/>
    <w:rsid w:val="0040403A"/>
    <w:rsid w:val="00425DB4"/>
    <w:rsid w:val="00461D3B"/>
    <w:rsid w:val="00593755"/>
    <w:rsid w:val="00650C8F"/>
    <w:rsid w:val="00655E0F"/>
    <w:rsid w:val="006B2318"/>
    <w:rsid w:val="007272EB"/>
    <w:rsid w:val="007353EC"/>
    <w:rsid w:val="007E705D"/>
    <w:rsid w:val="008213F3"/>
    <w:rsid w:val="00833BCB"/>
    <w:rsid w:val="00870FB8"/>
    <w:rsid w:val="008B4E9B"/>
    <w:rsid w:val="00A061C8"/>
    <w:rsid w:val="00AF18DE"/>
    <w:rsid w:val="00C57F69"/>
    <w:rsid w:val="00C96517"/>
    <w:rsid w:val="00D25508"/>
    <w:rsid w:val="00DD67BB"/>
    <w:rsid w:val="00E42024"/>
    <w:rsid w:val="00EC426C"/>
    <w:rsid w:val="00F14531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73AE7"/>
  <w15:chartTrackingRefBased/>
  <w15:docId w15:val="{E6788795-33F9-476F-9A6C-0293BF24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F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F29"/>
    <w:rPr>
      <w:sz w:val="18"/>
      <w:szCs w:val="18"/>
    </w:rPr>
  </w:style>
  <w:style w:type="table" w:styleId="a7">
    <w:name w:val="Table Grid"/>
    <w:basedOn w:val="a1"/>
    <w:uiPriority w:val="39"/>
    <w:rsid w:val="0035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3E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FF0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2022-04-19T07:25:00Z</dcterms:created>
  <dcterms:modified xsi:type="dcterms:W3CDTF">2022-05-13T02:47:00Z</dcterms:modified>
</cp:coreProperties>
</file>