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会议报名流程及参会须知（含疫情防控措施）</w:t>
      </w:r>
    </w:p>
    <w:p>
      <w:pPr>
        <w:spacing w:line="800" w:lineRule="exact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会议报名流程：</w:t>
      </w:r>
    </w:p>
    <w:p>
      <w:pPr>
        <w:pStyle w:val="4"/>
        <w:numPr>
          <w:ilvl w:val="0"/>
          <w:numId w:val="1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所有参会代表均需提前登录会议官网注册报名（不接受现场报名注册）。</w:t>
      </w:r>
    </w:p>
    <w:p>
      <w:pPr>
        <w:pStyle w:val="4"/>
        <w:numPr>
          <w:ilvl w:val="0"/>
          <w:numId w:val="1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会前至少一天登陆会议官网确定参会并缴纳注册费。</w:t>
      </w:r>
    </w:p>
    <w:p>
      <w:pPr>
        <w:pStyle w:val="4"/>
        <w:numPr>
          <w:ilvl w:val="0"/>
          <w:numId w:val="1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会议现场报到处出示会议注册码及穗康码（或粤康码）报到。</w:t>
      </w:r>
    </w:p>
    <w:p>
      <w:pPr>
        <w:spacing w:line="800" w:lineRule="exact"/>
        <w:jc w:val="left"/>
        <w:rPr>
          <w:rFonts w:ascii="宋体" w:hAnsi="宋体" w:eastAsia="宋体" w:cs="Times New Roman"/>
          <w:b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b/>
          <w:color w:val="000000"/>
          <w:spacing w:val="-10"/>
          <w:sz w:val="28"/>
          <w:szCs w:val="28"/>
        </w:rPr>
        <w:t>参会须知：</w:t>
      </w:r>
    </w:p>
    <w:p>
      <w:pPr>
        <w:pStyle w:val="4"/>
        <w:numPr>
          <w:ilvl w:val="0"/>
          <w:numId w:val="2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参会代表进入会议酒店都必须佩戴口罩并进行体温检测，体温异常者（≥37.3℃）不允许进入。</w:t>
      </w:r>
    </w:p>
    <w:p>
      <w:pPr>
        <w:pStyle w:val="4"/>
        <w:numPr>
          <w:ilvl w:val="0"/>
          <w:numId w:val="2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参会代表与会过程中需全程佩戴代表证，凭证进入会场。人流高峰时期，大会将通过管控分流等措施减少同时进入会场的客人数，请遵守会务组现场安排。</w:t>
      </w:r>
    </w:p>
    <w:p>
      <w:pPr>
        <w:pStyle w:val="4"/>
        <w:numPr>
          <w:ilvl w:val="0"/>
          <w:numId w:val="2"/>
        </w:numPr>
        <w:spacing w:line="800" w:lineRule="exact"/>
        <w:ind w:firstLineChars="0"/>
        <w:rPr>
          <w:rFonts w:ascii="宋体" w:hAnsi="宋体" w:eastAsia="宋体" w:cs="Times New Roman"/>
          <w:color w:val="000000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参会代表与会期间必须佩戴口罩，活动间隔1米以上。</w:t>
      </w:r>
    </w:p>
    <w:p>
      <w:pPr>
        <w:pStyle w:val="4"/>
        <w:numPr>
          <w:ilvl w:val="0"/>
          <w:numId w:val="2"/>
        </w:numPr>
        <w:spacing w:line="800" w:lineRule="exact"/>
        <w:ind w:firstLineChars="0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pacing w:val="-10"/>
          <w:sz w:val="28"/>
          <w:szCs w:val="28"/>
        </w:rPr>
        <w:t>会议期间请勿进行聚集性用餐，参会代表取餐后请尽可能回房用餐或在用餐区与人间隔1.5米以上的距离用餐，餐食方可摘脱口罩，就餐后离</w:t>
      </w:r>
      <w:r>
        <w:rPr>
          <w:rFonts w:hint="eastAsia" w:ascii="宋体" w:hAnsi="宋体" w:eastAsia="宋体" w:cs="Times New Roman"/>
          <w:spacing w:val="-10"/>
          <w:sz w:val="28"/>
          <w:szCs w:val="28"/>
        </w:rPr>
        <w:t>开座位必须戴口罩。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会议期间住宿不进行随机拼房安排。</w:t>
      </w:r>
    </w:p>
    <w:p>
      <w:pPr>
        <w:pStyle w:val="4"/>
        <w:numPr>
          <w:ilvl w:val="0"/>
          <w:numId w:val="2"/>
        </w:numPr>
        <w:ind w:firstLineChars="0"/>
        <w:rPr>
          <w:rFonts w:ascii="宋体" w:hAnsi="宋体" w:eastAsia="宋体" w:cs="Times New Roman"/>
          <w:spacing w:val="-10"/>
          <w:sz w:val="28"/>
          <w:szCs w:val="28"/>
        </w:rPr>
      </w:pPr>
      <w:r>
        <w:rPr>
          <w:rFonts w:hint="eastAsia" w:ascii="宋体" w:hAnsi="宋体" w:eastAsia="宋体" w:cs="Times New Roman"/>
          <w:spacing w:val="-10"/>
          <w:sz w:val="28"/>
          <w:szCs w:val="28"/>
        </w:rPr>
        <w:t>会议期间请注意个人卫生，勤洗手。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82735"/>
    <w:multiLevelType w:val="multilevel"/>
    <w:tmpl w:val="1DD8273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200978"/>
    <w:multiLevelType w:val="multilevel"/>
    <w:tmpl w:val="3B20097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7567739B"/>
    <w:rsid w:val="7567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2022-09-19T03:57:00Z</dcterms:created>
  <dc:creator>于康</dc:creator>
  <cp:lastModifiedBy>于康</cp:lastModifiedBy>
  <dcterms:modified xsi:type="dcterms:W3CDTF">2022-09-19T03:57:51Z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5CF6D5DC2BF1432CB80E87F5A065ED0F</vt:lpwstr>
  </property>
</Properties>
</file>