
<file path=[Content_Types].xml><?xml version="1.0" encoding="utf-8"?>
<Types xmlns="http://schemas.openxmlformats.org/package/2006/content-types">
  <Default Extension="bin" ContentType="application/vnd.openxmlformats-officedocument.oleObject"/>
  <Default Extension="vsd" ContentType="application/vnd.visio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23F" w:rsidRDefault="006E73F0">
      <w:pPr>
        <w:spacing w:beforeLines="100" w:before="312" w:afterLines="50" w:after="156"/>
        <w:jc w:val="center"/>
        <w:rPr>
          <w:rFonts w:ascii="黑体" w:eastAsia="黑体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t>航天工程论坛</w:t>
      </w:r>
      <w:r>
        <w:rPr>
          <w:rStyle w:val="ae"/>
          <w:rFonts w:ascii="黑体" w:eastAsia="黑体"/>
          <w:sz w:val="44"/>
          <w:szCs w:val="44"/>
        </w:rPr>
        <w:footnoteReference w:id="1"/>
      </w:r>
    </w:p>
    <w:p w:rsidR="0034123F" w:rsidRDefault="006E73F0">
      <w:pPr>
        <w:spacing w:afterLines="50" w:after="156"/>
        <w:jc w:val="center"/>
        <w:rPr>
          <w:rFonts w:ascii="Times New Roman" w:eastAsia="楷体" w:hAnsi="Times New Roman" w:cs="Times New Roman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王</w:t>
      </w:r>
      <w:r>
        <w:rPr>
          <w:rFonts w:ascii="楷体" w:eastAsia="楷体" w:hAnsi="楷体" w:hint="eastAsia"/>
          <w:sz w:val="28"/>
          <w:szCs w:val="28"/>
        </w:rPr>
        <w:t xml:space="preserve">  </w:t>
      </w:r>
      <w:r>
        <w:rPr>
          <w:rFonts w:ascii="楷体" w:eastAsia="楷体" w:hAnsi="楷体" w:hint="eastAsia"/>
          <w:sz w:val="28"/>
          <w:szCs w:val="28"/>
        </w:rPr>
        <w:t>梅</w:t>
      </w:r>
      <w:r>
        <w:rPr>
          <w:rFonts w:ascii="Times New Roman" w:eastAsia="楷体" w:hAnsi="Times New Roman" w:cs="Times New Roman"/>
          <w:sz w:val="28"/>
          <w:szCs w:val="28"/>
          <w:vertAlign w:val="superscript"/>
        </w:rPr>
        <w:t>1</w:t>
      </w:r>
      <w:r>
        <w:rPr>
          <w:rFonts w:ascii="楷体" w:eastAsia="楷体" w:hAnsi="楷体" w:hint="eastAsia"/>
          <w:sz w:val="28"/>
          <w:szCs w:val="28"/>
        </w:rPr>
        <w:t>，李明明</w:t>
      </w:r>
      <w:r>
        <w:rPr>
          <w:rFonts w:ascii="Times New Roman" w:eastAsia="楷体" w:hAnsi="Times New Roman" w:cs="Times New Roman"/>
          <w:sz w:val="28"/>
          <w:szCs w:val="28"/>
          <w:vertAlign w:val="superscript"/>
        </w:rPr>
        <w:t>2</w:t>
      </w:r>
    </w:p>
    <w:p w:rsidR="0034123F" w:rsidRDefault="006E73F0">
      <w:pPr>
        <w:spacing w:afterLines="100" w:after="312"/>
        <w:jc w:val="center"/>
        <w:rPr>
          <w:rFonts w:ascii="Times New Roman" w:hAnsiTheme="minorEastAsia" w:cs="Times New Roman"/>
        </w:rPr>
      </w:pPr>
      <w:r>
        <w:rPr>
          <w:rFonts w:ascii="Times New Roman" w:hAnsiTheme="minorEastAsia" w:cs="Times New Roman"/>
        </w:rPr>
        <w:t>（</w:t>
      </w: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Theme="minorEastAsia" w:cs="Times New Roman"/>
        </w:rPr>
        <w:t>北京跟踪与通信技术研究所</w:t>
      </w:r>
      <w:r>
        <w:rPr>
          <w:rFonts w:ascii="Times New Roman" w:hAnsi="Times New Roman" w:cs="Times New Roman" w:hint="eastAsia"/>
        </w:rPr>
        <w:t>·</w:t>
      </w:r>
      <w:r>
        <w:rPr>
          <w:rFonts w:ascii="Times New Roman" w:hAnsiTheme="minorEastAsia" w:cs="Times New Roman"/>
        </w:rPr>
        <w:t>北京</w:t>
      </w:r>
      <w:r>
        <w:rPr>
          <w:rFonts w:ascii="Times New Roman" w:hAnsi="Times New Roman" w:cs="Times New Roman" w:hint="eastAsia"/>
        </w:rPr>
        <w:t>·</w:t>
      </w:r>
      <w:r>
        <w:rPr>
          <w:rFonts w:ascii="Times New Roman" w:hAnsi="Times New Roman" w:cs="Times New Roman"/>
        </w:rPr>
        <w:t>100094</w:t>
      </w:r>
      <w:r>
        <w:rPr>
          <w:rFonts w:ascii="Times New Roman" w:hAnsi="Times New Roman" w:cs="Times New Roman" w:hint="eastAsia"/>
        </w:rPr>
        <w:t>；</w:t>
      </w:r>
      <w:r>
        <w:rPr>
          <w:rFonts w:ascii="Times New Roman" w:hAnsi="Times New Roman" w:cs="Times New Roman" w:hint="eastAsia"/>
        </w:rPr>
        <w:t>2. XXXXXXXXX</w:t>
      </w:r>
      <w:r>
        <w:rPr>
          <w:rFonts w:ascii="Times New Roman" w:hAnsi="Times New Roman" w:cs="Times New Roman" w:hint="eastAsia"/>
        </w:rPr>
        <w:t>·陕西渭南·</w:t>
      </w:r>
      <w:r>
        <w:rPr>
          <w:rFonts w:ascii="Times New Roman" w:hAnsi="Times New Roman" w:cs="Times New Roman" w:hint="eastAsia"/>
        </w:rPr>
        <w:t>713000</w:t>
      </w:r>
      <w:r>
        <w:rPr>
          <w:rFonts w:ascii="Times New Roman" w:hAnsiTheme="minorEastAsia" w:cs="Times New Roman"/>
        </w:rPr>
        <w:t>）</w:t>
      </w:r>
    </w:p>
    <w:p w:rsidR="0034123F" w:rsidRDefault="006E73F0">
      <w:pPr>
        <w:ind w:leftChars="200" w:left="420" w:rightChars="200" w:right="420"/>
        <w:rPr>
          <w:rFonts w:ascii="Times New Roman" w:eastAsia="楷体" w:hAnsi="Times New Roman" w:cs="Times New Roman"/>
        </w:rPr>
      </w:pPr>
      <w:r>
        <w:rPr>
          <w:rFonts w:ascii="黑体" w:eastAsia="黑体" w:hAnsi="Times New Roman" w:cs="Times New Roman" w:hint="eastAsia"/>
        </w:rPr>
        <w:t>摘</w:t>
      </w:r>
      <w:r>
        <w:rPr>
          <w:rFonts w:ascii="黑体" w:eastAsia="黑体" w:hAnsi="Times New Roman" w:cs="Times New Roman" w:hint="eastAsia"/>
        </w:rPr>
        <w:t xml:space="preserve">  </w:t>
      </w:r>
      <w:r>
        <w:rPr>
          <w:rFonts w:ascii="黑体" w:eastAsia="黑体" w:hAnsi="Times New Roman" w:cs="Times New Roman" w:hint="eastAsia"/>
        </w:rPr>
        <w:t>要：</w:t>
      </w:r>
      <w:r>
        <w:rPr>
          <w:rFonts w:ascii="Times New Roman" w:eastAsia="楷体" w:hAnsi="楷体" w:cs="Times New Roman"/>
        </w:rPr>
        <w:t>请依照</w:t>
      </w:r>
      <w:r>
        <w:rPr>
          <w:rFonts w:ascii="Times New Roman" w:eastAsia="楷体" w:hAnsi="Times New Roman" w:cs="Times New Roman" w:hint="eastAsia"/>
        </w:rPr>
        <w:t>“</w:t>
      </w:r>
      <w:r>
        <w:rPr>
          <w:rFonts w:ascii="Times New Roman" w:eastAsia="楷体" w:hAnsi="楷体" w:cs="Times New Roman"/>
        </w:rPr>
        <w:t>针对</w:t>
      </w:r>
      <w:r>
        <w:rPr>
          <w:rFonts w:ascii="Times New Roman" w:eastAsia="楷体" w:hAnsi="Times New Roman" w:cs="Times New Roman"/>
        </w:rPr>
        <w:t>……</w:t>
      </w:r>
      <w:r>
        <w:rPr>
          <w:rFonts w:ascii="Times New Roman" w:eastAsia="楷体" w:hAnsi="楷体" w:cs="Times New Roman"/>
        </w:rPr>
        <w:t>问题（或在</w:t>
      </w:r>
      <w:r>
        <w:rPr>
          <w:rFonts w:ascii="Times New Roman" w:eastAsia="楷体" w:hAnsi="Times New Roman" w:cs="Times New Roman"/>
        </w:rPr>
        <w:t>……</w:t>
      </w:r>
      <w:r>
        <w:rPr>
          <w:rFonts w:ascii="Times New Roman" w:eastAsia="楷体" w:hAnsi="楷体" w:cs="Times New Roman"/>
        </w:rPr>
        <w:t>基础上），提出</w:t>
      </w:r>
      <w:r>
        <w:rPr>
          <w:rFonts w:ascii="Times New Roman" w:eastAsia="楷体" w:hAnsi="Times New Roman" w:cs="Times New Roman"/>
        </w:rPr>
        <w:t>……</w:t>
      </w:r>
      <w:r>
        <w:rPr>
          <w:rFonts w:ascii="Times New Roman" w:eastAsia="楷体" w:hAnsi="楷体" w:cs="Times New Roman"/>
        </w:rPr>
        <w:t>解决方法（方案）（或对</w:t>
      </w:r>
      <w:r>
        <w:rPr>
          <w:rFonts w:ascii="Times New Roman" w:eastAsia="楷体" w:hAnsi="Times New Roman" w:cs="Times New Roman"/>
        </w:rPr>
        <w:t>……</w:t>
      </w:r>
      <w:r>
        <w:rPr>
          <w:rFonts w:ascii="Times New Roman" w:eastAsia="楷体" w:hAnsi="楷体" w:cs="Times New Roman"/>
        </w:rPr>
        <w:t>进行仿真</w:t>
      </w:r>
      <w:r>
        <w:rPr>
          <w:rFonts w:ascii="Times New Roman" w:eastAsia="楷体" w:hAnsi="Times New Roman" w:cs="Times New Roman"/>
        </w:rPr>
        <w:t>/</w:t>
      </w:r>
      <w:r>
        <w:rPr>
          <w:rFonts w:ascii="Times New Roman" w:eastAsia="楷体" w:hAnsi="楷体" w:cs="Times New Roman"/>
        </w:rPr>
        <w:t>测试</w:t>
      </w:r>
      <w:r>
        <w:rPr>
          <w:rFonts w:ascii="Times New Roman" w:eastAsia="楷体" w:hAnsi="Times New Roman" w:cs="Times New Roman"/>
        </w:rPr>
        <w:t>/</w:t>
      </w:r>
      <w:r>
        <w:rPr>
          <w:rFonts w:ascii="Times New Roman" w:eastAsia="楷体" w:hAnsi="楷体" w:cs="Times New Roman"/>
        </w:rPr>
        <w:t>分析），得到</w:t>
      </w:r>
      <w:r>
        <w:rPr>
          <w:rFonts w:ascii="Times New Roman" w:eastAsia="楷体" w:hAnsi="Times New Roman" w:cs="Times New Roman"/>
        </w:rPr>
        <w:t>……</w:t>
      </w:r>
      <w:r>
        <w:rPr>
          <w:rFonts w:ascii="Times New Roman" w:eastAsia="楷体" w:hAnsi="楷体" w:cs="Times New Roman"/>
        </w:rPr>
        <w:t>结果，得出</w:t>
      </w:r>
      <w:r>
        <w:rPr>
          <w:rFonts w:ascii="Times New Roman" w:eastAsia="楷体" w:hAnsi="Times New Roman" w:cs="Times New Roman"/>
        </w:rPr>
        <w:t>……</w:t>
      </w:r>
      <w:r>
        <w:rPr>
          <w:rFonts w:ascii="Times New Roman" w:eastAsia="楷体" w:hAnsi="楷体" w:cs="Times New Roman"/>
        </w:rPr>
        <w:t>结论（或提出</w:t>
      </w:r>
      <w:r>
        <w:rPr>
          <w:rFonts w:ascii="Times New Roman" w:eastAsia="楷体" w:hAnsi="Times New Roman" w:cs="Times New Roman"/>
        </w:rPr>
        <w:t>……</w:t>
      </w:r>
      <w:r>
        <w:rPr>
          <w:rFonts w:ascii="Times New Roman" w:eastAsia="楷体" w:hAnsi="楷体" w:cs="Times New Roman"/>
        </w:rPr>
        <w:t>）</w:t>
      </w:r>
      <w:r>
        <w:rPr>
          <w:rFonts w:ascii="Times New Roman" w:eastAsia="楷体" w:hAnsi="Times New Roman" w:cs="Times New Roman" w:hint="eastAsia"/>
        </w:rPr>
        <w:t>”</w:t>
      </w:r>
      <w:r>
        <w:rPr>
          <w:rFonts w:ascii="Times New Roman" w:eastAsia="楷体" w:hAnsi="楷体" w:cs="Times New Roman"/>
        </w:rPr>
        <w:t>这种模式或类似的表述方式进行撰写，具体覆盖到文章所涉及研究工作的目的、方法、结果和结论</w:t>
      </w:r>
      <w:r>
        <w:rPr>
          <w:rFonts w:ascii="Times New Roman" w:eastAsia="楷体" w:hAnsi="Times New Roman" w:cs="Times New Roman"/>
        </w:rPr>
        <w:t>等</w:t>
      </w:r>
      <w:r>
        <w:rPr>
          <w:rFonts w:ascii="Times New Roman" w:eastAsia="楷体" w:hAnsi="Times New Roman" w:cs="Times New Roman"/>
        </w:rPr>
        <w:t>4</w:t>
      </w:r>
      <w:r>
        <w:rPr>
          <w:rFonts w:ascii="Times New Roman" w:eastAsia="楷体" w:hAnsi="Times New Roman" w:cs="Times New Roman"/>
        </w:rPr>
        <w:t>个方面，重点是结果和结论，最好对结果有定量的描述，对结论有定性说明，总字数不少于</w:t>
      </w:r>
      <w:r>
        <w:rPr>
          <w:rFonts w:ascii="Times New Roman" w:eastAsia="楷体" w:hAnsi="Times New Roman" w:cs="Times New Roman"/>
        </w:rPr>
        <w:t>250</w:t>
      </w:r>
      <w:r>
        <w:rPr>
          <w:rFonts w:ascii="Times New Roman" w:eastAsia="楷体" w:hAnsi="Times New Roman" w:cs="Times New Roman"/>
        </w:rPr>
        <w:t>字；</w:t>
      </w:r>
      <w:r>
        <w:rPr>
          <w:rFonts w:ascii="Times New Roman" w:eastAsia="楷体" w:hAnsi="楷体" w:cs="Times New Roman"/>
        </w:rPr>
        <w:t>使用第三人称书写，不出现</w:t>
      </w:r>
      <w:r>
        <w:rPr>
          <w:rFonts w:ascii="Times New Roman" w:eastAsia="楷体" w:hAnsi="Times New Roman" w:cs="Times New Roman" w:hint="eastAsia"/>
        </w:rPr>
        <w:t>“</w:t>
      </w:r>
      <w:r>
        <w:rPr>
          <w:rFonts w:ascii="Times New Roman" w:eastAsia="楷体" w:hAnsi="楷体" w:cs="Times New Roman"/>
        </w:rPr>
        <w:t>本文</w:t>
      </w:r>
      <w:r>
        <w:rPr>
          <w:rFonts w:ascii="Times New Roman" w:eastAsia="楷体" w:hAnsi="Times New Roman" w:cs="Times New Roman" w:hint="eastAsia"/>
        </w:rPr>
        <w:t>”“</w:t>
      </w:r>
      <w:r>
        <w:rPr>
          <w:rFonts w:ascii="Times New Roman" w:eastAsia="楷体" w:hAnsi="楷体" w:cs="Times New Roman"/>
        </w:rPr>
        <w:t>我（们）</w:t>
      </w:r>
      <w:r>
        <w:rPr>
          <w:rFonts w:ascii="Times New Roman" w:eastAsia="楷体" w:hAnsi="Times New Roman" w:cs="Times New Roman" w:hint="eastAsia"/>
        </w:rPr>
        <w:t>”“</w:t>
      </w:r>
      <w:r>
        <w:rPr>
          <w:rFonts w:ascii="Times New Roman" w:eastAsia="楷体" w:hAnsi="楷体" w:cs="Times New Roman"/>
        </w:rPr>
        <w:t>笔者</w:t>
      </w:r>
      <w:r>
        <w:rPr>
          <w:rFonts w:ascii="Times New Roman" w:eastAsia="楷体" w:hAnsi="Times New Roman" w:cs="Times New Roman" w:hint="eastAsia"/>
        </w:rPr>
        <w:t>”</w:t>
      </w:r>
      <w:r>
        <w:rPr>
          <w:rFonts w:ascii="Times New Roman" w:eastAsia="楷体" w:hAnsi="楷体" w:cs="Times New Roman"/>
        </w:rPr>
        <w:t>等做主语。摘要中不出现参考文献标注</w:t>
      </w:r>
      <w:r>
        <w:rPr>
          <w:rFonts w:ascii="Times New Roman" w:eastAsia="楷体" w:hAnsi="楷体" w:cs="Times New Roman" w:hint="eastAsia"/>
        </w:rPr>
        <w:t>、公式等内容</w:t>
      </w:r>
      <w:r>
        <w:rPr>
          <w:rFonts w:ascii="Times New Roman" w:eastAsia="楷体" w:hAnsi="楷体" w:cs="Times New Roman"/>
        </w:rPr>
        <w:t>。</w:t>
      </w:r>
    </w:p>
    <w:p w:rsidR="0034123F" w:rsidRDefault="006E73F0">
      <w:pPr>
        <w:ind w:leftChars="200" w:left="420" w:rightChars="200" w:right="420"/>
        <w:rPr>
          <w:rFonts w:ascii="Times New Roman" w:eastAsia="楷体" w:hAnsi="Times New Roman" w:cs="Times New Roman"/>
        </w:rPr>
      </w:pPr>
      <w:r>
        <w:rPr>
          <w:rFonts w:ascii="黑体" w:eastAsia="黑体" w:hAnsi="Times New Roman" w:cs="Times New Roman" w:hint="eastAsia"/>
        </w:rPr>
        <w:t>关键词：</w:t>
      </w:r>
      <w:r>
        <w:rPr>
          <w:rFonts w:ascii="Times New Roman" w:eastAsia="楷体" w:hAnsi="楷体" w:cs="Times New Roman"/>
        </w:rPr>
        <w:t>测控（</w:t>
      </w:r>
      <w:r>
        <w:rPr>
          <w:rFonts w:ascii="Times New Roman" w:eastAsia="楷体" w:hAnsi="Times New Roman" w:cs="Times New Roman"/>
        </w:rPr>
        <w:t>TT&amp;C</w:t>
      </w:r>
      <w:r>
        <w:rPr>
          <w:rFonts w:ascii="Times New Roman" w:eastAsia="楷体" w:hAnsi="楷体" w:cs="Times New Roman"/>
        </w:rPr>
        <w:t>）；遥测；</w:t>
      </w:r>
      <w:r>
        <w:rPr>
          <w:rFonts w:ascii="Times New Roman" w:eastAsia="楷体" w:hAnsi="Times New Roman" w:cs="Times New Roman"/>
        </w:rPr>
        <w:t>XXXXX</w:t>
      </w:r>
      <w:r>
        <w:rPr>
          <w:rFonts w:ascii="Times New Roman" w:eastAsia="楷体" w:hAnsi="楷体" w:cs="Times New Roman"/>
        </w:rPr>
        <w:t>；</w:t>
      </w:r>
      <w:r>
        <w:rPr>
          <w:rFonts w:ascii="Times New Roman" w:eastAsia="楷体" w:hAnsi="Times New Roman" w:cs="Times New Roman"/>
        </w:rPr>
        <w:t>XXXXX</w:t>
      </w:r>
      <w:r>
        <w:rPr>
          <w:rFonts w:ascii="Times New Roman" w:eastAsia="楷体" w:hAnsi="楷体" w:cs="Times New Roman"/>
        </w:rPr>
        <w:t>；</w:t>
      </w:r>
      <w:r>
        <w:rPr>
          <w:rFonts w:ascii="Times New Roman" w:eastAsia="楷体" w:hAnsi="Times New Roman" w:cs="Times New Roman"/>
        </w:rPr>
        <w:t>XXXXX</w:t>
      </w:r>
      <w:r>
        <w:rPr>
          <w:rFonts w:ascii="Times New Roman" w:eastAsia="楷体" w:hAnsi="楷体" w:cs="Times New Roman"/>
        </w:rPr>
        <w:t>；</w:t>
      </w:r>
      <w:r>
        <w:rPr>
          <w:rFonts w:ascii="Times New Roman" w:eastAsia="楷体" w:hAnsi="Times New Roman" w:cs="Times New Roman"/>
        </w:rPr>
        <w:t>XXXXX</w:t>
      </w:r>
      <w:r>
        <w:rPr>
          <w:rFonts w:ascii="Times New Roman" w:eastAsia="楷体" w:hAnsi="楷体" w:cs="Times New Roman"/>
        </w:rPr>
        <w:t>；</w:t>
      </w:r>
      <w:r>
        <w:rPr>
          <w:rFonts w:ascii="Times New Roman" w:eastAsia="楷体" w:hAnsi="楷体" w:cs="Times New Roman" w:hint="eastAsia"/>
        </w:rPr>
        <w:t>XXXXX</w:t>
      </w:r>
      <w:r>
        <w:rPr>
          <w:rFonts w:ascii="Times New Roman" w:eastAsia="楷体" w:hAnsi="楷体" w:cs="Times New Roman" w:hint="eastAsia"/>
        </w:rPr>
        <w:t>；</w:t>
      </w:r>
      <w:r>
        <w:rPr>
          <w:rFonts w:ascii="Times New Roman" w:eastAsia="楷体" w:hAnsi="楷体" w:cs="Times New Roman" w:hint="eastAsia"/>
        </w:rPr>
        <w:t>XXXXX</w:t>
      </w:r>
      <w:r>
        <w:rPr>
          <w:rFonts w:ascii="Times New Roman" w:eastAsia="楷体" w:hAnsi="楷体" w:cs="Times New Roman"/>
        </w:rPr>
        <w:t>（关键词</w:t>
      </w:r>
      <w:r>
        <w:rPr>
          <w:rFonts w:ascii="Times New Roman" w:eastAsia="楷体" w:hAnsi="Times New Roman" w:cs="Times New Roman"/>
        </w:rPr>
        <w:t>6</w:t>
      </w:r>
      <w:r>
        <w:rPr>
          <w:rFonts w:ascii="Times New Roman" w:eastAsia="楷体" w:hAnsi="楷体" w:cs="Times New Roman"/>
        </w:rPr>
        <w:t>～</w:t>
      </w:r>
      <w:r>
        <w:rPr>
          <w:rFonts w:ascii="Times New Roman" w:eastAsia="楷体" w:hAnsi="Times New Roman" w:cs="Times New Roman"/>
        </w:rPr>
        <w:t>8</w:t>
      </w:r>
      <w:r>
        <w:rPr>
          <w:rFonts w:ascii="Times New Roman" w:eastAsia="楷体" w:hAnsi="楷体" w:cs="Times New Roman"/>
        </w:rPr>
        <w:t>个，选取体现文章特色的、具有检索意义的词，内容涵盖从大到小依次排列）</w:t>
      </w:r>
    </w:p>
    <w:p w:rsidR="0034123F" w:rsidRDefault="006E73F0">
      <w:pPr>
        <w:spacing w:beforeLines="100" w:before="312" w:afterLines="50" w:after="156"/>
        <w:jc w:val="center"/>
        <w:rPr>
          <w:rFonts w:ascii="Times New Roman" w:eastAsia="黑体" w:hAnsi="Times New Roman" w:cs="Times New Roman"/>
          <w:sz w:val="44"/>
          <w:szCs w:val="44"/>
        </w:rPr>
      </w:pPr>
      <w:r>
        <w:rPr>
          <w:rFonts w:ascii="Times New Roman" w:eastAsia="黑体" w:hAnsi="Times New Roman" w:cs="Times New Roman"/>
          <w:b/>
          <w:sz w:val="44"/>
          <w:szCs w:val="44"/>
        </w:rPr>
        <w:t xml:space="preserve">Sample for </w:t>
      </w:r>
      <w:r>
        <w:rPr>
          <w:rFonts w:ascii="Times New Roman" w:eastAsia="黑体" w:hAnsi="Times New Roman" w:cs="Times New Roman" w:hint="eastAsia"/>
          <w:b/>
          <w:sz w:val="44"/>
          <w:szCs w:val="44"/>
        </w:rPr>
        <w:t>Aeros</w:t>
      </w:r>
      <w:r>
        <w:rPr>
          <w:rFonts w:ascii="Times New Roman" w:eastAsia="黑体" w:hAnsi="Times New Roman" w:cs="Times New Roman"/>
          <w:b/>
          <w:sz w:val="44"/>
          <w:szCs w:val="44"/>
        </w:rPr>
        <w:t>pace Engineering Forum Paper</w:t>
      </w:r>
    </w:p>
    <w:p w:rsidR="0034123F" w:rsidRDefault="006E73F0">
      <w:pPr>
        <w:spacing w:afterLines="50" w:after="156"/>
        <w:jc w:val="center"/>
        <w:rPr>
          <w:rFonts w:ascii="Times New Roman" w:eastAsia="楷体_GB2312" w:hAnsi="Times New Roman" w:cs="Times New Roman"/>
          <w:sz w:val="28"/>
          <w:szCs w:val="28"/>
        </w:rPr>
      </w:pPr>
      <w:r>
        <w:rPr>
          <w:rFonts w:ascii="Times New Roman" w:eastAsia="楷体_GB2312" w:hAnsi="Times New Roman" w:cs="Times New Roman"/>
          <w:sz w:val="28"/>
          <w:szCs w:val="28"/>
        </w:rPr>
        <w:t>WANG Mei</w:t>
      </w:r>
      <w:r>
        <w:rPr>
          <w:rFonts w:ascii="Times New Roman" w:eastAsia="楷体_GB2312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eastAsia="楷体_GB2312" w:cs="Times New Roman"/>
          <w:sz w:val="28"/>
          <w:szCs w:val="28"/>
        </w:rPr>
        <w:t>，</w:t>
      </w:r>
      <w:r>
        <w:rPr>
          <w:rFonts w:ascii="Times New Roman" w:eastAsia="楷体_GB2312" w:hAnsi="Times New Roman" w:cs="Times New Roman"/>
          <w:sz w:val="28"/>
          <w:szCs w:val="28"/>
        </w:rPr>
        <w:t>LI Mingming</w:t>
      </w:r>
      <w:r>
        <w:rPr>
          <w:rFonts w:ascii="Times New Roman" w:eastAsia="楷体_GB2312" w:hAnsi="Times New Roman" w:cs="Times New Roman"/>
          <w:sz w:val="28"/>
          <w:szCs w:val="28"/>
          <w:vertAlign w:val="superscript"/>
        </w:rPr>
        <w:t>2</w:t>
      </w:r>
    </w:p>
    <w:p w:rsidR="0034123F" w:rsidRDefault="006E73F0">
      <w:pPr>
        <w:spacing w:beforeLines="50" w:before="156"/>
        <w:jc w:val="center"/>
        <w:rPr>
          <w:rFonts w:ascii="Times New Roman" w:cs="Times New Roman"/>
        </w:rPr>
      </w:pPr>
      <w:r>
        <w:rPr>
          <w:rFonts w:ascii="Times New Roman" w:hAnsi="宋体" w:cs="Times New Roman"/>
        </w:rPr>
        <w:t>（</w:t>
      </w:r>
      <w:r>
        <w:rPr>
          <w:rFonts w:ascii="Times New Roman" w:hAnsi="Times New Roman" w:cs="Times New Roman"/>
        </w:rPr>
        <w:t xml:space="preserve">1. </w:t>
      </w:r>
      <w:r>
        <w:rPr>
          <w:rFonts w:ascii="Times New Roman" w:hAnsi="宋体" w:cs="Times New Roman" w:hint="eastAsia"/>
        </w:rPr>
        <w:t xml:space="preserve">Beijing Institute of Tracking and Telecommunications </w:t>
      </w:r>
      <w:r>
        <w:rPr>
          <w:rFonts w:ascii="Times New Roman" w:hAnsi="宋体" w:cs="Times New Roman" w:hint="eastAsia"/>
        </w:rPr>
        <w:t>Technology, Beijing</w:t>
      </w:r>
      <w:r>
        <w:rPr>
          <w:rFonts w:ascii="Times New Roman" w:hAnsi="Times New Roman" w:cs="Times New Roman"/>
        </w:rPr>
        <w:t xml:space="preserve"> 1000</w:t>
      </w:r>
      <w:r>
        <w:rPr>
          <w:rFonts w:ascii="Times New Roman" w:hAnsi="Times New Roman" w:cs="Times New Roman" w:hint="eastAsia"/>
        </w:rPr>
        <w:t>94</w:t>
      </w:r>
      <w:r>
        <w:rPr>
          <w:rFonts w:ascii="Times New Roman" w:cs="Times New Roman" w:hint="eastAsia"/>
        </w:rPr>
        <w:t>;</w:t>
      </w:r>
    </w:p>
    <w:p w:rsidR="0034123F" w:rsidRDefault="006E73F0">
      <w:pPr>
        <w:spacing w:afterLines="50" w:after="15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>
        <w:rPr>
          <w:rFonts w:ascii="Times New Roman" w:hAnsi="宋体" w:cs="Times New Roman" w:hint="eastAsia"/>
        </w:rPr>
        <w:t xml:space="preserve">XXXXXXXXXXXXXXXXX, </w:t>
      </w:r>
      <w:proofErr w:type="spellStart"/>
      <w:r>
        <w:rPr>
          <w:rFonts w:ascii="Times New Roman" w:hAnsi="宋体" w:cs="Times New Roman" w:hint="eastAsia"/>
        </w:rPr>
        <w:t>Weinan</w:t>
      </w:r>
      <w:proofErr w:type="spellEnd"/>
      <w:r>
        <w:rPr>
          <w:rFonts w:ascii="Times New Roman" w:hAnsi="宋体" w:cs="Times New Roman" w:hint="eastAsia"/>
        </w:rPr>
        <w:t xml:space="preserve">, Shaanxi </w:t>
      </w:r>
      <w:r>
        <w:rPr>
          <w:rFonts w:ascii="Times New Roman" w:hAnsi="Times New Roman" w:cs="Times New Roman"/>
        </w:rPr>
        <w:t xml:space="preserve">Province </w:t>
      </w:r>
      <w:r>
        <w:rPr>
          <w:rFonts w:ascii="Times New Roman" w:hAnsi="Times New Roman" w:cs="Times New Roman" w:hint="eastAsia"/>
        </w:rPr>
        <w:t>713</w:t>
      </w:r>
      <w:r>
        <w:rPr>
          <w:rFonts w:ascii="Times New Roman" w:hAnsi="Times New Roman" w:cs="Times New Roman"/>
        </w:rPr>
        <w:t>000</w:t>
      </w:r>
      <w:r>
        <w:rPr>
          <w:rFonts w:ascii="Times New Roman" w:hAnsi="宋体" w:cs="Times New Roman"/>
        </w:rPr>
        <w:t>）</w:t>
      </w:r>
    </w:p>
    <w:p w:rsidR="0034123F" w:rsidRDefault="006E73F0">
      <w:pPr>
        <w:ind w:leftChars="200" w:left="420" w:rightChars="200" w:right="4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Abstract</w:t>
      </w:r>
      <w:r>
        <w:rPr>
          <w:rFonts w:ascii="Times New Roman" w:hAnsi="Times New Roman" w:cs="Times New Roman"/>
          <w:b/>
        </w:rPr>
        <w:t>：</w:t>
      </w:r>
      <w:r>
        <w:rPr>
          <w:rFonts w:ascii="Times New Roman" w:hAnsi="Times New Roman" w:cs="Times New Roman" w:hint="eastAsia"/>
        </w:rPr>
        <w:t>XXXXXXXXXXXXXXXXXXXXXXXXXXXXXXXXXXXXXXXXXXXXXXXXX</w:t>
      </w:r>
      <w:r>
        <w:rPr>
          <w:rFonts w:ascii="Times New Roman" w:hAnsi="Times New Roman" w:cs="Times New Roman" w:hint="eastAsia"/>
        </w:rPr>
        <w:t>（</w:t>
      </w:r>
      <w:r>
        <w:rPr>
          <w:rFonts w:ascii="Times New Roman" w:hAnsi="Times New Roman" w:cs="Times New Roman"/>
        </w:rPr>
        <w:t>应与中文摘要内容相符</w:t>
      </w:r>
      <w:r>
        <w:rPr>
          <w:rFonts w:ascii="Times New Roman" w:hAnsi="Times New Roman" w:cs="Times New Roman" w:hint="eastAsia"/>
        </w:rPr>
        <w:t>）。</w:t>
      </w:r>
    </w:p>
    <w:p w:rsidR="0034123F" w:rsidRDefault="006E73F0">
      <w:pPr>
        <w:ind w:leftChars="200" w:left="420" w:rightChars="200" w:right="4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Keywords</w:t>
      </w:r>
      <w:r>
        <w:rPr>
          <w:rFonts w:ascii="Times New Roman" w:hAnsi="Times New Roman" w:cs="Times New Roman"/>
          <w:b/>
        </w:rPr>
        <w:t>：</w:t>
      </w:r>
      <w:r>
        <w:rPr>
          <w:rFonts w:ascii="Times New Roman" w:hAnsi="Times New Roman" w:cs="Times New Roman"/>
        </w:rPr>
        <w:t>Tracking, Telemetry and Command(TT&amp;C);</w:t>
      </w:r>
      <w:r>
        <w:rPr>
          <w:rFonts w:ascii="Times New Roman" w:hAnsi="Times New Roman" w:cs="Times New Roman" w:hint="eastAsia"/>
        </w:rPr>
        <w:t xml:space="preserve"> Telemetry; XXXXX; XXXXX; XXXXX; XXXXX; XXXXX; XXXXX</w:t>
      </w:r>
    </w:p>
    <w:p w:rsidR="0034123F" w:rsidRDefault="006E73F0">
      <w:pPr>
        <w:spacing w:beforeLines="50" w:before="156" w:afterLines="50" w:after="156"/>
        <w:rPr>
          <w:rFonts w:ascii="黑体" w:eastAsia="黑体" w:hAnsiTheme="minorEastAsia" w:cs="Times New Roman"/>
          <w:sz w:val="28"/>
          <w:szCs w:val="28"/>
        </w:rPr>
      </w:pPr>
      <w:r>
        <w:rPr>
          <w:rFonts w:ascii="黑体" w:eastAsia="黑体" w:hAnsiTheme="minorEastAsia" w:cs="Times New Roman" w:hint="eastAsia"/>
          <w:sz w:val="28"/>
          <w:szCs w:val="28"/>
        </w:rPr>
        <w:t>0</w:t>
      </w:r>
      <w:r>
        <w:rPr>
          <w:rFonts w:ascii="黑体" w:eastAsia="黑体" w:hAnsiTheme="minorEastAsia" w:cs="Times New Roman" w:hint="eastAsia"/>
          <w:sz w:val="28"/>
          <w:szCs w:val="28"/>
        </w:rPr>
        <w:t xml:space="preserve">  </w:t>
      </w:r>
      <w:r>
        <w:rPr>
          <w:rFonts w:ascii="黑体" w:eastAsia="黑体" w:hAnsiTheme="minorEastAsia" w:cs="Times New Roman" w:hint="eastAsia"/>
          <w:sz w:val="28"/>
          <w:szCs w:val="28"/>
        </w:rPr>
        <w:t>引</w:t>
      </w:r>
      <w:r>
        <w:rPr>
          <w:rFonts w:ascii="黑体" w:eastAsia="黑体" w:hAnsiTheme="minorEastAsia" w:cs="Times New Roman" w:hint="eastAsia"/>
          <w:sz w:val="28"/>
          <w:szCs w:val="28"/>
        </w:rPr>
        <w:t xml:space="preserve">    </w:t>
      </w:r>
      <w:r>
        <w:rPr>
          <w:rFonts w:ascii="黑体" w:eastAsia="黑体" w:hAnsiTheme="minorEastAsia" w:cs="Times New Roman" w:hint="eastAsia"/>
          <w:sz w:val="28"/>
          <w:szCs w:val="28"/>
        </w:rPr>
        <w:t>言</w:t>
      </w:r>
    </w:p>
    <w:p w:rsidR="0034123F" w:rsidRDefault="006E73F0">
      <w:pPr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cs="Times New Roman"/>
        </w:rPr>
        <w:t>标题：二号黑体居中，不超过</w:t>
      </w:r>
      <w:r>
        <w:rPr>
          <w:rFonts w:ascii="Times New Roman" w:hAnsi="Times New Roman" w:cs="Times New Roman"/>
        </w:rPr>
        <w:t>18</w:t>
      </w:r>
      <w:r>
        <w:rPr>
          <w:rFonts w:ascii="Times New Roman" w:cs="Times New Roman"/>
        </w:rPr>
        <w:t>字</w:t>
      </w:r>
      <w:r>
        <w:rPr>
          <w:rFonts w:ascii="Times New Roman" w:cs="Times New Roman" w:hint="eastAsia"/>
          <w:vertAlign w:val="superscript"/>
        </w:rPr>
        <w:t>[1]</w:t>
      </w:r>
      <w:r>
        <w:rPr>
          <w:rFonts w:ascii="Times New Roman" w:cs="Times New Roman"/>
        </w:rPr>
        <w:t>。</w:t>
      </w:r>
    </w:p>
    <w:p w:rsidR="0034123F" w:rsidRDefault="006E73F0">
      <w:pPr>
        <w:ind w:firstLineChars="200" w:firstLine="420"/>
        <w:rPr>
          <w:rFonts w:ascii="Times New Roman" w:cs="Times New Roman"/>
        </w:rPr>
      </w:pPr>
      <w:r>
        <w:rPr>
          <w:rFonts w:ascii="Times New Roman" w:cs="Times New Roman" w:hint="eastAsia"/>
        </w:rPr>
        <w:t>作者：四号楷体居中。</w:t>
      </w:r>
    </w:p>
    <w:p w:rsidR="0034123F" w:rsidRDefault="006E73F0">
      <w:pPr>
        <w:ind w:firstLineChars="200" w:firstLine="420"/>
        <w:rPr>
          <w:rFonts w:ascii="Times New Roman" w:cs="Times New Roman"/>
        </w:rPr>
      </w:pPr>
      <w:r>
        <w:rPr>
          <w:rFonts w:ascii="Times New Roman" w:cs="Times New Roman" w:hint="eastAsia"/>
        </w:rPr>
        <w:t>单位：五号宋体居中，加小括号。</w:t>
      </w:r>
    </w:p>
    <w:p w:rsidR="0034123F" w:rsidRDefault="006E73F0">
      <w:pPr>
        <w:ind w:firstLineChars="200" w:firstLine="420"/>
        <w:rPr>
          <w:rFonts w:ascii="Times New Roman" w:cs="Times New Roman"/>
        </w:rPr>
      </w:pPr>
      <w:r>
        <w:rPr>
          <w:rFonts w:ascii="Times New Roman" w:cs="Times New Roman" w:hint="eastAsia"/>
        </w:rPr>
        <w:t>摘要：五号楷体，</w:t>
      </w:r>
      <w:r>
        <w:rPr>
          <w:rFonts w:ascii="Times New Roman" w:cs="Times New Roman" w:hint="eastAsia"/>
        </w:rPr>
        <w:t>200</w:t>
      </w:r>
      <w:r>
        <w:rPr>
          <w:rFonts w:ascii="Times New Roman" w:cs="Times New Roman" w:hint="eastAsia"/>
        </w:rPr>
        <w:t>～</w:t>
      </w:r>
      <w:r>
        <w:rPr>
          <w:rFonts w:ascii="Times New Roman" w:cs="Times New Roman" w:hint="eastAsia"/>
        </w:rPr>
        <w:t>300</w:t>
      </w:r>
      <w:r>
        <w:rPr>
          <w:rFonts w:ascii="Times New Roman" w:cs="Times New Roman" w:hint="eastAsia"/>
        </w:rPr>
        <w:t>字。</w:t>
      </w:r>
    </w:p>
    <w:p w:rsidR="0034123F" w:rsidRDefault="006E73F0">
      <w:pPr>
        <w:ind w:firstLineChars="200" w:firstLine="420"/>
        <w:rPr>
          <w:rFonts w:ascii="Times New Roman" w:cs="Times New Roman"/>
        </w:rPr>
      </w:pPr>
      <w:r>
        <w:rPr>
          <w:rFonts w:ascii="Times New Roman" w:cs="Times New Roman" w:hint="eastAsia"/>
        </w:rPr>
        <w:t>关键词：给出</w:t>
      </w:r>
      <w:r>
        <w:rPr>
          <w:rFonts w:ascii="Times New Roman" w:cs="Times New Roman" w:hint="eastAsia"/>
        </w:rPr>
        <w:t>6</w:t>
      </w:r>
      <w:r>
        <w:rPr>
          <w:rFonts w:ascii="Times New Roman" w:cs="Times New Roman" w:hint="eastAsia"/>
        </w:rPr>
        <w:t>～</w:t>
      </w:r>
      <w:r>
        <w:rPr>
          <w:rFonts w:ascii="Times New Roman" w:cs="Times New Roman" w:hint="eastAsia"/>
        </w:rPr>
        <w:t>8</w:t>
      </w:r>
      <w:r>
        <w:rPr>
          <w:rFonts w:ascii="Times New Roman" w:cs="Times New Roman" w:hint="eastAsia"/>
        </w:rPr>
        <w:t>个词或术语，用五号楷体。要求</w:t>
      </w:r>
      <w:r>
        <w:rPr>
          <w:rFonts w:ascii="Times New Roman" w:cs="Times New Roman"/>
        </w:rPr>
        <w:t>体现文章特色的、具有检索意义的</w:t>
      </w:r>
      <w:r>
        <w:rPr>
          <w:rFonts w:ascii="Times New Roman" w:cs="Times New Roman"/>
        </w:rPr>
        <w:lastRenderedPageBreak/>
        <w:t>词，内容涵盖从大到小依次排列</w:t>
      </w:r>
      <w:r>
        <w:rPr>
          <w:rFonts w:ascii="Times New Roman" w:cs="Times New Roman" w:hint="eastAsia"/>
          <w:vertAlign w:val="superscript"/>
        </w:rPr>
        <w:t>[2]</w:t>
      </w:r>
      <w:r>
        <w:rPr>
          <w:rFonts w:ascii="Times New Roman" w:cs="Times New Roman" w:hint="eastAsia"/>
        </w:rPr>
        <w:t>。</w:t>
      </w:r>
    </w:p>
    <w:p w:rsidR="0034123F" w:rsidRDefault="006E73F0">
      <w:pPr>
        <w:spacing w:beforeLines="50" w:before="156" w:afterLines="50" w:after="156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t xml:space="preserve">1  </w:t>
      </w:r>
      <w:r>
        <w:rPr>
          <w:rFonts w:ascii="Times New Roman" w:eastAsia="黑体" w:hAnsi="Times New Roman" w:cs="Times New Roman"/>
          <w:sz w:val="28"/>
          <w:szCs w:val="28"/>
        </w:rPr>
        <w:t>一级标题</w:t>
      </w:r>
    </w:p>
    <w:p w:rsidR="0034123F" w:rsidRDefault="006E73F0">
      <w:pPr>
        <w:ind w:firstLineChars="200" w:firstLine="420"/>
        <w:rPr>
          <w:rFonts w:ascii="Times New Roman" w:cs="Times New Roman"/>
        </w:rPr>
      </w:pPr>
      <w:r>
        <w:rPr>
          <w:rFonts w:ascii="Times New Roman" w:cs="Times New Roman" w:hint="eastAsia"/>
        </w:rPr>
        <w:t>文章采用三级标题顶格排序，一级标题：</w:t>
      </w:r>
      <w:r>
        <w:rPr>
          <w:rFonts w:ascii="Times New Roman" w:cs="Times New Roman" w:hint="eastAsia"/>
        </w:rPr>
        <w:t>0</w:t>
      </w:r>
      <w:r>
        <w:rPr>
          <w:rFonts w:ascii="Times New Roman" w:cs="Times New Roman" w:hint="eastAsia"/>
        </w:rPr>
        <w:t>，</w:t>
      </w:r>
      <w:r>
        <w:rPr>
          <w:rFonts w:ascii="Times New Roman" w:cs="Times New Roman" w:hint="eastAsia"/>
        </w:rPr>
        <w:t>1</w:t>
      </w:r>
      <w:r>
        <w:rPr>
          <w:rFonts w:ascii="Times New Roman" w:cs="Times New Roman" w:hint="eastAsia"/>
        </w:rPr>
        <w:t>，</w:t>
      </w:r>
      <w:r>
        <w:rPr>
          <w:rFonts w:ascii="Times New Roman" w:cs="Times New Roman" w:hint="eastAsia"/>
        </w:rPr>
        <w:t>2</w:t>
      </w:r>
      <w:r>
        <w:rPr>
          <w:rFonts w:ascii="Times New Roman" w:cs="Times New Roman" w:hint="eastAsia"/>
        </w:rPr>
        <w:t>，…；二级标题：</w:t>
      </w:r>
      <w:r>
        <w:rPr>
          <w:rFonts w:ascii="Times New Roman" w:cs="Times New Roman"/>
        </w:rPr>
        <w:t>1.1</w:t>
      </w:r>
      <w:r>
        <w:rPr>
          <w:rFonts w:ascii="Times New Roman" w:cs="Times New Roman"/>
        </w:rPr>
        <w:t>，</w:t>
      </w:r>
      <w:r>
        <w:rPr>
          <w:rFonts w:ascii="Times New Roman" w:cs="Times New Roman"/>
        </w:rPr>
        <w:t>1.2</w:t>
      </w:r>
      <w:r>
        <w:rPr>
          <w:rFonts w:ascii="Times New Roman" w:cs="Times New Roman" w:hint="eastAsia"/>
        </w:rPr>
        <w:t>，…；三级标题：</w:t>
      </w:r>
      <w:r>
        <w:rPr>
          <w:rFonts w:ascii="Times New Roman" w:cs="Times New Roman"/>
        </w:rPr>
        <w:t>1.1.1</w:t>
      </w:r>
      <w:r>
        <w:rPr>
          <w:rFonts w:ascii="Times New Roman" w:cs="Times New Roman"/>
        </w:rPr>
        <w:t>，</w:t>
      </w:r>
      <w:r>
        <w:rPr>
          <w:rFonts w:ascii="Times New Roman" w:cs="Times New Roman"/>
        </w:rPr>
        <w:t>1.1.2</w:t>
      </w:r>
      <w:r>
        <w:rPr>
          <w:rFonts w:ascii="Times New Roman" w:cs="Times New Roman" w:hint="eastAsia"/>
        </w:rPr>
        <w:t>，…。“引言”排序为“</w:t>
      </w:r>
      <w:r>
        <w:rPr>
          <w:rFonts w:ascii="Times New Roman" w:cs="Times New Roman" w:hint="eastAsia"/>
        </w:rPr>
        <w:t>0</w:t>
      </w:r>
      <w:r>
        <w:rPr>
          <w:rFonts w:ascii="Times New Roman" w:cs="Times New Roman" w:hint="eastAsia"/>
        </w:rPr>
        <w:t>”。</w:t>
      </w:r>
    </w:p>
    <w:p w:rsidR="0034123F" w:rsidRDefault="006E73F0">
      <w:pPr>
        <w:ind w:firstLineChars="200" w:firstLine="420"/>
        <w:rPr>
          <w:rFonts w:ascii="Times New Roman" w:cs="Times New Roman"/>
        </w:rPr>
      </w:pPr>
      <w:r>
        <w:rPr>
          <w:rFonts w:ascii="Times New Roman" w:cs="Times New Roman"/>
        </w:rPr>
        <w:t>正文内容采用宋体五号，西文用</w:t>
      </w:r>
      <w:r>
        <w:rPr>
          <w:rFonts w:ascii="Times New Roman" w:hAnsi="Times New Roman" w:cs="Times New Roman"/>
        </w:rPr>
        <w:t>Times New Roman</w:t>
      </w:r>
      <w:r>
        <w:rPr>
          <w:rFonts w:ascii="Times New Roman" w:cs="Times New Roman"/>
        </w:rPr>
        <w:t>五号，两端对齐，首行缩进</w:t>
      </w:r>
      <w:r>
        <w:rPr>
          <w:rFonts w:ascii="Times New Roman" w:hAnsi="Times New Roman" w:cs="Times New Roman"/>
        </w:rPr>
        <w:t>2</w:t>
      </w:r>
      <w:r>
        <w:rPr>
          <w:rFonts w:ascii="Times New Roman" w:cs="Times New Roman"/>
        </w:rPr>
        <w:t>字符，单</w:t>
      </w:r>
      <w:proofErr w:type="gramStart"/>
      <w:r>
        <w:rPr>
          <w:rFonts w:ascii="Times New Roman" w:cs="Times New Roman"/>
        </w:rPr>
        <w:t>倍</w:t>
      </w:r>
      <w:proofErr w:type="gramEnd"/>
      <w:r>
        <w:rPr>
          <w:rFonts w:ascii="Times New Roman" w:cs="Times New Roman"/>
        </w:rPr>
        <w:t>行距</w:t>
      </w:r>
      <w:r>
        <w:rPr>
          <w:rFonts w:ascii="Times New Roman" w:cs="Times New Roman" w:hint="eastAsia"/>
          <w:vertAlign w:val="superscript"/>
        </w:rPr>
        <w:t>[3]</w:t>
      </w:r>
      <w:r>
        <w:rPr>
          <w:rFonts w:ascii="Times New Roman" w:cs="Times New Roman" w:hint="eastAsia"/>
        </w:rPr>
        <w:t>。</w:t>
      </w:r>
    </w:p>
    <w:p w:rsidR="0034123F" w:rsidRDefault="006E73F0">
      <w:pPr>
        <w:spacing w:beforeLines="50" w:before="156" w:afterLines="50" w:after="156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/>
        </w:rPr>
        <w:t xml:space="preserve">1.1  </w:t>
      </w:r>
      <w:r>
        <w:rPr>
          <w:rFonts w:ascii="Times New Roman" w:eastAsia="黑体" w:hAnsi="Times New Roman" w:cs="Times New Roman"/>
        </w:rPr>
        <w:t>二级标题</w:t>
      </w:r>
    </w:p>
    <w:p w:rsidR="0034123F" w:rsidRDefault="006E73F0">
      <w:pPr>
        <w:ind w:firstLineChars="200" w:firstLine="420"/>
        <w:rPr>
          <w:rFonts w:ascii="Times New Roman" w:cs="Times New Roman"/>
        </w:rPr>
      </w:pPr>
      <w:r>
        <w:rPr>
          <w:rFonts w:ascii="Times New Roman" w:cs="Times New Roman" w:hint="eastAsia"/>
        </w:rPr>
        <w:t>1</w:t>
      </w:r>
      <w:r>
        <w:rPr>
          <w:rFonts w:ascii="Times New Roman" w:cs="Times New Roman" w:hint="eastAsia"/>
        </w:rPr>
        <w:t>）页面设置如下：</w:t>
      </w:r>
    </w:p>
    <w:p w:rsidR="0034123F" w:rsidRDefault="006E73F0">
      <w:pPr>
        <w:ind w:firstLineChars="200" w:firstLine="420"/>
        <w:rPr>
          <w:rFonts w:ascii="Times New Roman" w:cs="Times New Roman"/>
        </w:rPr>
      </w:pPr>
      <w:r>
        <w:rPr>
          <w:rFonts w:ascii="Times New Roman" w:cs="Times New Roman" w:hint="eastAsia"/>
        </w:rPr>
        <w:t>·页边距：上</w:t>
      </w:r>
      <w:r>
        <w:rPr>
          <w:rFonts w:ascii="Times New Roman" w:cs="Times New Roman" w:hint="eastAsia"/>
        </w:rPr>
        <w:t>3.2cm</w:t>
      </w:r>
      <w:r>
        <w:rPr>
          <w:rFonts w:ascii="Times New Roman" w:cs="Times New Roman" w:hint="eastAsia"/>
        </w:rPr>
        <w:t>，下</w:t>
      </w:r>
      <w:r>
        <w:rPr>
          <w:rFonts w:ascii="Times New Roman" w:cs="Times New Roman" w:hint="eastAsia"/>
        </w:rPr>
        <w:t>2.5cm</w:t>
      </w:r>
      <w:r>
        <w:rPr>
          <w:rFonts w:ascii="Times New Roman" w:cs="Times New Roman" w:hint="eastAsia"/>
        </w:rPr>
        <w:t>，左</w:t>
      </w:r>
      <w:r>
        <w:rPr>
          <w:rFonts w:ascii="Times New Roman" w:cs="Times New Roman" w:hint="eastAsia"/>
        </w:rPr>
        <w:t>2.3cm</w:t>
      </w:r>
      <w:r>
        <w:rPr>
          <w:rFonts w:ascii="Times New Roman" w:cs="Times New Roman" w:hint="eastAsia"/>
        </w:rPr>
        <w:t>，右</w:t>
      </w:r>
      <w:r>
        <w:rPr>
          <w:rFonts w:ascii="Times New Roman" w:cs="Times New Roman" w:hint="eastAsia"/>
        </w:rPr>
        <w:t>2.3cm</w:t>
      </w:r>
      <w:r>
        <w:rPr>
          <w:rFonts w:ascii="Times New Roman" w:cs="Times New Roman" w:hint="eastAsia"/>
        </w:rPr>
        <w:t>，装订线</w:t>
      </w:r>
      <w:r>
        <w:rPr>
          <w:rFonts w:ascii="Times New Roman" w:cs="Times New Roman" w:hint="eastAsia"/>
        </w:rPr>
        <w:t>0cm</w:t>
      </w:r>
      <w:r>
        <w:rPr>
          <w:rFonts w:ascii="Times New Roman" w:cs="Times New Roman" w:hint="eastAsia"/>
        </w:rPr>
        <w:t>；</w:t>
      </w:r>
    </w:p>
    <w:p w:rsidR="0034123F" w:rsidRDefault="006E73F0">
      <w:pPr>
        <w:ind w:firstLineChars="200" w:firstLine="420"/>
        <w:rPr>
          <w:rFonts w:ascii="Times New Roman" w:cs="Times New Roman"/>
        </w:rPr>
      </w:pPr>
      <w:r>
        <w:rPr>
          <w:rFonts w:ascii="Times New Roman" w:cs="Times New Roman" w:hint="eastAsia"/>
        </w:rPr>
        <w:t>·纸张：</w:t>
      </w:r>
      <w:r>
        <w:rPr>
          <w:rFonts w:ascii="Times New Roman" w:cs="Times New Roman" w:hint="eastAsia"/>
        </w:rPr>
        <w:t>A4</w:t>
      </w:r>
      <w:r>
        <w:rPr>
          <w:rFonts w:ascii="Times New Roman" w:cs="Times New Roman" w:hint="eastAsia"/>
        </w:rPr>
        <w:t>；</w:t>
      </w:r>
    </w:p>
    <w:p w:rsidR="0034123F" w:rsidRDefault="006E73F0">
      <w:pPr>
        <w:ind w:firstLineChars="200" w:firstLine="420"/>
        <w:rPr>
          <w:rFonts w:ascii="Times New Roman" w:cs="Times New Roman"/>
        </w:rPr>
      </w:pPr>
      <w:r>
        <w:rPr>
          <w:rFonts w:ascii="Times New Roman" w:cs="Times New Roman" w:hint="eastAsia"/>
        </w:rPr>
        <w:t>·版式：奇偶页不同，页眉</w:t>
      </w:r>
      <w:r>
        <w:rPr>
          <w:rFonts w:ascii="Times New Roman" w:cs="Times New Roman" w:hint="eastAsia"/>
        </w:rPr>
        <w:t>2.7cm</w:t>
      </w:r>
      <w:r>
        <w:rPr>
          <w:rFonts w:ascii="Times New Roman" w:cs="Times New Roman" w:hint="eastAsia"/>
        </w:rPr>
        <w:t>，页脚</w:t>
      </w:r>
      <w:r>
        <w:rPr>
          <w:rFonts w:ascii="Times New Roman" w:cs="Times New Roman" w:hint="eastAsia"/>
        </w:rPr>
        <w:t>2cm</w:t>
      </w:r>
      <w:r>
        <w:rPr>
          <w:rFonts w:ascii="Times New Roman" w:cs="Times New Roman" w:hint="eastAsia"/>
        </w:rPr>
        <w:t>；</w:t>
      </w:r>
    </w:p>
    <w:p w:rsidR="0034123F" w:rsidRDefault="006E73F0">
      <w:pPr>
        <w:ind w:firstLineChars="200" w:firstLine="420"/>
        <w:rPr>
          <w:rFonts w:ascii="Times New Roman" w:cs="Times New Roman"/>
        </w:rPr>
      </w:pPr>
      <w:r>
        <w:rPr>
          <w:rFonts w:ascii="Times New Roman" w:cs="Times New Roman" w:hint="eastAsia"/>
        </w:rPr>
        <w:t>·文档网格：指定行和字符网格，每行</w:t>
      </w:r>
      <w:r>
        <w:rPr>
          <w:rFonts w:ascii="Times New Roman" w:cs="Times New Roman" w:hint="eastAsia"/>
        </w:rPr>
        <w:t>45</w:t>
      </w:r>
      <w:r>
        <w:rPr>
          <w:rFonts w:ascii="Times New Roman" w:cs="Times New Roman" w:hint="eastAsia"/>
        </w:rPr>
        <w:t>字符，每页</w:t>
      </w:r>
      <w:r>
        <w:rPr>
          <w:rFonts w:ascii="Times New Roman" w:cs="Times New Roman" w:hint="eastAsia"/>
        </w:rPr>
        <w:t>46</w:t>
      </w:r>
      <w:r>
        <w:rPr>
          <w:rFonts w:ascii="Times New Roman" w:cs="Times New Roman" w:hint="eastAsia"/>
        </w:rPr>
        <w:t>行。</w:t>
      </w:r>
    </w:p>
    <w:p w:rsidR="0034123F" w:rsidRDefault="006E73F0">
      <w:pPr>
        <w:ind w:firstLineChars="200" w:firstLine="420"/>
        <w:rPr>
          <w:rFonts w:ascii="Times New Roman" w:cs="Times New Roman"/>
        </w:rPr>
      </w:pPr>
      <w:r>
        <w:rPr>
          <w:rFonts w:ascii="Times New Roman" w:cs="Times New Roman" w:hint="eastAsia"/>
        </w:rPr>
        <w:t>可详见此模板</w:t>
      </w:r>
      <w:r>
        <w:rPr>
          <w:rFonts w:ascii="Times New Roman" w:hint="eastAsia"/>
          <w:vertAlign w:val="superscript"/>
        </w:rPr>
        <w:t>[4]</w:t>
      </w:r>
      <w:r>
        <w:rPr>
          <w:rFonts w:ascii="Times New Roman" w:cs="Times New Roman" w:hint="eastAsia"/>
        </w:rPr>
        <w:t>。</w:t>
      </w:r>
    </w:p>
    <w:p w:rsidR="0034123F" w:rsidRDefault="006E73F0">
      <w:pPr>
        <w:ind w:firstLineChars="200" w:firstLine="420"/>
        <w:rPr>
          <w:rFonts w:ascii="Times New Roman" w:cs="Times New Roman"/>
        </w:rPr>
      </w:pPr>
      <w:r>
        <w:rPr>
          <w:rFonts w:ascii="Times New Roman" w:cs="Times New Roman" w:hint="eastAsia"/>
        </w:rPr>
        <w:t>2</w:t>
      </w:r>
      <w:r>
        <w:rPr>
          <w:rFonts w:ascii="Times New Roman" w:cs="Times New Roman" w:hint="eastAsia"/>
        </w:rPr>
        <w:t>）页眉页脚设置如此模板所示。</w:t>
      </w:r>
    </w:p>
    <w:p w:rsidR="0034123F" w:rsidRDefault="006E73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1.1.1  </w:t>
      </w:r>
      <w:r>
        <w:rPr>
          <w:rFonts w:ascii="Times New Roman" w:hAnsi="Times New Roman" w:cs="Times New Roman"/>
        </w:rPr>
        <w:t>三级标题</w:t>
      </w:r>
    </w:p>
    <w:p w:rsidR="0034123F" w:rsidRDefault="006E73F0">
      <w:pPr>
        <w:pStyle w:val="2"/>
        <w:ind w:left="0" w:firstLineChars="200" w:firstLine="420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文中所有公式居中排，公式编号居右</w:t>
      </w:r>
      <w:r>
        <w:rPr>
          <w:rFonts w:ascii="Times New Roman" w:eastAsiaTheme="minorEastAsia" w:hAnsiTheme="minorHAnsi" w:hint="eastAsia"/>
          <w:kern w:val="2"/>
          <w:sz w:val="21"/>
          <w:szCs w:val="21"/>
          <w:vertAlign w:val="superscript"/>
        </w:rPr>
        <w:t>[5]</w:t>
      </w:r>
      <w:r>
        <w:rPr>
          <w:rFonts w:ascii="Times New Roman"/>
          <w:sz w:val="21"/>
          <w:szCs w:val="21"/>
        </w:rPr>
        <w:t>。前后文有引用到（或有说明）的公式进行全文统一编号（不要按章节分别编号），只出现一次且前后没有引用说明关系的公式不编号，如</w:t>
      </w:r>
      <w:r>
        <w:rPr>
          <w:rFonts w:ascii="Times New Roman" w:hint="eastAsia"/>
          <w:sz w:val="21"/>
          <w:szCs w:val="21"/>
        </w:rPr>
        <w:t>变量</w:t>
      </w:r>
      <w:r>
        <w:rPr>
          <w:rFonts w:ascii="Times New Roman" w:hint="eastAsia"/>
          <w:i/>
          <w:sz w:val="21"/>
          <w:szCs w:val="21"/>
        </w:rPr>
        <w:t>y</w:t>
      </w:r>
      <w:r>
        <w:rPr>
          <w:rFonts w:ascii="Times New Roman"/>
          <w:sz w:val="21"/>
          <w:szCs w:val="21"/>
        </w:rPr>
        <w:t>为</w:t>
      </w:r>
    </w:p>
    <w:p w:rsidR="0034123F" w:rsidRDefault="006E73F0">
      <w:pPr>
        <w:pStyle w:val="MTDisplayEquation"/>
        <w:wordWrap w:val="0"/>
        <w:spacing w:before="156"/>
        <w:jc w:val="right"/>
        <w:rPr>
          <w:szCs w:val="21"/>
        </w:rPr>
      </w:pPr>
      <w:r>
        <w:rPr>
          <w:position w:val="-10"/>
          <w:szCs w:val="21"/>
        </w:rPr>
        <w:object w:dxaOrig="1125" w:dyaOrig="3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5.75pt" o:ole="">
            <v:imagedata r:id="rId7" o:title=""/>
          </v:shape>
          <o:OLEObject Type="Embed" ProgID="Equation.DSMT4" ShapeID="_x0000_i1025" DrawAspect="Content" ObjectID="_1725088501" r:id="rId8"/>
        </w:object>
      </w:r>
      <w:r>
        <w:rPr>
          <w:szCs w:val="21"/>
        </w:rPr>
        <w:t xml:space="preserve">       </w:t>
      </w:r>
      <w:r>
        <w:rPr>
          <w:rFonts w:hint="eastAsia"/>
          <w:szCs w:val="21"/>
        </w:rPr>
        <w:t xml:space="preserve">                        </w:t>
      </w:r>
      <w:r>
        <w:rPr>
          <w:szCs w:val="21"/>
        </w:rPr>
        <w:t xml:space="preserve">     </w:t>
      </w:r>
      <w:r>
        <w:rPr>
          <w:szCs w:val="21"/>
        </w:rPr>
        <w:t>（</w:t>
      </w:r>
      <w:r>
        <w:rPr>
          <w:szCs w:val="21"/>
        </w:rPr>
        <w:t>1</w:t>
      </w:r>
      <w:r>
        <w:rPr>
          <w:szCs w:val="21"/>
        </w:rPr>
        <w:t>）</w:t>
      </w:r>
    </w:p>
    <w:p w:rsidR="0034123F" w:rsidRDefault="006E73F0">
      <w:pPr>
        <w:rPr>
          <w:rFonts w:ascii="Times New Roman" w:hAnsi="Times New Roman" w:cs="Times New Roman"/>
        </w:rPr>
      </w:pPr>
      <w:r>
        <w:rPr>
          <w:rFonts w:ascii="Times New Roman" w:cs="Times New Roman"/>
        </w:rPr>
        <w:t>其中</w:t>
      </w:r>
      <w:r>
        <w:rPr>
          <w:rFonts w:ascii="Times New Roman" w:hAnsi="Times New Roman" w:cs="Times New Roman" w:hint="eastAsia"/>
        </w:rPr>
        <w:t>，</w:t>
      </w:r>
      <w:r>
        <w:rPr>
          <w:rFonts w:ascii="Times New Roman" w:hAnsi="Times New Roman" w:cs="Times New Roman"/>
          <w:i/>
        </w:rPr>
        <w:t>y</w:t>
      </w:r>
      <w:r>
        <w:rPr>
          <w:rFonts w:ascii="Times New Roman" w:cs="Times New Roman" w:hint="eastAsia"/>
        </w:rPr>
        <w:t>为</w:t>
      </w:r>
      <w:r>
        <w:rPr>
          <w:rFonts w:ascii="Times New Roman" w:hAnsi="Times New Roman" w:cs="Times New Roman"/>
        </w:rPr>
        <w:t>……</w:t>
      </w:r>
      <w:r>
        <w:rPr>
          <w:rFonts w:ascii="Times New Roman" w:cs="Times New Roman"/>
          <w:lang w:val="en-GB"/>
        </w:rPr>
        <w:t>；</w:t>
      </w:r>
      <w:r>
        <w:rPr>
          <w:rFonts w:ascii="Times New Roman" w:hAnsi="Times New Roman" w:cs="Times New Roman"/>
          <w:i/>
          <w:lang w:val="en-GB"/>
        </w:rPr>
        <w:t>x</w:t>
      </w:r>
      <w:r>
        <w:rPr>
          <w:rFonts w:ascii="Times New Roman" w:hAnsi="Times New Roman" w:cs="Times New Roman" w:hint="eastAsia"/>
          <w:lang w:val="en-GB"/>
        </w:rPr>
        <w:t>为</w:t>
      </w:r>
      <w:r>
        <w:rPr>
          <w:rFonts w:ascii="Times New Roman" w:hAnsi="Times New Roman" w:cs="Times New Roman"/>
        </w:rPr>
        <w:t>……</w:t>
      </w:r>
      <w:r>
        <w:rPr>
          <w:rFonts w:ascii="Times New Roman" w:cs="Times New Roman"/>
          <w:lang w:val="en-GB"/>
        </w:rPr>
        <w:t>；</w:t>
      </w:r>
      <w:r>
        <w:rPr>
          <w:rFonts w:ascii="Times New Roman" w:hAnsi="Times New Roman" w:cs="Times New Roman"/>
          <w:i/>
          <w:lang w:val="en-GB"/>
        </w:rPr>
        <w:t>A</w:t>
      </w:r>
      <w:r>
        <w:rPr>
          <w:rFonts w:ascii="Times New Roman" w:cs="Times New Roman" w:hint="eastAsia"/>
          <w:lang w:val="en-GB"/>
        </w:rPr>
        <w:t>为</w:t>
      </w:r>
      <w:r>
        <w:rPr>
          <w:rFonts w:ascii="Times New Roman" w:hAnsi="Times New Roman" w:cs="Times New Roman"/>
        </w:rPr>
        <w:t>……</w:t>
      </w:r>
      <w:r>
        <w:rPr>
          <w:rFonts w:ascii="Times New Roman" w:cs="Times New Roman"/>
          <w:lang w:val="en-GB"/>
        </w:rPr>
        <w:t>；</w:t>
      </w:r>
      <w:r>
        <w:rPr>
          <w:rFonts w:ascii="Times New Roman" w:hAnsi="Times New Roman" w:cs="Times New Roman"/>
          <w:i/>
          <w:lang w:val="en-GB"/>
        </w:rPr>
        <w:t>B</w:t>
      </w:r>
      <w:r>
        <w:rPr>
          <w:rFonts w:ascii="Times New Roman" w:cs="Times New Roman" w:hint="eastAsia"/>
          <w:lang w:val="en-GB"/>
        </w:rPr>
        <w:t>为</w:t>
      </w:r>
      <w:r>
        <w:rPr>
          <w:rFonts w:ascii="Times New Roman" w:hAnsi="Times New Roman" w:cs="Times New Roman"/>
          <w:lang w:val="en-GB"/>
        </w:rPr>
        <w:t>……</w:t>
      </w:r>
      <w:r>
        <w:rPr>
          <w:rFonts w:ascii="Times New Roman" w:cs="Times New Roman"/>
        </w:rPr>
        <w:t>。</w:t>
      </w:r>
    </w:p>
    <w:p w:rsidR="0034123F" w:rsidRDefault="006E73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>三级标题</w:t>
      </w:r>
    </w:p>
    <w:p w:rsidR="0034123F" w:rsidRDefault="006E73F0">
      <w:pPr>
        <w:pStyle w:val="2"/>
        <w:ind w:left="0" w:firstLineChars="200" w:firstLine="420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1</w:t>
      </w:r>
      <w:r>
        <w:rPr>
          <w:rFonts w:ascii="Times New Roman"/>
          <w:sz w:val="21"/>
          <w:szCs w:val="21"/>
        </w:rPr>
        <w:t>）文中所有图、表按顺序统一编号（不要按章节分别编号），如图</w:t>
      </w:r>
      <w:r>
        <w:rPr>
          <w:rFonts w:ascii="Times New Roman"/>
          <w:sz w:val="21"/>
          <w:szCs w:val="21"/>
        </w:rPr>
        <w:t>1</w:t>
      </w:r>
      <w:r>
        <w:rPr>
          <w:rFonts w:ascii="Times New Roman"/>
          <w:sz w:val="21"/>
          <w:szCs w:val="21"/>
        </w:rPr>
        <w:t>，图</w:t>
      </w:r>
      <w:r>
        <w:rPr>
          <w:rFonts w:ascii="Times New Roman"/>
          <w:sz w:val="21"/>
          <w:szCs w:val="21"/>
        </w:rPr>
        <w:t>2</w:t>
      </w:r>
      <w:r>
        <w:rPr>
          <w:rFonts w:ascii="Times New Roman"/>
          <w:sz w:val="21"/>
          <w:szCs w:val="21"/>
        </w:rPr>
        <w:t>，</w:t>
      </w:r>
      <w:r>
        <w:rPr>
          <w:rFonts w:ascii="Times New Roman"/>
          <w:sz w:val="21"/>
          <w:szCs w:val="21"/>
        </w:rPr>
        <w:t>…</w:t>
      </w:r>
      <w:r>
        <w:rPr>
          <w:rFonts w:ascii="Times New Roman"/>
          <w:sz w:val="21"/>
          <w:szCs w:val="21"/>
        </w:rPr>
        <w:t>；表</w:t>
      </w:r>
      <w:r>
        <w:rPr>
          <w:rFonts w:ascii="Times New Roman"/>
          <w:sz w:val="21"/>
          <w:szCs w:val="21"/>
        </w:rPr>
        <w:t>1</w:t>
      </w:r>
      <w:r>
        <w:rPr>
          <w:rFonts w:ascii="Times New Roman"/>
          <w:sz w:val="21"/>
          <w:szCs w:val="21"/>
        </w:rPr>
        <w:t>，表</w:t>
      </w:r>
      <w:r>
        <w:rPr>
          <w:rFonts w:ascii="Times New Roman"/>
          <w:sz w:val="21"/>
          <w:szCs w:val="21"/>
        </w:rPr>
        <w:t>2</w:t>
      </w:r>
      <w:r>
        <w:rPr>
          <w:rFonts w:ascii="Times New Roman"/>
          <w:sz w:val="21"/>
          <w:szCs w:val="21"/>
        </w:rPr>
        <w:t>，</w:t>
      </w:r>
      <w:r>
        <w:rPr>
          <w:rFonts w:ascii="Times New Roman"/>
          <w:sz w:val="21"/>
          <w:szCs w:val="21"/>
        </w:rPr>
        <w:t>…</w:t>
      </w:r>
      <w:r>
        <w:rPr>
          <w:rFonts w:ascii="Times New Roman"/>
          <w:sz w:val="21"/>
          <w:szCs w:val="21"/>
        </w:rPr>
        <w:t>不要做</w:t>
      </w:r>
      <w:r>
        <w:rPr>
          <w:rFonts w:ascii="Times New Roman"/>
          <w:b/>
          <w:sz w:val="21"/>
          <w:szCs w:val="21"/>
        </w:rPr>
        <w:t>超链接</w:t>
      </w:r>
      <w:r>
        <w:rPr>
          <w:rFonts w:ascii="Times New Roman"/>
          <w:sz w:val="21"/>
          <w:szCs w:val="21"/>
        </w:rPr>
        <w:t>。</w:t>
      </w:r>
    </w:p>
    <w:p w:rsidR="0034123F" w:rsidRDefault="006E73F0">
      <w:pPr>
        <w:pStyle w:val="2"/>
        <w:ind w:left="0" w:firstLineChars="200" w:firstLine="420"/>
        <w:rPr>
          <w:rFonts w:ascii="Times New Roman"/>
          <w:sz w:val="21"/>
          <w:szCs w:val="21"/>
        </w:rPr>
      </w:pPr>
      <w:r>
        <w:rPr>
          <w:rFonts w:ascii="Times New Roman"/>
          <w:sz w:val="21"/>
          <w:szCs w:val="21"/>
        </w:rPr>
        <w:t>2</w:t>
      </w:r>
      <w:r>
        <w:rPr>
          <w:rFonts w:ascii="Times New Roman"/>
          <w:sz w:val="21"/>
          <w:szCs w:val="21"/>
        </w:rPr>
        <w:t>）图表随文编排，先见文字说明后见图表，图表均标注相应题名</w:t>
      </w:r>
      <w:r>
        <w:rPr>
          <w:rFonts w:ascii="Times New Roman" w:eastAsiaTheme="minorEastAsia" w:hAnsiTheme="minorHAnsi" w:hint="eastAsia"/>
          <w:kern w:val="2"/>
          <w:sz w:val="21"/>
          <w:szCs w:val="21"/>
          <w:vertAlign w:val="superscript"/>
        </w:rPr>
        <w:t>[7]</w:t>
      </w:r>
      <w:r>
        <w:rPr>
          <w:rFonts w:ascii="Times New Roman" w:hint="eastAsia"/>
          <w:sz w:val="21"/>
          <w:szCs w:val="21"/>
        </w:rPr>
        <w:t>。图名</w:t>
      </w:r>
      <w:r>
        <w:rPr>
          <w:rFonts w:ascii="Times New Roman"/>
          <w:sz w:val="21"/>
          <w:szCs w:val="21"/>
        </w:rPr>
        <w:t>位于图下，黑体</w:t>
      </w:r>
      <w:r>
        <w:rPr>
          <w:rFonts w:ascii="Times New Roman" w:hint="eastAsia"/>
          <w:sz w:val="21"/>
          <w:szCs w:val="21"/>
        </w:rPr>
        <w:t>小</w:t>
      </w:r>
      <w:r>
        <w:rPr>
          <w:rFonts w:ascii="Times New Roman"/>
          <w:sz w:val="21"/>
          <w:szCs w:val="21"/>
        </w:rPr>
        <w:t>五，居中</w:t>
      </w:r>
      <w:r>
        <w:rPr>
          <w:rFonts w:ascii="Times New Roman" w:hint="eastAsia"/>
          <w:sz w:val="21"/>
          <w:szCs w:val="21"/>
        </w:rPr>
        <w:t>；表名位于表上，黑体小五，居中。</w:t>
      </w:r>
      <w:r>
        <w:rPr>
          <w:rFonts w:ascii="Times New Roman"/>
          <w:sz w:val="21"/>
          <w:szCs w:val="21"/>
        </w:rPr>
        <w:t>图表中文字采用宋体小五。分图</w:t>
      </w:r>
      <w:proofErr w:type="gramStart"/>
      <w:r>
        <w:rPr>
          <w:rFonts w:ascii="Times New Roman"/>
          <w:sz w:val="21"/>
          <w:szCs w:val="21"/>
        </w:rPr>
        <w:t>图序不能</w:t>
      </w:r>
      <w:proofErr w:type="gramEnd"/>
      <w:r>
        <w:rPr>
          <w:rFonts w:ascii="Times New Roman"/>
          <w:sz w:val="21"/>
          <w:szCs w:val="21"/>
        </w:rPr>
        <w:t>省略，使用（</w:t>
      </w:r>
      <w:r>
        <w:rPr>
          <w:rFonts w:ascii="Times New Roman"/>
          <w:sz w:val="21"/>
          <w:szCs w:val="21"/>
        </w:rPr>
        <w:t>a</w:t>
      </w:r>
      <w:r>
        <w:rPr>
          <w:rFonts w:ascii="Times New Roman"/>
          <w:sz w:val="21"/>
          <w:szCs w:val="21"/>
        </w:rPr>
        <w:t>），（</w:t>
      </w:r>
      <w:r>
        <w:rPr>
          <w:rFonts w:ascii="Times New Roman"/>
          <w:sz w:val="21"/>
          <w:szCs w:val="21"/>
        </w:rPr>
        <w:t>b</w:t>
      </w:r>
      <w:r>
        <w:rPr>
          <w:rFonts w:ascii="Times New Roman"/>
          <w:sz w:val="21"/>
          <w:szCs w:val="21"/>
        </w:rPr>
        <w:t>），</w:t>
      </w:r>
      <w:r>
        <w:rPr>
          <w:rFonts w:ascii="Times New Roman"/>
          <w:sz w:val="21"/>
          <w:szCs w:val="21"/>
        </w:rPr>
        <w:t>…</w:t>
      </w:r>
      <w:r>
        <w:rPr>
          <w:rFonts w:ascii="Times New Roman"/>
          <w:sz w:val="21"/>
          <w:szCs w:val="21"/>
        </w:rPr>
        <w:t>，并标注相应分图名（宋体小五）（见图</w:t>
      </w:r>
      <w:r>
        <w:rPr>
          <w:rFonts w:ascii="Times New Roman"/>
          <w:sz w:val="21"/>
          <w:szCs w:val="21"/>
        </w:rPr>
        <w:t>1</w:t>
      </w:r>
      <w:r>
        <w:rPr>
          <w:rFonts w:ascii="Times New Roman"/>
          <w:sz w:val="21"/>
          <w:szCs w:val="21"/>
        </w:rPr>
        <w:t>，表</w:t>
      </w:r>
      <w:r>
        <w:rPr>
          <w:rFonts w:ascii="Times New Roman"/>
          <w:sz w:val="21"/>
          <w:szCs w:val="21"/>
        </w:rPr>
        <w:t>1</w:t>
      </w:r>
      <w:r>
        <w:rPr>
          <w:rFonts w:ascii="Times New Roman"/>
          <w:sz w:val="21"/>
          <w:szCs w:val="21"/>
        </w:rPr>
        <w:t>）。如果是</w:t>
      </w:r>
      <w:r>
        <w:rPr>
          <w:rFonts w:ascii="Times New Roman" w:hint="eastAsia"/>
          <w:sz w:val="21"/>
          <w:szCs w:val="21"/>
        </w:rPr>
        <w:t>坐标轴</w:t>
      </w:r>
      <w:r>
        <w:rPr>
          <w:rFonts w:ascii="Times New Roman"/>
          <w:sz w:val="21"/>
          <w:szCs w:val="21"/>
        </w:rPr>
        <w:t>图，请给出起止点完备、等间隔划分的坐标轴，使曲线在横轴的上边、</w:t>
      </w:r>
      <w:r>
        <w:rPr>
          <w:rFonts w:ascii="Times New Roman" w:hint="eastAsia"/>
          <w:sz w:val="21"/>
          <w:szCs w:val="21"/>
        </w:rPr>
        <w:t>竖</w:t>
      </w:r>
      <w:r>
        <w:rPr>
          <w:rFonts w:ascii="Times New Roman"/>
          <w:sz w:val="21"/>
          <w:szCs w:val="21"/>
        </w:rPr>
        <w:t>轴的右边，</w:t>
      </w:r>
      <w:r>
        <w:rPr>
          <w:rFonts w:ascii="Times New Roman" w:hint="eastAsia"/>
          <w:sz w:val="21"/>
          <w:szCs w:val="21"/>
        </w:rPr>
        <w:t>坐标轴的外侧</w:t>
      </w:r>
      <w:r>
        <w:rPr>
          <w:rFonts w:ascii="Times New Roman"/>
          <w:sz w:val="21"/>
          <w:szCs w:val="21"/>
        </w:rPr>
        <w:t>如图</w:t>
      </w:r>
      <w:r>
        <w:rPr>
          <w:rFonts w:ascii="Times New Roman"/>
          <w:sz w:val="21"/>
          <w:szCs w:val="21"/>
        </w:rPr>
        <w:t>2</w:t>
      </w:r>
      <w:r>
        <w:rPr>
          <w:rFonts w:ascii="Times New Roman"/>
          <w:sz w:val="21"/>
          <w:szCs w:val="21"/>
        </w:rPr>
        <w:t>所示</w:t>
      </w:r>
      <w:r>
        <w:rPr>
          <w:rFonts w:ascii="Times New Roman" w:hint="eastAsia"/>
          <w:sz w:val="21"/>
          <w:szCs w:val="21"/>
        </w:rPr>
        <w:t>标注量</w:t>
      </w:r>
      <w:r>
        <w:rPr>
          <w:rFonts w:ascii="Times New Roman" w:hint="eastAsia"/>
          <w:sz w:val="21"/>
          <w:szCs w:val="21"/>
        </w:rPr>
        <w:t>/</w:t>
      </w:r>
      <w:r>
        <w:rPr>
          <w:rFonts w:ascii="Times New Roman" w:hint="eastAsia"/>
          <w:sz w:val="21"/>
          <w:szCs w:val="21"/>
        </w:rPr>
        <w:t>单位</w:t>
      </w:r>
      <w:r>
        <w:rPr>
          <w:rFonts w:ascii="Times New Roman"/>
          <w:sz w:val="21"/>
          <w:szCs w:val="21"/>
        </w:rPr>
        <w:t>。</w:t>
      </w:r>
    </w:p>
    <w:p w:rsidR="0034123F" w:rsidRDefault="006E73F0">
      <w:pPr>
        <w:pStyle w:val="2"/>
        <w:ind w:left="304" w:hangingChars="145" w:hanging="304"/>
        <w:jc w:val="center"/>
        <w:rPr>
          <w:rFonts w:ascii="Times New Roman"/>
          <w:sz w:val="21"/>
          <w:szCs w:val="21"/>
        </w:rPr>
      </w:pPr>
      <w:r>
        <w:rPr>
          <w:rFonts w:ascii="Times New Roman"/>
          <w:noProof/>
          <w:sz w:val="21"/>
          <w:szCs w:val="21"/>
        </w:rPr>
        <mc:AlternateContent>
          <mc:Choice Requires="wps">
            <w:drawing>
              <wp:inline distT="0" distB="0" distL="0" distR="0">
                <wp:extent cx="800100" cy="495300"/>
                <wp:effectExtent l="10160" t="7620" r="8890" b="11430"/>
                <wp:docPr id="3" name="矩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799A51" id="矩形 3" o:spid="_x0000_s1026" style="width:63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RRBGgIAACAEAAAOAAAAZHJzL2Uyb0RvYy54bWysU12O0zAQfkfiDpbfadI/2EZNV6uuipAW&#10;WGnhAK7jNBaOx4zdpstlkHjjEBwHcQ3GTrZ0gSeEHyyP5/PnmW9mlpfH1rCDQq/Blnw8yjlTVkKl&#10;7a7k799tnl1w5oOwlTBgVcnvleeXq6dPlp0r1AQaMJVCRiTWF50reROCK7LMy0a1wo/AKUvOGrAV&#10;gUzcZRWKjthbk03y/HnWAVYOQSrv6fa6d/JV4q9rJcPbuvYqMFNyii2kHdO+jXu2Wopih8I1Wg5h&#10;iH+IohXa0qcnqmsRBNuj/oOq1RLBQx1GEtoM6lpLlXKgbMb5b9ncNcKplAuJ491JJv//aOWbwy0y&#10;XZV8ypkVLZXox+ev3799YdOoTed8QZA7d4sxO+9uQH7wzMK6EXanrhCha5SoKKJxxGePHkTD01O2&#10;7V5DRdRiHyDJdKyxjYQkADumatyfqqGOgUm6vMhJEaqZJNdsMZ/SOf4giofHDn14qaBl8VBypGIn&#10;cnG48aGHPkBS8GB0tdHGJAN327VBdhDUGJu0BnZ/DjOWdSVfzCfzxPzI588p8rT+RtHqQB1udJsy&#10;ItgAMnaQKyrUK72F6p7UQujblMaKDg3gJ846atGS+497gYoz88qS4ovxbBZ7Ohmz+YsJGXju2Z57&#10;hJVEVfLAWX9ch34O9g71rqGfxilHC1dUpVonBWMF+6iGYKkNUw2GkYl9fm4n1K/BXv0EAAD//wMA&#10;UEsDBBQABgAIAAAAIQDz0MHH2gAAAAQBAAAPAAAAZHJzL2Rvd25yZXYueG1sTI/BTsMwEETvSPyD&#10;tUjcqE2QSglxqqqoSD226YXbJl6SQLyOYqcNfH1dLuUy0mhWM2+z5WQ7caTBt441PM4UCOLKmZZr&#10;DYdi87AA4QOywc4xafghD8v89ibD1LgT7+i4D7WIJexT1NCE0KdS+qohi37meuKYfbrBYoh2qKUZ&#10;8BTLbScTpebSYstxocGe1g1V3/vRaijb5IC/u+Jd2ZfNU9hOxdf48ab1/d20egURaArXY7jgR3TI&#10;I1PpRjZedBriI+FPL1kyj7bU8LxQIPNM/ofPzwAAAP//AwBQSwECLQAUAAYACAAAACEAtoM4kv4A&#10;AADhAQAAEwAAAAAAAAAAAAAAAAAAAAAAW0NvbnRlbnRfVHlwZXNdLnhtbFBLAQItABQABgAIAAAA&#10;IQA4/SH/1gAAAJQBAAALAAAAAAAAAAAAAAAAAC8BAABfcmVscy8ucmVsc1BLAQItABQABgAIAAAA&#10;IQAMDRRBGgIAACAEAAAOAAAAAAAAAAAAAAAAAC4CAABkcnMvZTJvRG9jLnhtbFBLAQItABQABgAI&#10;AAAAIQDz0MHH2gAAAAQBAAAPAAAAAAAAAAAAAAAAAHQEAABkcnMvZG93bnJldi54bWxQSwUGAAAA&#10;AAQABADzAAAAewUAAAAA&#10;">
                <w10:anchorlock/>
              </v:rect>
            </w:pict>
          </mc:Fallback>
        </mc:AlternateContent>
      </w:r>
      <w:r>
        <w:rPr>
          <w:rFonts w:ascii="Times New Roman" w:hint="eastAsia"/>
          <w:sz w:val="21"/>
          <w:szCs w:val="21"/>
        </w:rPr>
        <w:t xml:space="preserve">             </w:t>
      </w:r>
      <w:r>
        <w:rPr>
          <w:rFonts w:ascii="Times New Roman"/>
          <w:noProof/>
          <w:sz w:val="21"/>
          <w:szCs w:val="21"/>
        </w:rPr>
        <mc:AlternateContent>
          <mc:Choice Requires="wps">
            <w:drawing>
              <wp:inline distT="0" distB="0" distL="0" distR="0">
                <wp:extent cx="800100" cy="495300"/>
                <wp:effectExtent l="6350" t="7620" r="12700" b="11430"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55CBB7" id="矩形 1" o:spid="_x0000_s1026" style="width:63pt;height:3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AtfGQIAACAEAAAOAAAAZHJzL2Uyb0RvYy54bWysU1GO0zAQ/UfiDpb/adLSwjZqulp1VYS0&#10;wEoLB3AdJ7GwPWbsNl0ug8TfHoLjIK7BxGlLF/hC+MPyeMbPb97MLC731rCdwqDBlXw8yjlTTkKl&#10;XVPyD+/Xzy44C1G4ShhwquT3KvDL5dMni84XagItmEohIxAXis6XvI3RF1kWZKusCCPwypGzBrQi&#10;kolNVqHoCN2abJLnL7IOsPIIUoVAt9eDky8Tfl0rGd/VdVCRmZITt5h2TPum37PlQhQNCt9qeaAh&#10;/oGFFdrRpyeoaxEF26L+A8pqiRCgjiMJNoO61lKlHCibcf5bNnet8CrlQuIEf5Ip/D9Y+XZ3i0xX&#10;VDvOnLBUoh9fHr5/+8rGvTadDwWF3Plb7LML/gbkx8AcrFrhGnWFCF2rREWMUnz26EFvBHrKNt0b&#10;qAhabCMkmfY12h6QBGD7VI37UzXUPjJJlxc5KUI1k+SazmfP6UyMMlEcH3sM8ZUCy/pDyZGKncDF&#10;7ibEIfQYksiD0dVaG5MMbDYrg2wnqDHWaR3Qw3mYcawr+Xw2mSXkR75wDpGn9TcIqyN1uNE2ZURh&#10;hyDjKJmjQoPSG6juSS2EoU1prOjQAn7mrKMWLXn4tBWoODOvHSk+H0+nfU8nYzp7OSEDzz2bc49w&#10;kqBKHjkbjqs4zMHWo25a+mmccnRwRVWqdVKw5zewOpClNkw1OIxM3+fndor6NdjLnwAAAP//AwBQ&#10;SwMEFAAGAAgAAAAhAPPQwcfaAAAABAEAAA8AAABkcnMvZG93bnJldi54bWxMj8FOwzAQRO9I/IO1&#10;SNyoTZBKCXGqqqhIPbbphdsmXpJAvI5ipw18fV0u5TLSaFYzb7PlZDtxpMG3jjU8zhQI4sqZlmsN&#10;h2LzsADhA7LBzjFp+CEPy/z2JsPUuBPv6LgPtYgl7FPU0ITQp1L6qiGLfuZ64ph9usFiiHaopRnw&#10;FMttJxOl5tJiy3GhwZ7WDVXf+9FqKNvkgL+74l3Zl81T2E7F1/jxpvX93bR6BRFoCtdjuOBHdMgj&#10;U+lGNl50GuIj4U8vWTKPttTwvFAg80z+h8/PAAAA//8DAFBLAQItABQABgAIAAAAIQC2gziS/gAA&#10;AOEBAAATAAAAAAAAAAAAAAAAAAAAAABbQ29udGVudF9UeXBlc10ueG1sUEsBAi0AFAAGAAgAAAAh&#10;ADj9If/WAAAAlAEAAAsAAAAAAAAAAAAAAAAALwEAAF9yZWxzLy5yZWxzUEsBAi0AFAAGAAgAAAAh&#10;ABEoC18ZAgAAIAQAAA4AAAAAAAAAAAAAAAAALgIAAGRycy9lMm9Eb2MueG1sUEsBAi0AFAAGAAgA&#10;AAAhAPPQwcfaAAAABAEAAA8AAAAAAAAAAAAAAAAAcwQAAGRycy9kb3ducmV2LnhtbFBLBQYAAAAA&#10;BAAEAPMAAAB6BQAAAAA=&#10;">
                <w10:anchorlock/>
              </v:rect>
            </w:pict>
          </mc:Fallback>
        </mc:AlternateContent>
      </w:r>
    </w:p>
    <w:p w:rsidR="0034123F" w:rsidRDefault="006E73F0">
      <w:pPr>
        <w:ind w:firstLineChars="1571" w:firstLine="282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cs="Times New Roman"/>
          <w:sz w:val="18"/>
          <w:szCs w:val="18"/>
        </w:rPr>
        <w:t>（</w:t>
      </w:r>
      <w:r>
        <w:rPr>
          <w:rFonts w:ascii="Times New Roman" w:hAnsi="Times New Roman" w:cs="Times New Roman"/>
          <w:sz w:val="18"/>
          <w:szCs w:val="18"/>
        </w:rPr>
        <w:t>a</w:t>
      </w:r>
      <w:r>
        <w:rPr>
          <w:rFonts w:ascii="Times New Roman" w:cs="Times New Roman"/>
          <w:sz w:val="18"/>
          <w:szCs w:val="18"/>
        </w:rPr>
        <w:t>）方位跟踪</w:t>
      </w:r>
      <w:r>
        <w:rPr>
          <w:rFonts w:ascii="Times New Roman" w:hAnsi="Times New Roman" w:cs="Times New Roman"/>
          <w:sz w:val="18"/>
          <w:szCs w:val="18"/>
        </w:rPr>
        <w:t xml:space="preserve">                </w:t>
      </w:r>
      <w:r>
        <w:rPr>
          <w:rFonts w:ascii="Times New Roman" w:cs="Times New Roman"/>
          <w:sz w:val="18"/>
          <w:szCs w:val="18"/>
        </w:rPr>
        <w:t>（</w:t>
      </w:r>
      <w:r>
        <w:rPr>
          <w:rFonts w:ascii="Times New Roman" w:hAnsi="Times New Roman" w:cs="Times New Roman"/>
          <w:sz w:val="18"/>
          <w:szCs w:val="18"/>
        </w:rPr>
        <w:t>b</w:t>
      </w:r>
      <w:r>
        <w:rPr>
          <w:rFonts w:ascii="Times New Roman" w:cs="Times New Roman"/>
          <w:sz w:val="18"/>
          <w:szCs w:val="18"/>
        </w:rPr>
        <w:t>）俯仰跟踪</w:t>
      </w:r>
    </w:p>
    <w:p w:rsidR="0034123F" w:rsidRDefault="006E73F0">
      <w:pPr>
        <w:jc w:val="center"/>
        <w:rPr>
          <w:rFonts w:ascii="Times New Roman" w:eastAsia="黑体" w:hAnsi="Times New Roman" w:cs="Times New Roman"/>
          <w:sz w:val="18"/>
          <w:szCs w:val="18"/>
        </w:rPr>
      </w:pPr>
      <w:r>
        <w:rPr>
          <w:rFonts w:ascii="Times New Roman" w:eastAsia="黑体" w:cs="Times New Roman"/>
          <w:sz w:val="18"/>
          <w:szCs w:val="18"/>
        </w:rPr>
        <w:t>图</w:t>
      </w:r>
      <w:r>
        <w:rPr>
          <w:rFonts w:ascii="Times New Roman" w:eastAsia="黑体" w:hAnsi="Times New Roman" w:cs="Times New Roman"/>
          <w:sz w:val="18"/>
          <w:szCs w:val="18"/>
        </w:rPr>
        <w:t xml:space="preserve">1  </w:t>
      </w:r>
      <w:r>
        <w:rPr>
          <w:rFonts w:ascii="Times New Roman" w:eastAsia="黑体" w:cs="Times New Roman"/>
          <w:sz w:val="18"/>
          <w:szCs w:val="18"/>
        </w:rPr>
        <w:t>方位和俯仰跟踪误差结果</w:t>
      </w:r>
    </w:p>
    <w:p w:rsidR="0034123F" w:rsidRDefault="006E73F0">
      <w:pPr>
        <w:pStyle w:val="a3"/>
        <w:spacing w:beforeLines="50" w:before="156" w:afterLines="0" w:line="240" w:lineRule="auto"/>
        <w:rPr>
          <w:rFonts w:ascii="Times New Roman" w:eastAsia="黑体" w:hAnsi="Times New Roman" w:cs="Times New Roman"/>
        </w:rPr>
      </w:pPr>
      <w:r>
        <w:rPr>
          <w:rFonts w:ascii="Times New Roman" w:eastAsia="黑体" w:hAnsi="Times New Roman" w:cs="Times New Roman" w:hint="eastAsia"/>
        </w:rPr>
        <w:t>表</w:t>
      </w:r>
      <w:r>
        <w:rPr>
          <w:rFonts w:ascii="Times New Roman" w:eastAsia="黑体" w:hAnsi="Times New Roman" w:cs="Times New Roman"/>
        </w:rPr>
        <w:t xml:space="preserve">1  </w:t>
      </w:r>
      <w:r>
        <w:rPr>
          <w:rFonts w:ascii="Times New Roman" w:eastAsia="黑体" w:hAnsi="Times New Roman" w:cs="Times New Roman" w:hint="eastAsia"/>
        </w:rPr>
        <w:t>XXXX</w:t>
      </w:r>
    </w:p>
    <w:tbl>
      <w:tblPr>
        <w:tblW w:w="0" w:type="auto"/>
        <w:jc w:val="center"/>
        <w:tblBorders>
          <w:top w:val="single" w:sz="12" w:space="0" w:color="000000"/>
          <w:bottom w:val="single" w:sz="12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1"/>
        <w:gridCol w:w="1456"/>
        <w:gridCol w:w="1575"/>
        <w:gridCol w:w="1442"/>
      </w:tblGrid>
      <w:tr w:rsidR="0034123F">
        <w:trPr>
          <w:jc w:val="center"/>
        </w:trPr>
        <w:tc>
          <w:tcPr>
            <w:tcW w:w="1561" w:type="dxa"/>
          </w:tcPr>
          <w:p w:rsidR="0034123F" w:rsidRDefault="006E73F0">
            <w:pPr>
              <w:pStyle w:val="2"/>
              <w:ind w:left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项目</w:t>
            </w:r>
          </w:p>
        </w:tc>
        <w:tc>
          <w:tcPr>
            <w:tcW w:w="1456" w:type="dxa"/>
          </w:tcPr>
          <w:p w:rsidR="0034123F" w:rsidRDefault="006E73F0">
            <w:pPr>
              <w:pStyle w:val="2"/>
              <w:ind w:left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内容</w:t>
            </w:r>
            <w:r>
              <w:rPr>
                <w:rFonts w:hint="eastAsia"/>
                <w:szCs w:val="18"/>
              </w:rPr>
              <w:t>1</w:t>
            </w:r>
          </w:p>
        </w:tc>
        <w:tc>
          <w:tcPr>
            <w:tcW w:w="1575" w:type="dxa"/>
          </w:tcPr>
          <w:p w:rsidR="0034123F" w:rsidRDefault="006E73F0">
            <w:pPr>
              <w:pStyle w:val="2"/>
              <w:ind w:left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……</w:t>
            </w:r>
          </w:p>
        </w:tc>
        <w:tc>
          <w:tcPr>
            <w:tcW w:w="1442" w:type="dxa"/>
          </w:tcPr>
          <w:p w:rsidR="0034123F" w:rsidRDefault="006E73F0">
            <w:pPr>
              <w:pStyle w:val="2"/>
              <w:ind w:left="0"/>
              <w:jc w:val="center"/>
              <w:rPr>
                <w:szCs w:val="18"/>
              </w:rPr>
            </w:pPr>
            <w:r>
              <w:rPr>
                <w:rFonts w:hint="eastAsia"/>
                <w:szCs w:val="18"/>
              </w:rPr>
              <w:t>内容</w:t>
            </w:r>
            <w:r>
              <w:rPr>
                <w:rFonts w:hint="eastAsia"/>
                <w:szCs w:val="18"/>
              </w:rPr>
              <w:t>X</w:t>
            </w:r>
          </w:p>
        </w:tc>
      </w:tr>
      <w:tr w:rsidR="0034123F">
        <w:trPr>
          <w:jc w:val="center"/>
        </w:trPr>
        <w:tc>
          <w:tcPr>
            <w:tcW w:w="1561" w:type="dxa"/>
          </w:tcPr>
          <w:p w:rsidR="0034123F" w:rsidRDefault="0034123F">
            <w:pPr>
              <w:pStyle w:val="2"/>
              <w:ind w:left="0"/>
              <w:rPr>
                <w:szCs w:val="18"/>
              </w:rPr>
            </w:pPr>
          </w:p>
        </w:tc>
        <w:tc>
          <w:tcPr>
            <w:tcW w:w="1456" w:type="dxa"/>
          </w:tcPr>
          <w:p w:rsidR="0034123F" w:rsidRDefault="0034123F">
            <w:pPr>
              <w:pStyle w:val="2"/>
              <w:ind w:left="0"/>
              <w:rPr>
                <w:szCs w:val="18"/>
              </w:rPr>
            </w:pPr>
          </w:p>
        </w:tc>
        <w:tc>
          <w:tcPr>
            <w:tcW w:w="1575" w:type="dxa"/>
          </w:tcPr>
          <w:p w:rsidR="0034123F" w:rsidRDefault="0034123F">
            <w:pPr>
              <w:pStyle w:val="2"/>
              <w:ind w:left="0"/>
              <w:rPr>
                <w:szCs w:val="18"/>
              </w:rPr>
            </w:pPr>
          </w:p>
        </w:tc>
        <w:tc>
          <w:tcPr>
            <w:tcW w:w="1442" w:type="dxa"/>
          </w:tcPr>
          <w:p w:rsidR="0034123F" w:rsidRDefault="0034123F">
            <w:pPr>
              <w:pStyle w:val="2"/>
              <w:ind w:left="0"/>
              <w:rPr>
                <w:szCs w:val="18"/>
              </w:rPr>
            </w:pPr>
          </w:p>
        </w:tc>
      </w:tr>
      <w:tr w:rsidR="0034123F">
        <w:trPr>
          <w:jc w:val="center"/>
        </w:trPr>
        <w:tc>
          <w:tcPr>
            <w:tcW w:w="1561" w:type="dxa"/>
          </w:tcPr>
          <w:p w:rsidR="0034123F" w:rsidRDefault="0034123F">
            <w:pPr>
              <w:pStyle w:val="2"/>
              <w:ind w:left="0"/>
              <w:rPr>
                <w:szCs w:val="18"/>
              </w:rPr>
            </w:pPr>
          </w:p>
        </w:tc>
        <w:tc>
          <w:tcPr>
            <w:tcW w:w="1456" w:type="dxa"/>
          </w:tcPr>
          <w:p w:rsidR="0034123F" w:rsidRDefault="0034123F">
            <w:pPr>
              <w:pStyle w:val="2"/>
              <w:ind w:left="0"/>
              <w:rPr>
                <w:szCs w:val="18"/>
              </w:rPr>
            </w:pPr>
          </w:p>
        </w:tc>
        <w:tc>
          <w:tcPr>
            <w:tcW w:w="1575" w:type="dxa"/>
          </w:tcPr>
          <w:p w:rsidR="0034123F" w:rsidRDefault="0034123F">
            <w:pPr>
              <w:pStyle w:val="2"/>
              <w:ind w:left="0"/>
              <w:rPr>
                <w:szCs w:val="18"/>
              </w:rPr>
            </w:pPr>
          </w:p>
        </w:tc>
        <w:tc>
          <w:tcPr>
            <w:tcW w:w="1442" w:type="dxa"/>
          </w:tcPr>
          <w:p w:rsidR="0034123F" w:rsidRDefault="0034123F">
            <w:pPr>
              <w:pStyle w:val="2"/>
              <w:ind w:left="0"/>
              <w:rPr>
                <w:szCs w:val="18"/>
              </w:rPr>
            </w:pPr>
          </w:p>
        </w:tc>
      </w:tr>
    </w:tbl>
    <w:p w:rsidR="0034123F" w:rsidRDefault="006E73F0">
      <w:pPr>
        <w:jc w:val="center"/>
      </w:pPr>
      <w:r>
        <w:object w:dxaOrig="3600" w:dyaOrig="2160">
          <v:shape id="_x0000_i1026" type="#_x0000_t75" style="width:180pt;height:108pt" o:ole="">
            <v:imagedata r:id="rId9" o:title=""/>
          </v:shape>
          <o:OLEObject Type="Embed" ProgID="Visio.Drawing.11" ShapeID="_x0000_i1026" DrawAspect="Content" ObjectID="_1725088502" r:id="rId10"/>
        </w:object>
      </w:r>
    </w:p>
    <w:p w:rsidR="0034123F" w:rsidRDefault="006E73F0">
      <w:pPr>
        <w:jc w:val="center"/>
        <w:rPr>
          <w:rFonts w:ascii="Times New Roman" w:eastAsia="黑体" w:hAnsi="Times New Roman" w:cs="Times New Roman"/>
          <w:sz w:val="18"/>
          <w:szCs w:val="18"/>
        </w:rPr>
      </w:pPr>
      <w:r>
        <w:rPr>
          <w:rFonts w:ascii="Times New Roman" w:eastAsia="黑体" w:hAnsi="Times New Roman" w:cs="Times New Roman"/>
          <w:sz w:val="18"/>
          <w:szCs w:val="18"/>
        </w:rPr>
        <w:t>图</w:t>
      </w:r>
      <w:r>
        <w:rPr>
          <w:rFonts w:ascii="Times New Roman" w:eastAsia="黑体" w:hAnsi="Times New Roman" w:cs="Times New Roman"/>
          <w:sz w:val="18"/>
          <w:szCs w:val="18"/>
        </w:rPr>
        <w:t>2  XXXXX</w:t>
      </w:r>
    </w:p>
    <w:p w:rsidR="0034123F" w:rsidRDefault="0034123F">
      <w:pPr>
        <w:pStyle w:val="2"/>
        <w:ind w:left="304" w:hangingChars="145" w:hanging="304"/>
        <w:jc w:val="center"/>
        <w:rPr>
          <w:rFonts w:ascii="Times New Roman"/>
          <w:sz w:val="21"/>
          <w:szCs w:val="21"/>
        </w:rPr>
      </w:pPr>
    </w:p>
    <w:p w:rsidR="0034123F" w:rsidRDefault="006E73F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1.1.</w:t>
      </w:r>
      <w:r>
        <w:rPr>
          <w:rFonts w:ascii="Times New Roman" w:hAnsi="Times New Roman" w:cs="Times New Roman" w:hint="eastAsia"/>
        </w:rPr>
        <w:t>2</w:t>
      </w:r>
      <w:r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 w:hint="eastAsia"/>
        </w:rPr>
        <w:t>三级标题</w:t>
      </w:r>
    </w:p>
    <w:p w:rsidR="0034123F" w:rsidRDefault="006E73F0">
      <w:pPr>
        <w:pStyle w:val="2"/>
        <w:ind w:left="0" w:firstLineChars="200" w:firstLine="420"/>
        <w:rPr>
          <w:rFonts w:ascii="Times New Roman"/>
          <w:sz w:val="21"/>
          <w:szCs w:val="21"/>
        </w:rPr>
      </w:pPr>
      <w:r>
        <w:rPr>
          <w:rFonts w:ascii="Times New Roman" w:hint="eastAsia"/>
          <w:sz w:val="21"/>
          <w:szCs w:val="21"/>
        </w:rPr>
        <w:t>1</w:t>
      </w:r>
      <w:r>
        <w:rPr>
          <w:rFonts w:ascii="Times New Roman" w:hint="eastAsia"/>
          <w:sz w:val="21"/>
          <w:szCs w:val="21"/>
        </w:rPr>
        <w:t>）所有列出的参考文献需要在文中相应的语段以</w:t>
      </w:r>
      <w:proofErr w:type="gramStart"/>
      <w:r>
        <w:rPr>
          <w:rFonts w:ascii="Times New Roman" w:hint="eastAsia"/>
          <w:sz w:val="21"/>
          <w:szCs w:val="21"/>
        </w:rPr>
        <w:t>上角标做标注</w:t>
      </w:r>
      <w:proofErr w:type="gramEnd"/>
      <w:r>
        <w:rPr>
          <w:rFonts w:ascii="Times New Roman" w:hint="eastAsia"/>
          <w:sz w:val="21"/>
          <w:szCs w:val="21"/>
        </w:rPr>
        <w:t>，如下行所示。</w:t>
      </w:r>
    </w:p>
    <w:p w:rsidR="0034123F" w:rsidRDefault="006E73F0">
      <w:pPr>
        <w:pStyle w:val="2"/>
        <w:ind w:left="0" w:firstLineChars="200" w:firstLine="420"/>
        <w:rPr>
          <w:rFonts w:ascii="Times New Roman"/>
          <w:sz w:val="21"/>
          <w:szCs w:val="21"/>
        </w:rPr>
      </w:pPr>
      <w:r>
        <w:rPr>
          <w:rFonts w:ascii="Times New Roman" w:hint="eastAsia"/>
          <w:sz w:val="21"/>
          <w:szCs w:val="21"/>
        </w:rPr>
        <w:t>2</w:t>
      </w:r>
      <w:r>
        <w:rPr>
          <w:rFonts w:ascii="Times New Roman" w:hint="eastAsia"/>
          <w:sz w:val="21"/>
          <w:szCs w:val="21"/>
        </w:rPr>
        <w:t>）“参考文献”四个字，黑体五号，居中排，</w:t>
      </w:r>
      <w:proofErr w:type="gramStart"/>
      <w:r>
        <w:rPr>
          <w:rFonts w:ascii="Times New Roman" w:hint="eastAsia"/>
          <w:sz w:val="21"/>
          <w:szCs w:val="21"/>
        </w:rPr>
        <w:t>段前</w:t>
      </w:r>
      <w:r>
        <w:rPr>
          <w:rFonts w:ascii="Times New Roman" w:hint="eastAsia"/>
          <w:sz w:val="21"/>
          <w:szCs w:val="21"/>
        </w:rPr>
        <w:t>1</w:t>
      </w:r>
      <w:r>
        <w:rPr>
          <w:rFonts w:ascii="Times New Roman" w:hint="eastAsia"/>
          <w:sz w:val="21"/>
          <w:szCs w:val="21"/>
        </w:rPr>
        <w:t>行</w:t>
      </w:r>
      <w:proofErr w:type="gramEnd"/>
      <w:r>
        <w:rPr>
          <w:rFonts w:ascii="Times New Roman" w:eastAsiaTheme="minorEastAsia" w:hAnsiTheme="minorHAnsi" w:hint="eastAsia"/>
          <w:kern w:val="2"/>
          <w:sz w:val="21"/>
          <w:szCs w:val="21"/>
          <w:vertAlign w:val="superscript"/>
        </w:rPr>
        <w:t>[8]</w:t>
      </w:r>
      <w:r>
        <w:rPr>
          <w:rFonts w:ascii="Times New Roman" w:hint="eastAsia"/>
          <w:sz w:val="21"/>
          <w:szCs w:val="21"/>
        </w:rPr>
        <w:t>。</w:t>
      </w:r>
    </w:p>
    <w:p w:rsidR="0034123F" w:rsidRDefault="006E73F0">
      <w:pPr>
        <w:pStyle w:val="2"/>
        <w:ind w:left="0" w:firstLineChars="200" w:firstLine="420"/>
        <w:rPr>
          <w:rFonts w:ascii="Times New Roman"/>
          <w:sz w:val="21"/>
          <w:szCs w:val="21"/>
        </w:rPr>
      </w:pPr>
      <w:r>
        <w:rPr>
          <w:rFonts w:ascii="Times New Roman" w:hint="eastAsia"/>
          <w:sz w:val="21"/>
          <w:szCs w:val="21"/>
        </w:rPr>
        <w:t>3</w:t>
      </w:r>
      <w:r>
        <w:rPr>
          <w:rFonts w:ascii="Times New Roman" w:hint="eastAsia"/>
          <w:sz w:val="21"/>
          <w:szCs w:val="21"/>
        </w:rPr>
        <w:t>）参考文献著录内容使用宋体（</w:t>
      </w:r>
      <w:r>
        <w:rPr>
          <w:rFonts w:ascii="Times New Roman" w:hint="eastAsia"/>
          <w:sz w:val="21"/>
          <w:szCs w:val="21"/>
        </w:rPr>
        <w:t>Times New Roman</w:t>
      </w:r>
      <w:r>
        <w:rPr>
          <w:rFonts w:ascii="Times New Roman" w:hint="eastAsia"/>
          <w:sz w:val="21"/>
          <w:szCs w:val="21"/>
        </w:rPr>
        <w:t>）小五，两端对齐，悬挂缩进</w:t>
      </w:r>
      <w:r>
        <w:rPr>
          <w:rFonts w:ascii="Times New Roman" w:hint="eastAsia"/>
          <w:sz w:val="21"/>
          <w:szCs w:val="21"/>
        </w:rPr>
        <w:t>1.5</w:t>
      </w:r>
      <w:r>
        <w:rPr>
          <w:rFonts w:ascii="Times New Roman" w:hint="eastAsia"/>
          <w:sz w:val="21"/>
          <w:szCs w:val="21"/>
        </w:rPr>
        <w:t>字符。著录格式按国标规定（可参考本示例所附参考文献格式），注意要列出全部作者姓名，若</w:t>
      </w:r>
      <w:r>
        <w:rPr>
          <w:rFonts w:ascii="Times New Roman" w:hint="eastAsia"/>
          <w:sz w:val="21"/>
          <w:szCs w:val="21"/>
        </w:rPr>
        <w:t>3</w:t>
      </w:r>
      <w:r>
        <w:rPr>
          <w:rFonts w:ascii="Times New Roman" w:hint="eastAsia"/>
          <w:sz w:val="21"/>
          <w:szCs w:val="21"/>
        </w:rPr>
        <w:t>人以上只列出前</w:t>
      </w:r>
      <w:r>
        <w:rPr>
          <w:rFonts w:ascii="Times New Roman" w:hint="eastAsia"/>
          <w:sz w:val="21"/>
          <w:szCs w:val="21"/>
        </w:rPr>
        <w:t>3</w:t>
      </w:r>
      <w:r>
        <w:rPr>
          <w:rFonts w:ascii="Times New Roman" w:hint="eastAsia"/>
          <w:sz w:val="21"/>
          <w:szCs w:val="21"/>
        </w:rPr>
        <w:t>人，后加“，等”，外文用“</w:t>
      </w:r>
      <w:r>
        <w:rPr>
          <w:rFonts w:ascii="Times New Roman" w:hint="eastAsia"/>
          <w:sz w:val="21"/>
          <w:szCs w:val="21"/>
        </w:rPr>
        <w:t>, et al</w:t>
      </w:r>
      <w:r>
        <w:rPr>
          <w:rFonts w:ascii="Times New Roman" w:hint="eastAsia"/>
          <w:sz w:val="21"/>
          <w:szCs w:val="21"/>
        </w:rPr>
        <w:t>”，外文作者书写时，姓前名后，不加缩写点。</w:t>
      </w:r>
    </w:p>
    <w:p w:rsidR="0034123F" w:rsidRDefault="006E73F0">
      <w:pPr>
        <w:pStyle w:val="2"/>
        <w:ind w:left="0" w:firstLineChars="200" w:firstLine="420"/>
        <w:rPr>
          <w:rFonts w:ascii="Times New Roman"/>
          <w:sz w:val="21"/>
          <w:szCs w:val="21"/>
        </w:rPr>
      </w:pPr>
      <w:r>
        <w:rPr>
          <w:rFonts w:ascii="Times New Roman" w:hint="eastAsia"/>
          <w:sz w:val="21"/>
          <w:szCs w:val="21"/>
        </w:rPr>
        <w:t>4</w:t>
      </w:r>
      <w:r>
        <w:rPr>
          <w:rFonts w:ascii="Times New Roman" w:hint="eastAsia"/>
          <w:sz w:val="21"/>
          <w:szCs w:val="21"/>
        </w:rPr>
        <w:t>）一般参考文献不少于</w:t>
      </w:r>
      <w:r>
        <w:rPr>
          <w:rFonts w:ascii="Times New Roman" w:hint="eastAsia"/>
          <w:sz w:val="21"/>
          <w:szCs w:val="21"/>
        </w:rPr>
        <w:t>12</w:t>
      </w:r>
      <w:r>
        <w:rPr>
          <w:rFonts w:ascii="Times New Roman" w:hint="eastAsia"/>
          <w:sz w:val="21"/>
          <w:szCs w:val="21"/>
        </w:rPr>
        <w:t>条，综述类不少于</w:t>
      </w:r>
      <w:r>
        <w:rPr>
          <w:rFonts w:ascii="Times New Roman" w:hint="eastAsia"/>
          <w:sz w:val="21"/>
          <w:szCs w:val="21"/>
        </w:rPr>
        <w:t>20</w:t>
      </w:r>
      <w:r>
        <w:rPr>
          <w:rFonts w:ascii="Times New Roman" w:hint="eastAsia"/>
          <w:sz w:val="21"/>
          <w:szCs w:val="21"/>
        </w:rPr>
        <w:t>条。</w:t>
      </w:r>
    </w:p>
    <w:p w:rsidR="0034123F" w:rsidRDefault="006E73F0">
      <w:pPr>
        <w:pStyle w:val="2"/>
        <w:ind w:left="0" w:firstLineChars="200" w:firstLine="420"/>
        <w:rPr>
          <w:rFonts w:ascii="Times New Roman"/>
          <w:sz w:val="21"/>
          <w:szCs w:val="21"/>
        </w:rPr>
      </w:pPr>
      <w:r>
        <w:rPr>
          <w:rFonts w:ascii="Times New Roman" w:hint="eastAsia"/>
          <w:sz w:val="21"/>
          <w:szCs w:val="21"/>
        </w:rPr>
        <w:t>5</w:t>
      </w:r>
      <w:r>
        <w:rPr>
          <w:rFonts w:ascii="Times New Roman" w:hint="eastAsia"/>
          <w:sz w:val="21"/>
          <w:szCs w:val="21"/>
        </w:rPr>
        <w:t>）参考文献按文中出现的顺</w:t>
      </w:r>
      <w:r>
        <w:rPr>
          <w:rFonts w:ascii="Times New Roman" w:hint="eastAsia"/>
          <w:sz w:val="21"/>
          <w:szCs w:val="21"/>
        </w:rPr>
        <w:t>序依次编号（</w:t>
      </w:r>
      <w:r>
        <w:rPr>
          <w:rFonts w:ascii="Times New Roman"/>
          <w:sz w:val="21"/>
          <w:szCs w:val="21"/>
        </w:rPr>
        <w:t>[1]</w:t>
      </w:r>
      <w:r>
        <w:rPr>
          <w:rFonts w:ascii="Times New Roman"/>
          <w:sz w:val="21"/>
          <w:szCs w:val="21"/>
        </w:rPr>
        <w:t>，</w:t>
      </w:r>
      <w:r>
        <w:rPr>
          <w:rFonts w:ascii="Times New Roman"/>
          <w:sz w:val="21"/>
          <w:szCs w:val="21"/>
        </w:rPr>
        <w:t>[2]</w:t>
      </w:r>
      <w:r>
        <w:rPr>
          <w:rFonts w:ascii="Times New Roman" w:hint="eastAsia"/>
          <w:sz w:val="21"/>
          <w:szCs w:val="21"/>
        </w:rPr>
        <w:t>，…），并在文中引用处以上角标形式标注。</w:t>
      </w:r>
    </w:p>
    <w:p w:rsidR="0034123F" w:rsidRDefault="006E73F0">
      <w:pPr>
        <w:pStyle w:val="2"/>
        <w:ind w:left="0" w:firstLineChars="200" w:firstLine="420"/>
        <w:rPr>
          <w:rFonts w:ascii="Times New Roman"/>
          <w:sz w:val="21"/>
          <w:szCs w:val="21"/>
        </w:rPr>
      </w:pPr>
      <w:r>
        <w:rPr>
          <w:rFonts w:ascii="Times New Roman" w:hint="eastAsia"/>
          <w:sz w:val="21"/>
          <w:szCs w:val="21"/>
        </w:rPr>
        <w:t>6</w:t>
      </w:r>
      <w:r>
        <w:rPr>
          <w:rFonts w:ascii="Times New Roman" w:hint="eastAsia"/>
          <w:sz w:val="21"/>
          <w:szCs w:val="21"/>
        </w:rPr>
        <w:t>）几种常见文献的著录格式如下：</w:t>
      </w:r>
    </w:p>
    <w:p w:rsidR="0034123F" w:rsidRDefault="006E73F0">
      <w:pPr>
        <w:pStyle w:val="2"/>
        <w:ind w:left="0" w:firstLineChars="200" w:firstLine="420"/>
        <w:rPr>
          <w:rFonts w:ascii="Times New Roman"/>
          <w:sz w:val="21"/>
          <w:szCs w:val="21"/>
        </w:rPr>
      </w:pPr>
      <w:r>
        <w:rPr>
          <w:rFonts w:ascii="Times New Roman" w:hint="eastAsia"/>
          <w:sz w:val="21"/>
          <w:szCs w:val="21"/>
        </w:rPr>
        <w:t>专著：</w:t>
      </w:r>
      <w:r>
        <w:rPr>
          <w:rFonts w:ascii="Times New Roman" w:hint="eastAsia"/>
          <w:sz w:val="21"/>
          <w:szCs w:val="21"/>
        </w:rPr>
        <w:t>[</w:t>
      </w:r>
      <w:r>
        <w:rPr>
          <w:rFonts w:ascii="Times New Roman" w:hint="eastAsia"/>
          <w:sz w:val="21"/>
          <w:szCs w:val="21"/>
        </w:rPr>
        <w:t>序号</w:t>
      </w:r>
      <w:r>
        <w:rPr>
          <w:rFonts w:ascii="Times New Roman" w:hint="eastAsia"/>
          <w:sz w:val="21"/>
          <w:szCs w:val="21"/>
        </w:rPr>
        <w:t>]</w:t>
      </w:r>
      <w:r>
        <w:rPr>
          <w:rFonts w:ascii="Times New Roman" w:hint="eastAsia"/>
          <w:sz w:val="21"/>
          <w:szCs w:val="21"/>
        </w:rPr>
        <w:t>作者</w:t>
      </w:r>
      <w:r>
        <w:rPr>
          <w:rFonts w:ascii="Times New Roman" w:hint="eastAsia"/>
          <w:sz w:val="21"/>
          <w:szCs w:val="21"/>
        </w:rPr>
        <w:t xml:space="preserve">. </w:t>
      </w:r>
      <w:r>
        <w:rPr>
          <w:rFonts w:ascii="Times New Roman" w:hint="eastAsia"/>
          <w:sz w:val="21"/>
          <w:szCs w:val="21"/>
        </w:rPr>
        <w:t>书名</w:t>
      </w:r>
      <w:r>
        <w:rPr>
          <w:rFonts w:ascii="Times New Roman" w:hint="eastAsia"/>
          <w:sz w:val="21"/>
          <w:szCs w:val="21"/>
        </w:rPr>
        <w:t xml:space="preserve">[M]. </w:t>
      </w:r>
      <w:r>
        <w:rPr>
          <w:rFonts w:ascii="Times New Roman" w:hint="eastAsia"/>
          <w:sz w:val="21"/>
          <w:szCs w:val="21"/>
        </w:rPr>
        <w:t>译者（译著标注此项）</w:t>
      </w:r>
      <w:r>
        <w:rPr>
          <w:rFonts w:ascii="Times New Roman" w:hint="eastAsia"/>
          <w:sz w:val="21"/>
          <w:szCs w:val="21"/>
        </w:rPr>
        <w:t xml:space="preserve">. </w:t>
      </w:r>
      <w:r>
        <w:rPr>
          <w:rFonts w:ascii="Times New Roman" w:hint="eastAsia"/>
          <w:sz w:val="21"/>
          <w:szCs w:val="21"/>
        </w:rPr>
        <w:t>版本（第</w:t>
      </w:r>
      <w:r>
        <w:rPr>
          <w:rFonts w:ascii="Times New Roman" w:hint="eastAsia"/>
          <w:sz w:val="21"/>
          <w:szCs w:val="21"/>
        </w:rPr>
        <w:t>1</w:t>
      </w:r>
      <w:r>
        <w:rPr>
          <w:rFonts w:ascii="Times New Roman" w:hint="eastAsia"/>
          <w:sz w:val="21"/>
          <w:szCs w:val="21"/>
        </w:rPr>
        <w:t>版</w:t>
      </w:r>
      <w:proofErr w:type="gramStart"/>
      <w:r>
        <w:rPr>
          <w:rFonts w:ascii="Times New Roman" w:hint="eastAsia"/>
          <w:sz w:val="21"/>
          <w:szCs w:val="21"/>
        </w:rPr>
        <w:t>不</w:t>
      </w:r>
      <w:proofErr w:type="gramEnd"/>
      <w:r>
        <w:rPr>
          <w:rFonts w:ascii="Times New Roman" w:hint="eastAsia"/>
          <w:sz w:val="21"/>
          <w:szCs w:val="21"/>
        </w:rPr>
        <w:t>著录）</w:t>
      </w:r>
      <w:r>
        <w:rPr>
          <w:rFonts w:ascii="Times New Roman" w:hint="eastAsia"/>
          <w:sz w:val="21"/>
          <w:szCs w:val="21"/>
        </w:rPr>
        <w:t xml:space="preserve">. </w:t>
      </w:r>
      <w:r>
        <w:rPr>
          <w:rFonts w:ascii="Times New Roman" w:hint="eastAsia"/>
          <w:sz w:val="21"/>
          <w:szCs w:val="21"/>
        </w:rPr>
        <w:t>出版地：出版者，出版年：引文页码</w:t>
      </w:r>
    </w:p>
    <w:p w:rsidR="0034123F" w:rsidRDefault="006E73F0">
      <w:pPr>
        <w:pStyle w:val="2"/>
        <w:ind w:left="0" w:firstLineChars="200" w:firstLine="420"/>
        <w:rPr>
          <w:rFonts w:ascii="Times New Roman"/>
          <w:sz w:val="21"/>
          <w:szCs w:val="21"/>
        </w:rPr>
      </w:pPr>
      <w:r>
        <w:rPr>
          <w:rFonts w:ascii="Times New Roman" w:hint="eastAsia"/>
          <w:sz w:val="21"/>
          <w:szCs w:val="21"/>
        </w:rPr>
        <w:t>学位论文：</w:t>
      </w:r>
      <w:r>
        <w:rPr>
          <w:rFonts w:ascii="Times New Roman" w:hint="eastAsia"/>
          <w:sz w:val="21"/>
          <w:szCs w:val="21"/>
        </w:rPr>
        <w:t>[</w:t>
      </w:r>
      <w:r>
        <w:rPr>
          <w:rFonts w:ascii="Times New Roman" w:hint="eastAsia"/>
          <w:sz w:val="21"/>
          <w:szCs w:val="21"/>
        </w:rPr>
        <w:t>序号</w:t>
      </w:r>
      <w:r>
        <w:rPr>
          <w:rFonts w:ascii="Times New Roman" w:hint="eastAsia"/>
          <w:sz w:val="21"/>
          <w:szCs w:val="21"/>
        </w:rPr>
        <w:t>]</w:t>
      </w:r>
      <w:r>
        <w:rPr>
          <w:rFonts w:ascii="Times New Roman" w:hint="eastAsia"/>
          <w:sz w:val="21"/>
          <w:szCs w:val="21"/>
        </w:rPr>
        <w:t>作者</w:t>
      </w:r>
      <w:r>
        <w:rPr>
          <w:rFonts w:ascii="Times New Roman" w:hint="eastAsia"/>
          <w:sz w:val="21"/>
          <w:szCs w:val="21"/>
        </w:rPr>
        <w:t xml:space="preserve">. </w:t>
      </w:r>
      <w:r>
        <w:rPr>
          <w:rFonts w:ascii="Times New Roman" w:hint="eastAsia"/>
          <w:sz w:val="21"/>
          <w:szCs w:val="21"/>
        </w:rPr>
        <w:t>题名</w:t>
      </w:r>
      <w:r>
        <w:rPr>
          <w:rFonts w:ascii="Times New Roman" w:hint="eastAsia"/>
          <w:sz w:val="21"/>
          <w:szCs w:val="21"/>
        </w:rPr>
        <w:t xml:space="preserve">[D]. </w:t>
      </w:r>
      <w:r>
        <w:rPr>
          <w:rFonts w:ascii="Times New Roman" w:hint="eastAsia"/>
          <w:sz w:val="21"/>
          <w:szCs w:val="21"/>
        </w:rPr>
        <w:t>保存地：保存者，出版年</w:t>
      </w:r>
    </w:p>
    <w:p w:rsidR="0034123F" w:rsidRDefault="006E73F0">
      <w:pPr>
        <w:pStyle w:val="2"/>
        <w:ind w:left="0" w:firstLineChars="200" w:firstLine="420"/>
        <w:rPr>
          <w:rFonts w:ascii="Times New Roman"/>
          <w:sz w:val="21"/>
          <w:szCs w:val="21"/>
        </w:rPr>
      </w:pPr>
      <w:r>
        <w:rPr>
          <w:rFonts w:ascii="Times New Roman" w:hint="eastAsia"/>
          <w:sz w:val="21"/>
          <w:szCs w:val="21"/>
        </w:rPr>
        <w:t>期刊：</w:t>
      </w:r>
      <w:r>
        <w:rPr>
          <w:rFonts w:ascii="Times New Roman" w:hint="eastAsia"/>
          <w:sz w:val="21"/>
          <w:szCs w:val="21"/>
        </w:rPr>
        <w:t>[</w:t>
      </w:r>
      <w:r>
        <w:rPr>
          <w:rFonts w:ascii="Times New Roman" w:hint="eastAsia"/>
          <w:sz w:val="21"/>
          <w:szCs w:val="21"/>
        </w:rPr>
        <w:t>序号</w:t>
      </w:r>
      <w:r>
        <w:rPr>
          <w:rFonts w:ascii="Times New Roman" w:hint="eastAsia"/>
          <w:sz w:val="21"/>
          <w:szCs w:val="21"/>
        </w:rPr>
        <w:t>]</w:t>
      </w:r>
      <w:r>
        <w:rPr>
          <w:rFonts w:ascii="Times New Roman" w:hint="eastAsia"/>
          <w:sz w:val="21"/>
          <w:szCs w:val="21"/>
        </w:rPr>
        <w:t>作者</w:t>
      </w:r>
      <w:r>
        <w:rPr>
          <w:rFonts w:ascii="Times New Roman" w:hint="eastAsia"/>
          <w:sz w:val="21"/>
          <w:szCs w:val="21"/>
        </w:rPr>
        <w:t xml:space="preserve">. </w:t>
      </w:r>
      <w:r>
        <w:rPr>
          <w:rFonts w:ascii="Times New Roman" w:hint="eastAsia"/>
          <w:sz w:val="21"/>
          <w:szCs w:val="21"/>
        </w:rPr>
        <w:t>题名</w:t>
      </w:r>
      <w:r>
        <w:rPr>
          <w:rFonts w:ascii="Times New Roman" w:hint="eastAsia"/>
          <w:sz w:val="21"/>
          <w:szCs w:val="21"/>
        </w:rPr>
        <w:t xml:space="preserve">[J]. </w:t>
      </w:r>
      <w:r>
        <w:rPr>
          <w:rFonts w:ascii="Times New Roman" w:hint="eastAsia"/>
          <w:sz w:val="21"/>
          <w:szCs w:val="21"/>
        </w:rPr>
        <w:t>期刊名，年，卷（期）：起止页码</w:t>
      </w:r>
    </w:p>
    <w:p w:rsidR="0034123F" w:rsidRDefault="006E73F0">
      <w:pPr>
        <w:pStyle w:val="2"/>
        <w:ind w:left="0" w:firstLineChars="200" w:firstLine="420"/>
        <w:rPr>
          <w:rFonts w:ascii="Times New Roman"/>
          <w:sz w:val="21"/>
          <w:szCs w:val="21"/>
        </w:rPr>
      </w:pPr>
      <w:r>
        <w:rPr>
          <w:rFonts w:ascii="Times New Roman" w:hint="eastAsia"/>
          <w:sz w:val="21"/>
          <w:szCs w:val="21"/>
        </w:rPr>
        <w:t>会议论文：</w:t>
      </w:r>
      <w:r>
        <w:rPr>
          <w:rFonts w:ascii="Times New Roman" w:hint="eastAsia"/>
          <w:sz w:val="21"/>
          <w:szCs w:val="21"/>
        </w:rPr>
        <w:t>[</w:t>
      </w:r>
      <w:r>
        <w:rPr>
          <w:rFonts w:ascii="Times New Roman" w:hint="eastAsia"/>
          <w:sz w:val="21"/>
          <w:szCs w:val="21"/>
        </w:rPr>
        <w:t>序号</w:t>
      </w:r>
      <w:r>
        <w:rPr>
          <w:rFonts w:ascii="Times New Roman" w:hint="eastAsia"/>
          <w:sz w:val="21"/>
          <w:szCs w:val="21"/>
        </w:rPr>
        <w:t>]</w:t>
      </w:r>
      <w:r>
        <w:rPr>
          <w:rFonts w:ascii="Times New Roman" w:hint="eastAsia"/>
          <w:sz w:val="21"/>
          <w:szCs w:val="21"/>
        </w:rPr>
        <w:t>作者</w:t>
      </w:r>
      <w:r>
        <w:rPr>
          <w:rFonts w:ascii="Times New Roman" w:hint="eastAsia"/>
          <w:sz w:val="21"/>
          <w:szCs w:val="21"/>
        </w:rPr>
        <w:t xml:space="preserve">. </w:t>
      </w:r>
      <w:r>
        <w:rPr>
          <w:rFonts w:ascii="Times New Roman" w:hint="eastAsia"/>
          <w:sz w:val="21"/>
          <w:szCs w:val="21"/>
        </w:rPr>
        <w:t>题名</w:t>
      </w:r>
      <w:r>
        <w:rPr>
          <w:rFonts w:ascii="Times New Roman" w:hint="eastAsia"/>
          <w:sz w:val="21"/>
          <w:szCs w:val="21"/>
        </w:rPr>
        <w:t>[C] //</w:t>
      </w:r>
      <w:r>
        <w:rPr>
          <w:rFonts w:ascii="Times New Roman" w:hint="eastAsia"/>
          <w:sz w:val="21"/>
          <w:szCs w:val="21"/>
        </w:rPr>
        <w:t>会议文集主要责任者</w:t>
      </w:r>
      <w:r>
        <w:rPr>
          <w:rFonts w:ascii="Times New Roman" w:hint="eastAsia"/>
          <w:sz w:val="21"/>
          <w:szCs w:val="21"/>
        </w:rPr>
        <w:t xml:space="preserve">. </w:t>
      </w:r>
      <w:r>
        <w:rPr>
          <w:rFonts w:ascii="Times New Roman" w:hint="eastAsia"/>
          <w:sz w:val="21"/>
          <w:szCs w:val="21"/>
        </w:rPr>
        <w:t>会议文集名称</w:t>
      </w:r>
      <w:r>
        <w:rPr>
          <w:rFonts w:ascii="Times New Roman" w:hint="eastAsia"/>
          <w:sz w:val="21"/>
          <w:szCs w:val="21"/>
        </w:rPr>
        <w:t xml:space="preserve">. </w:t>
      </w:r>
      <w:r>
        <w:rPr>
          <w:rFonts w:ascii="Times New Roman" w:hint="eastAsia"/>
          <w:sz w:val="21"/>
          <w:szCs w:val="21"/>
        </w:rPr>
        <w:t>会址，会议年份：起止页码</w:t>
      </w:r>
    </w:p>
    <w:p w:rsidR="0034123F" w:rsidRDefault="006E73F0">
      <w:pPr>
        <w:pStyle w:val="2"/>
        <w:ind w:left="0" w:firstLineChars="200" w:firstLine="420"/>
        <w:rPr>
          <w:rFonts w:ascii="Times New Roman"/>
          <w:sz w:val="21"/>
          <w:szCs w:val="21"/>
        </w:rPr>
      </w:pPr>
      <w:r>
        <w:rPr>
          <w:rFonts w:ascii="Times New Roman" w:hint="eastAsia"/>
          <w:sz w:val="21"/>
          <w:szCs w:val="21"/>
        </w:rPr>
        <w:t>标准：</w:t>
      </w:r>
      <w:r>
        <w:rPr>
          <w:rFonts w:ascii="Times New Roman" w:hint="eastAsia"/>
          <w:sz w:val="21"/>
          <w:szCs w:val="21"/>
        </w:rPr>
        <w:t>[</w:t>
      </w:r>
      <w:r>
        <w:rPr>
          <w:rFonts w:ascii="Times New Roman" w:hint="eastAsia"/>
          <w:sz w:val="21"/>
          <w:szCs w:val="21"/>
        </w:rPr>
        <w:t>序号</w:t>
      </w:r>
      <w:r>
        <w:rPr>
          <w:rFonts w:ascii="Times New Roman" w:hint="eastAsia"/>
          <w:sz w:val="21"/>
          <w:szCs w:val="21"/>
        </w:rPr>
        <w:t>]</w:t>
      </w:r>
      <w:r>
        <w:rPr>
          <w:rFonts w:ascii="Times New Roman" w:hint="eastAsia"/>
          <w:sz w:val="21"/>
          <w:szCs w:val="21"/>
        </w:rPr>
        <w:t>起草责任者</w:t>
      </w:r>
      <w:r>
        <w:rPr>
          <w:rFonts w:ascii="Times New Roman" w:hint="eastAsia"/>
          <w:sz w:val="21"/>
          <w:szCs w:val="21"/>
        </w:rPr>
        <w:t xml:space="preserve">. </w:t>
      </w:r>
      <w:r>
        <w:rPr>
          <w:rFonts w:ascii="Times New Roman" w:hint="eastAsia"/>
          <w:sz w:val="21"/>
          <w:szCs w:val="21"/>
        </w:rPr>
        <w:t>标准代号（标准顺序号－发布年）</w:t>
      </w:r>
      <w:r>
        <w:rPr>
          <w:rFonts w:ascii="Times New Roman" w:hint="eastAsia"/>
          <w:sz w:val="21"/>
          <w:szCs w:val="21"/>
        </w:rPr>
        <w:t xml:space="preserve"> </w:t>
      </w:r>
      <w:r>
        <w:rPr>
          <w:rFonts w:ascii="Times New Roman" w:hint="eastAsia"/>
          <w:sz w:val="21"/>
          <w:szCs w:val="21"/>
        </w:rPr>
        <w:t>标准名称</w:t>
      </w:r>
      <w:r>
        <w:rPr>
          <w:rFonts w:ascii="Times New Roman" w:hint="eastAsia"/>
          <w:sz w:val="21"/>
          <w:szCs w:val="21"/>
        </w:rPr>
        <w:t xml:space="preserve">[S]. </w:t>
      </w:r>
      <w:r>
        <w:rPr>
          <w:rFonts w:ascii="Times New Roman" w:hint="eastAsia"/>
          <w:sz w:val="21"/>
          <w:szCs w:val="21"/>
        </w:rPr>
        <w:t>出版地：出版者，出版年</w:t>
      </w:r>
    </w:p>
    <w:p w:rsidR="0034123F" w:rsidRDefault="006E73F0">
      <w:pPr>
        <w:pStyle w:val="2"/>
        <w:ind w:left="0" w:firstLineChars="200" w:firstLine="420"/>
        <w:rPr>
          <w:rFonts w:ascii="Times New Roman"/>
          <w:sz w:val="21"/>
          <w:szCs w:val="21"/>
        </w:rPr>
      </w:pPr>
      <w:r>
        <w:rPr>
          <w:rFonts w:ascii="Times New Roman" w:hint="eastAsia"/>
          <w:sz w:val="21"/>
          <w:szCs w:val="21"/>
        </w:rPr>
        <w:t>专利：</w:t>
      </w:r>
      <w:r>
        <w:rPr>
          <w:rFonts w:ascii="Times New Roman" w:hint="eastAsia"/>
          <w:sz w:val="21"/>
          <w:szCs w:val="21"/>
        </w:rPr>
        <w:t>[</w:t>
      </w:r>
      <w:r>
        <w:rPr>
          <w:rFonts w:ascii="Times New Roman" w:hint="eastAsia"/>
          <w:sz w:val="21"/>
          <w:szCs w:val="21"/>
        </w:rPr>
        <w:t>序号</w:t>
      </w:r>
      <w:r>
        <w:rPr>
          <w:rFonts w:ascii="Times New Roman" w:hint="eastAsia"/>
          <w:sz w:val="21"/>
          <w:szCs w:val="21"/>
        </w:rPr>
        <w:t>]</w:t>
      </w:r>
      <w:r>
        <w:rPr>
          <w:rFonts w:ascii="Times New Roman" w:hint="eastAsia"/>
          <w:sz w:val="21"/>
          <w:szCs w:val="21"/>
        </w:rPr>
        <w:t>专利所有（申请）者</w:t>
      </w:r>
      <w:r>
        <w:rPr>
          <w:rFonts w:ascii="Times New Roman" w:hint="eastAsia"/>
          <w:sz w:val="21"/>
          <w:szCs w:val="21"/>
        </w:rPr>
        <w:t xml:space="preserve">. </w:t>
      </w:r>
      <w:r>
        <w:rPr>
          <w:rFonts w:ascii="Times New Roman" w:hint="eastAsia"/>
          <w:sz w:val="21"/>
          <w:szCs w:val="21"/>
        </w:rPr>
        <w:t>专利题名：专利国别，专利号</w:t>
      </w:r>
      <w:r>
        <w:rPr>
          <w:rFonts w:ascii="Times New Roman" w:hint="eastAsia"/>
          <w:sz w:val="21"/>
          <w:szCs w:val="21"/>
        </w:rPr>
        <w:t xml:space="preserve">[P]. </w:t>
      </w:r>
      <w:r>
        <w:rPr>
          <w:rFonts w:ascii="Times New Roman" w:hint="eastAsia"/>
          <w:sz w:val="21"/>
          <w:szCs w:val="21"/>
        </w:rPr>
        <w:t>公告或公开日期</w:t>
      </w:r>
    </w:p>
    <w:p w:rsidR="0034123F" w:rsidRDefault="006E73F0">
      <w:pPr>
        <w:pStyle w:val="2"/>
        <w:ind w:left="0" w:firstLineChars="200" w:firstLine="420"/>
        <w:rPr>
          <w:rFonts w:ascii="Times New Roman"/>
          <w:sz w:val="21"/>
          <w:szCs w:val="21"/>
        </w:rPr>
      </w:pPr>
      <w:r>
        <w:rPr>
          <w:rFonts w:ascii="Times New Roman" w:hint="eastAsia"/>
          <w:sz w:val="21"/>
          <w:szCs w:val="21"/>
        </w:rPr>
        <w:t>电子文献：</w:t>
      </w:r>
      <w:r>
        <w:rPr>
          <w:rFonts w:ascii="Times New Roman" w:hint="eastAsia"/>
          <w:sz w:val="21"/>
          <w:szCs w:val="21"/>
        </w:rPr>
        <w:t>[</w:t>
      </w:r>
      <w:r>
        <w:rPr>
          <w:rFonts w:ascii="Times New Roman" w:hint="eastAsia"/>
          <w:sz w:val="21"/>
          <w:szCs w:val="21"/>
        </w:rPr>
        <w:t>序号</w:t>
      </w:r>
      <w:r>
        <w:rPr>
          <w:rFonts w:ascii="Times New Roman" w:hint="eastAsia"/>
          <w:sz w:val="21"/>
          <w:szCs w:val="21"/>
        </w:rPr>
        <w:t>]</w:t>
      </w:r>
      <w:r>
        <w:rPr>
          <w:rFonts w:ascii="Times New Roman" w:hint="eastAsia"/>
          <w:sz w:val="21"/>
          <w:szCs w:val="21"/>
        </w:rPr>
        <w:t>作者</w:t>
      </w:r>
      <w:r>
        <w:rPr>
          <w:rFonts w:ascii="Times New Roman" w:hint="eastAsia"/>
          <w:sz w:val="21"/>
          <w:szCs w:val="21"/>
        </w:rPr>
        <w:t xml:space="preserve">. </w:t>
      </w:r>
      <w:r>
        <w:rPr>
          <w:rFonts w:ascii="Times New Roman" w:hint="eastAsia"/>
          <w:sz w:val="21"/>
          <w:szCs w:val="21"/>
        </w:rPr>
        <w:t>题名</w:t>
      </w:r>
      <w:r>
        <w:rPr>
          <w:rFonts w:ascii="Times New Roman" w:hint="eastAsia"/>
          <w:sz w:val="21"/>
          <w:szCs w:val="21"/>
        </w:rPr>
        <w:t>[</w:t>
      </w:r>
      <w:r>
        <w:rPr>
          <w:rFonts w:ascii="Times New Roman" w:hint="eastAsia"/>
          <w:sz w:val="21"/>
          <w:szCs w:val="21"/>
        </w:rPr>
        <w:t>文献类型</w:t>
      </w:r>
      <w:r>
        <w:rPr>
          <w:rFonts w:ascii="Times New Roman" w:hint="eastAsia"/>
          <w:sz w:val="21"/>
          <w:szCs w:val="21"/>
        </w:rPr>
        <w:t>/</w:t>
      </w:r>
      <w:r>
        <w:rPr>
          <w:rFonts w:ascii="Times New Roman" w:hint="eastAsia"/>
          <w:sz w:val="21"/>
          <w:szCs w:val="21"/>
        </w:rPr>
        <w:t>载体标志</w:t>
      </w:r>
      <w:r>
        <w:rPr>
          <w:rFonts w:ascii="Times New Roman" w:hint="eastAsia"/>
          <w:sz w:val="21"/>
          <w:szCs w:val="21"/>
        </w:rPr>
        <w:t>].</w:t>
      </w:r>
      <w:r>
        <w:rPr>
          <w:rFonts w:ascii="Times New Roman" w:hint="eastAsia"/>
          <w:sz w:val="21"/>
          <w:szCs w:val="21"/>
        </w:rPr>
        <w:t>（更新或修订日期）</w:t>
      </w:r>
      <w:r>
        <w:rPr>
          <w:rFonts w:ascii="Times New Roman" w:hint="eastAsia"/>
          <w:sz w:val="21"/>
          <w:szCs w:val="21"/>
        </w:rPr>
        <w:t>[</w:t>
      </w:r>
      <w:r>
        <w:rPr>
          <w:rFonts w:ascii="Times New Roman" w:hint="eastAsia"/>
          <w:sz w:val="21"/>
          <w:szCs w:val="21"/>
        </w:rPr>
        <w:t>引用日期</w:t>
      </w:r>
      <w:r>
        <w:rPr>
          <w:rFonts w:ascii="Times New Roman" w:hint="eastAsia"/>
          <w:sz w:val="21"/>
          <w:szCs w:val="21"/>
        </w:rPr>
        <w:t xml:space="preserve">]. </w:t>
      </w:r>
      <w:r>
        <w:rPr>
          <w:rFonts w:ascii="Times New Roman" w:hint="eastAsia"/>
          <w:sz w:val="21"/>
          <w:szCs w:val="21"/>
        </w:rPr>
        <w:t>获取和访问路径</w:t>
      </w:r>
    </w:p>
    <w:p w:rsidR="0034123F" w:rsidRDefault="0034123F">
      <w:pPr>
        <w:pStyle w:val="2"/>
        <w:ind w:left="0" w:firstLineChars="200" w:firstLine="420"/>
        <w:rPr>
          <w:rFonts w:ascii="Times New Roman"/>
          <w:sz w:val="21"/>
          <w:szCs w:val="21"/>
        </w:rPr>
      </w:pPr>
    </w:p>
    <w:p w:rsidR="0034123F" w:rsidRDefault="006E73F0">
      <w:pPr>
        <w:pStyle w:val="2"/>
        <w:ind w:left="0" w:firstLineChars="200" w:firstLine="420"/>
        <w:rPr>
          <w:rFonts w:ascii="Times New Roman"/>
          <w:sz w:val="21"/>
          <w:szCs w:val="21"/>
        </w:rPr>
      </w:pPr>
      <w:r>
        <w:rPr>
          <w:rFonts w:ascii="Times New Roman" w:hint="eastAsia"/>
          <w:sz w:val="21"/>
          <w:szCs w:val="21"/>
        </w:rPr>
        <w:t>示例：</w:t>
      </w:r>
    </w:p>
    <w:p w:rsidR="0034123F" w:rsidRDefault="006E73F0">
      <w:pPr>
        <w:spacing w:beforeLines="100" w:before="312"/>
        <w:jc w:val="center"/>
        <w:rPr>
          <w:rFonts w:ascii="黑体" w:eastAsia="黑体"/>
        </w:rPr>
      </w:pPr>
      <w:r>
        <w:rPr>
          <w:rFonts w:ascii="黑体" w:eastAsia="黑体" w:hint="eastAsia"/>
        </w:rPr>
        <w:t>参考文献</w:t>
      </w:r>
    </w:p>
    <w:p w:rsidR="0034123F" w:rsidRDefault="006E73F0">
      <w:pPr>
        <w:ind w:left="270" w:hangingChars="150" w:hanging="27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[1] </w:t>
      </w:r>
      <w:r>
        <w:rPr>
          <w:rFonts w:ascii="Times New Roman" w:cs="Times New Roman"/>
          <w:sz w:val="18"/>
          <w:szCs w:val="18"/>
        </w:rPr>
        <w:t>刘利生</w:t>
      </w:r>
      <w:r>
        <w:rPr>
          <w:rFonts w:ascii="Times New Roman" w:hAnsi="Times New Roman" w:cs="Times New Roman"/>
          <w:sz w:val="18"/>
          <w:szCs w:val="18"/>
        </w:rPr>
        <w:t xml:space="preserve">. </w:t>
      </w:r>
      <w:r>
        <w:rPr>
          <w:rFonts w:ascii="Times New Roman" w:cs="Times New Roman"/>
          <w:sz w:val="18"/>
          <w:szCs w:val="18"/>
        </w:rPr>
        <w:t>外测数据事后处理</w:t>
      </w:r>
      <w:r>
        <w:rPr>
          <w:rFonts w:ascii="Times New Roman" w:hAnsi="Times New Roman" w:cs="Times New Roman"/>
          <w:sz w:val="18"/>
          <w:szCs w:val="18"/>
        </w:rPr>
        <w:t xml:space="preserve">[M]. </w:t>
      </w:r>
      <w:r>
        <w:rPr>
          <w:rFonts w:ascii="Times New Roman" w:cs="Times New Roman"/>
          <w:sz w:val="18"/>
          <w:szCs w:val="18"/>
        </w:rPr>
        <w:t>北京：国防工业出版社，</w:t>
      </w:r>
      <w:r>
        <w:rPr>
          <w:rFonts w:ascii="Times New Roman" w:hAnsi="Times New Roman" w:cs="Times New Roman"/>
          <w:sz w:val="18"/>
          <w:szCs w:val="18"/>
        </w:rPr>
        <w:t>2000: 279-281.</w:t>
      </w:r>
      <w:r>
        <w:rPr>
          <w:rFonts w:hint="eastAsia"/>
          <w:sz w:val="18"/>
          <w:szCs w:val="18"/>
        </w:rPr>
        <w:t>（普通图书、专著）</w:t>
      </w:r>
    </w:p>
    <w:p w:rsidR="0034123F" w:rsidRDefault="006E73F0">
      <w:pPr>
        <w:ind w:left="270" w:hangingChars="150" w:hanging="27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[2] </w:t>
      </w:r>
      <w:r>
        <w:rPr>
          <w:rFonts w:ascii="Times New Roman" w:cs="Times New Roman"/>
          <w:sz w:val="18"/>
          <w:szCs w:val="18"/>
        </w:rPr>
        <w:t>曹建峰，刘磊，刘勇，等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cs="Times New Roman"/>
          <w:sz w:val="18"/>
          <w:szCs w:val="18"/>
        </w:rPr>
        <w:t>嫦娥二号再拓展试验测定轨精度研究</w:t>
      </w:r>
      <w:r>
        <w:rPr>
          <w:rFonts w:ascii="Times New Roman" w:hAnsi="Times New Roman" w:cs="Times New Roman"/>
          <w:sz w:val="18"/>
          <w:szCs w:val="18"/>
        </w:rPr>
        <w:t>[J].</w:t>
      </w:r>
      <w:r>
        <w:rPr>
          <w:rFonts w:ascii="Times New Roman" w:cs="Times New Roman"/>
          <w:sz w:val="18"/>
          <w:szCs w:val="18"/>
        </w:rPr>
        <w:t>飞行器测控学报，</w:t>
      </w:r>
      <w:r>
        <w:rPr>
          <w:rFonts w:ascii="Times New Roman" w:hAnsi="Times New Roman" w:cs="Times New Roman"/>
          <w:sz w:val="18"/>
          <w:szCs w:val="18"/>
        </w:rPr>
        <w:t>2012, 31(4):</w:t>
      </w:r>
      <w:r>
        <w:rPr>
          <w:rFonts w:ascii="Times New Roman" w:hAnsi="Times New Roman" w:cs="Times New Roman"/>
          <w:sz w:val="18"/>
          <w:szCs w:val="18"/>
        </w:rPr>
        <w:t xml:space="preserve"> 84-89.</w:t>
      </w:r>
      <w:r>
        <w:rPr>
          <w:sz w:val="18"/>
          <w:szCs w:val="18"/>
        </w:rPr>
        <w:t>（</w:t>
      </w:r>
      <w:r>
        <w:rPr>
          <w:rFonts w:hint="eastAsia"/>
          <w:sz w:val="18"/>
          <w:szCs w:val="18"/>
        </w:rPr>
        <w:t>期刊）</w:t>
      </w:r>
    </w:p>
    <w:p w:rsidR="0034123F" w:rsidRDefault="006E73F0">
      <w:pPr>
        <w:ind w:left="270" w:hangingChars="150" w:hanging="27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[3] Hu </w:t>
      </w:r>
      <w:proofErr w:type="spellStart"/>
      <w:r>
        <w:rPr>
          <w:rFonts w:ascii="Times New Roman" w:hAnsi="Times New Roman" w:cs="Times New Roman"/>
          <w:sz w:val="18"/>
          <w:szCs w:val="18"/>
        </w:rPr>
        <w:t>Jianping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Yang </w:t>
      </w:r>
      <w:proofErr w:type="spellStart"/>
      <w:r>
        <w:rPr>
          <w:rFonts w:ascii="Times New Roman" w:hAnsi="Times New Roman" w:cs="Times New Roman"/>
          <w:sz w:val="18"/>
          <w:szCs w:val="18"/>
        </w:rPr>
        <w:t>Hongjun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, Xu </w:t>
      </w:r>
      <w:proofErr w:type="spellStart"/>
      <w:r>
        <w:rPr>
          <w:rFonts w:ascii="Times New Roman" w:hAnsi="Times New Roman" w:cs="Times New Roman"/>
          <w:sz w:val="18"/>
          <w:szCs w:val="18"/>
        </w:rPr>
        <w:t>Maoge</w:t>
      </w:r>
      <w:proofErr w:type="spellEnd"/>
      <w:r>
        <w:rPr>
          <w:rFonts w:ascii="Times New Roman" w:hAnsi="Times New Roman" w:cs="Times New Roman"/>
          <w:sz w:val="18"/>
          <w:szCs w:val="18"/>
        </w:rPr>
        <w:t>, et al. Space-based MA TT&amp;C System and Technologies[C]//Proceedings of the 26</w:t>
      </w:r>
      <w:r>
        <w:rPr>
          <w:rFonts w:ascii="Times New Roman" w:hAnsi="Times New Roman" w:cs="Times New Roman"/>
          <w:sz w:val="18"/>
          <w:szCs w:val="18"/>
          <w:vertAlign w:val="superscript"/>
        </w:rPr>
        <w:t>th</w:t>
      </w:r>
      <w:r>
        <w:rPr>
          <w:rFonts w:ascii="Times New Roman" w:hAnsi="Times New Roman" w:cs="Times New Roman"/>
          <w:sz w:val="18"/>
          <w:szCs w:val="18"/>
        </w:rPr>
        <w:t xml:space="preserve"> Conference of Spacecraft TT&amp;C Technology in China. Nanjing, 2012: 3-11.</w:t>
      </w:r>
      <w:r>
        <w:rPr>
          <w:rFonts w:ascii="Times New Roman" w:cs="Times New Roman"/>
          <w:sz w:val="18"/>
          <w:szCs w:val="18"/>
        </w:rPr>
        <w:t>（会议论文）</w:t>
      </w:r>
    </w:p>
    <w:p w:rsidR="0034123F" w:rsidRDefault="006E73F0">
      <w:pPr>
        <w:ind w:left="270" w:hangingChars="150" w:hanging="27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[4] CCSDS.CCSDS 401.0-B-21 Radio frequency and</w:t>
      </w:r>
      <w:r>
        <w:rPr>
          <w:rFonts w:ascii="Times New Roman" w:hAnsi="Times New Roman" w:cs="Times New Roman"/>
          <w:sz w:val="18"/>
          <w:szCs w:val="18"/>
        </w:rPr>
        <w:t xml:space="preserve"> modulation systems - Part1: Earth stations and spacecraft[S]. Washington D.C.: CCSDS Secretariat, </w:t>
      </w:r>
      <w:proofErr w:type="gramStart"/>
      <w:r>
        <w:rPr>
          <w:rFonts w:ascii="Times New Roman" w:hAnsi="Times New Roman" w:cs="Times New Roman"/>
          <w:sz w:val="18"/>
          <w:szCs w:val="18"/>
        </w:rPr>
        <w:t>2011.</w:t>
      </w:r>
      <w:r>
        <w:rPr>
          <w:rFonts w:ascii="Times New Roman" w:cs="Times New Roman"/>
          <w:sz w:val="18"/>
          <w:szCs w:val="18"/>
        </w:rPr>
        <w:t>（</w:t>
      </w:r>
      <w:proofErr w:type="gramEnd"/>
      <w:r>
        <w:rPr>
          <w:rFonts w:ascii="Times New Roman" w:cs="Times New Roman"/>
          <w:sz w:val="18"/>
          <w:szCs w:val="18"/>
        </w:rPr>
        <w:t>标准）</w:t>
      </w:r>
    </w:p>
    <w:p w:rsidR="0034123F" w:rsidRDefault="006E73F0">
      <w:pPr>
        <w:ind w:left="270" w:hangingChars="150" w:hanging="27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[5] </w:t>
      </w:r>
      <w:proofErr w:type="gramStart"/>
      <w:r>
        <w:rPr>
          <w:rFonts w:ascii="Times New Roman" w:cs="Times New Roman"/>
          <w:sz w:val="18"/>
          <w:szCs w:val="18"/>
        </w:rPr>
        <w:t>孙辉先</w:t>
      </w:r>
      <w:proofErr w:type="gramEnd"/>
      <w:r>
        <w:rPr>
          <w:rFonts w:ascii="Times New Roman" w:cs="Times New Roman"/>
          <w:sz w:val="18"/>
          <w:szCs w:val="18"/>
        </w:rPr>
        <w:t>，白云飞，陈晓敏，等</w:t>
      </w:r>
      <w:r>
        <w:rPr>
          <w:rFonts w:ascii="Times New Roman" w:hAnsi="Times New Roman" w:cs="Times New Roman"/>
          <w:sz w:val="18"/>
          <w:szCs w:val="18"/>
        </w:rPr>
        <w:t>.</w:t>
      </w:r>
      <w:r>
        <w:rPr>
          <w:rFonts w:ascii="Times New Roman" w:cs="Times New Roman"/>
          <w:sz w:val="18"/>
          <w:szCs w:val="18"/>
        </w:rPr>
        <w:t>一种高速</w:t>
      </w:r>
      <w:proofErr w:type="gramStart"/>
      <w:r>
        <w:rPr>
          <w:rFonts w:ascii="Times New Roman" w:cs="Times New Roman"/>
          <w:sz w:val="18"/>
          <w:szCs w:val="18"/>
        </w:rPr>
        <w:t>多路复接器</w:t>
      </w:r>
      <w:proofErr w:type="gramEnd"/>
      <w:r>
        <w:rPr>
          <w:rFonts w:ascii="Times New Roman" w:cs="Times New Roman"/>
          <w:sz w:val="18"/>
          <w:szCs w:val="18"/>
        </w:rPr>
        <w:t>及其实现方法：中国，</w:t>
      </w:r>
      <w:r>
        <w:rPr>
          <w:rFonts w:ascii="Times New Roman" w:hAnsi="Times New Roman" w:cs="Times New Roman"/>
          <w:sz w:val="18"/>
          <w:szCs w:val="18"/>
        </w:rPr>
        <w:t>ZL-96109329.3[P]. 1998-03-18.</w:t>
      </w:r>
      <w:r>
        <w:rPr>
          <w:rFonts w:ascii="Times New Roman" w:cs="Times New Roman"/>
          <w:sz w:val="18"/>
          <w:szCs w:val="18"/>
        </w:rPr>
        <w:lastRenderedPageBreak/>
        <w:t>（专利）</w:t>
      </w:r>
    </w:p>
    <w:p w:rsidR="0034123F" w:rsidRDefault="006E73F0">
      <w:pPr>
        <w:ind w:left="270" w:hangingChars="150" w:hanging="27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[6] </w:t>
      </w:r>
      <w:proofErr w:type="spellStart"/>
      <w:r>
        <w:rPr>
          <w:rFonts w:ascii="Times New Roman" w:hAnsi="Times New Roman" w:cs="Times New Roman"/>
          <w:sz w:val="18"/>
          <w:szCs w:val="18"/>
        </w:rPr>
        <w:t>Folkner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W M, Williams J G, Boggs D H. The planetary and lunar ephemeris </w:t>
      </w:r>
      <w:r>
        <w:rPr>
          <w:rFonts w:ascii="Times New Roman" w:hAnsi="Times New Roman" w:cs="Times New Roman"/>
          <w:sz w:val="18"/>
          <w:szCs w:val="18"/>
        </w:rPr>
        <w:t>DE421, IOM 335-JW</w:t>
      </w:r>
      <w:r>
        <w:rPr>
          <w:rFonts w:ascii="Times New Roman" w:cs="Times New Roman"/>
          <w:sz w:val="18"/>
          <w:szCs w:val="18"/>
        </w:rPr>
        <w:t>（报告编号）</w:t>
      </w:r>
      <w:r>
        <w:rPr>
          <w:rFonts w:ascii="Times New Roman" w:hAnsi="Times New Roman" w:cs="Times New Roman"/>
          <w:sz w:val="18"/>
          <w:szCs w:val="18"/>
        </w:rPr>
        <w:t>[R]. Pasadena: Jet Propulsion Laboratory, 2008.</w:t>
      </w:r>
      <w:r>
        <w:rPr>
          <w:rFonts w:ascii="Times New Roman" w:cs="Times New Roman"/>
          <w:sz w:val="18"/>
          <w:szCs w:val="18"/>
        </w:rPr>
        <w:t>（科技报告）</w:t>
      </w:r>
    </w:p>
    <w:p w:rsidR="0034123F" w:rsidRDefault="006E73F0">
      <w:pPr>
        <w:ind w:left="270" w:hangingChars="150" w:hanging="27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[7] </w:t>
      </w:r>
      <w:r>
        <w:rPr>
          <w:rFonts w:ascii="Times New Roman" w:cs="Times New Roman"/>
          <w:sz w:val="18"/>
          <w:szCs w:val="18"/>
        </w:rPr>
        <w:t>陈静</w:t>
      </w:r>
      <w:r>
        <w:rPr>
          <w:rFonts w:ascii="Times New Roman" w:hAnsi="Times New Roman" w:cs="Times New Roman"/>
          <w:sz w:val="18"/>
          <w:szCs w:val="18"/>
        </w:rPr>
        <w:t>. DS/FH</w:t>
      </w:r>
      <w:r>
        <w:rPr>
          <w:rFonts w:ascii="Times New Roman" w:cs="Times New Roman"/>
          <w:sz w:val="18"/>
          <w:szCs w:val="18"/>
        </w:rPr>
        <w:t>混合扩频测控信号同步及抗干扰研究</w:t>
      </w:r>
      <w:r>
        <w:rPr>
          <w:rFonts w:ascii="Times New Roman" w:hAnsi="Times New Roman" w:cs="Times New Roman"/>
          <w:sz w:val="18"/>
          <w:szCs w:val="18"/>
        </w:rPr>
        <w:t>[D].</w:t>
      </w:r>
      <w:r>
        <w:rPr>
          <w:rFonts w:ascii="Times New Roman" w:cs="Times New Roman"/>
          <w:sz w:val="18"/>
          <w:szCs w:val="18"/>
        </w:rPr>
        <w:t>成都：电子科技大学，</w:t>
      </w:r>
      <w:r>
        <w:rPr>
          <w:rFonts w:ascii="Times New Roman" w:hAnsi="Times New Roman" w:cs="Times New Roman"/>
          <w:sz w:val="18"/>
          <w:szCs w:val="18"/>
        </w:rPr>
        <w:t>2009.</w:t>
      </w:r>
      <w:r>
        <w:rPr>
          <w:rFonts w:ascii="Times New Roman" w:cs="Times New Roman"/>
          <w:sz w:val="18"/>
          <w:szCs w:val="18"/>
        </w:rPr>
        <w:t>（学位论文）</w:t>
      </w:r>
    </w:p>
    <w:p w:rsidR="0034123F" w:rsidRDefault="006E73F0">
      <w:pPr>
        <w:ind w:left="270" w:hangingChars="150" w:hanging="27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[8] Xilinx Corporation. </w:t>
      </w:r>
      <w:proofErr w:type="spellStart"/>
      <w:r>
        <w:rPr>
          <w:rFonts w:ascii="Times New Roman" w:hAnsi="Times New Roman" w:cs="Times New Roman"/>
          <w:sz w:val="18"/>
          <w:szCs w:val="18"/>
        </w:rPr>
        <w:t>Virtex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 2.5V FPGA complete datasheet [EB/OL]. (2002-09-12</w:t>
      </w:r>
      <w:r>
        <w:rPr>
          <w:rFonts w:ascii="Times New Roman" w:cs="Times New Roman"/>
          <w:sz w:val="18"/>
          <w:szCs w:val="18"/>
        </w:rPr>
        <w:t>更新或修改日期</w:t>
      </w:r>
      <w:r>
        <w:rPr>
          <w:rFonts w:ascii="Times New Roman" w:hAnsi="Times New Roman" w:cs="Times New Roman"/>
          <w:sz w:val="18"/>
          <w:szCs w:val="18"/>
        </w:rPr>
        <w:t>)[2009-07-15</w:t>
      </w:r>
      <w:r>
        <w:rPr>
          <w:rFonts w:ascii="Times New Roman" w:cs="Times New Roman"/>
          <w:sz w:val="18"/>
          <w:szCs w:val="18"/>
        </w:rPr>
        <w:t>引用日期</w:t>
      </w:r>
      <w:r>
        <w:rPr>
          <w:rFonts w:ascii="Times New Roman" w:hAnsi="Times New Roman" w:cs="Times New Roman"/>
          <w:sz w:val="18"/>
          <w:szCs w:val="18"/>
        </w:rPr>
        <w:t xml:space="preserve">]. </w:t>
      </w:r>
      <w:r>
        <w:rPr>
          <w:rFonts w:ascii="Times New Roman" w:hAnsi="Times New Roman" w:cs="Times New Roman"/>
          <w:sz w:val="18"/>
          <w:szCs w:val="18"/>
        </w:rPr>
        <w:t xml:space="preserve">http://www.xilinx.com/support/documentation/ </w:t>
      </w:r>
      <w:proofErr w:type="gramStart"/>
      <w:r>
        <w:rPr>
          <w:rFonts w:ascii="Times New Roman" w:hAnsi="Times New Roman" w:cs="Times New Roman"/>
          <w:sz w:val="18"/>
          <w:szCs w:val="18"/>
        </w:rPr>
        <w:t>datasheets/ds003.pdf.</w:t>
      </w:r>
      <w:r>
        <w:rPr>
          <w:rFonts w:ascii="Times New Roman" w:cs="Times New Roman"/>
          <w:sz w:val="18"/>
          <w:szCs w:val="18"/>
        </w:rPr>
        <w:t>（</w:t>
      </w:r>
      <w:proofErr w:type="gramEnd"/>
      <w:r>
        <w:rPr>
          <w:rFonts w:ascii="Times New Roman" w:cs="Times New Roman"/>
          <w:sz w:val="18"/>
          <w:szCs w:val="18"/>
        </w:rPr>
        <w:t>电子文献）</w:t>
      </w:r>
    </w:p>
    <w:p w:rsidR="0034123F" w:rsidRDefault="0034123F">
      <w:pPr>
        <w:ind w:left="315" w:hangingChars="150" w:hanging="315"/>
      </w:pPr>
    </w:p>
    <w:p w:rsidR="0034123F" w:rsidRDefault="006E73F0">
      <w:pPr>
        <w:ind w:left="315" w:hangingChars="150" w:hanging="315"/>
      </w:pPr>
      <w:r>
        <w:rPr>
          <w:rFonts w:hint="eastAsia"/>
        </w:rPr>
        <w:t>注：参考文献示例中红色字体为注释说明，不需要列在文章中。</w:t>
      </w:r>
    </w:p>
    <w:p w:rsidR="0034123F" w:rsidRDefault="0034123F">
      <w:pPr>
        <w:rPr>
          <w:rFonts w:ascii="Times New Roman" w:hAnsi="Times New Roman" w:cs="Times New Roman"/>
        </w:rPr>
      </w:pPr>
    </w:p>
    <w:p w:rsidR="0034123F" w:rsidRDefault="0034123F">
      <w:pPr>
        <w:widowControl/>
        <w:jc w:val="left"/>
        <w:rPr>
          <w:rFonts w:ascii="??_GB2312" w:eastAsiaTheme="minorEastAsia" w:cs="Times New Roman"/>
          <w:b/>
          <w:bCs/>
          <w:sz w:val="28"/>
          <w:szCs w:val="28"/>
        </w:rPr>
      </w:pPr>
    </w:p>
    <w:sectPr w:rsidR="003412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3F0" w:rsidRDefault="006E73F0">
      <w:r>
        <w:separator/>
      </w:r>
    </w:p>
  </w:endnote>
  <w:endnote w:type="continuationSeparator" w:id="0">
    <w:p w:rsidR="006E73F0" w:rsidRDefault="006E7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clid">
    <w:altName w:val="PMingLiU-ExtB"/>
    <w:charset w:val="00"/>
    <w:family w:val="roman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3F0" w:rsidRDefault="006E73F0">
      <w:r>
        <w:separator/>
      </w:r>
    </w:p>
  </w:footnote>
  <w:footnote w:type="continuationSeparator" w:id="0">
    <w:p w:rsidR="006E73F0" w:rsidRDefault="006E73F0">
      <w:r>
        <w:continuationSeparator/>
      </w:r>
    </w:p>
  </w:footnote>
  <w:footnote w:id="1">
    <w:p w:rsidR="0034123F" w:rsidRDefault="006E73F0">
      <w:pPr>
        <w:pStyle w:val="ab"/>
        <w:rPr>
          <w:rFonts w:ascii="Times New Roman" w:eastAsia="楷体" w:hAnsi="Times New Roman" w:cs="Times New Roman"/>
        </w:rPr>
      </w:pPr>
      <w:r>
        <w:rPr>
          <w:rStyle w:val="ae"/>
        </w:rPr>
        <w:footnoteRef/>
      </w:r>
      <w:r>
        <w:rPr>
          <w:rFonts w:ascii="Times New Roman" w:eastAsia="楷体" w:hAnsi="楷体" w:cs="Times New Roman" w:hint="eastAsia"/>
        </w:rPr>
        <w:t xml:space="preserve"> </w:t>
      </w:r>
      <w:r>
        <w:rPr>
          <w:rFonts w:ascii="Times New Roman" w:eastAsia="楷体" w:hAnsi="楷体" w:cs="Times New Roman"/>
        </w:rPr>
        <w:t>第一作者简介：王梅（</w:t>
      </w:r>
      <w:r>
        <w:rPr>
          <w:rFonts w:ascii="Times New Roman" w:eastAsia="楷体" w:hAnsi="Times New Roman" w:cs="Times New Roman"/>
        </w:rPr>
        <w:t>1986</w:t>
      </w:r>
      <w:r>
        <w:rPr>
          <w:rFonts w:ascii="Times New Roman" w:eastAsia="楷体" w:hAnsi="Times New Roman" w:cs="Times New Roman" w:hint="eastAsia"/>
        </w:rPr>
        <w:t>—</w:t>
      </w:r>
      <w:r>
        <w:rPr>
          <w:rFonts w:ascii="Times New Roman" w:eastAsia="楷体" w:hAnsi="楷体" w:cs="Times New Roman"/>
        </w:rPr>
        <w:t>），</w:t>
      </w:r>
      <w:r>
        <w:rPr>
          <w:rFonts w:ascii="Times New Roman" w:eastAsia="楷体" w:hAnsi="楷体" w:cs="Times New Roman" w:hint="eastAsia"/>
        </w:rPr>
        <w:t>女</w:t>
      </w:r>
      <w:r>
        <w:rPr>
          <w:rFonts w:ascii="Times New Roman" w:eastAsia="楷体" w:hAnsi="楷体" w:cs="Times New Roman"/>
        </w:rPr>
        <w:t>，</w:t>
      </w:r>
      <w:r>
        <w:rPr>
          <w:rFonts w:ascii="Times New Roman" w:eastAsia="楷体" w:hAnsi="楷体" w:cs="Times New Roman" w:hint="eastAsia"/>
        </w:rPr>
        <w:t>硕士</w:t>
      </w:r>
      <w:r>
        <w:rPr>
          <w:rFonts w:ascii="Times New Roman" w:eastAsia="楷体" w:hAnsi="楷体" w:cs="Times New Roman"/>
        </w:rPr>
        <w:t>，</w:t>
      </w:r>
      <w:r>
        <w:rPr>
          <w:rFonts w:ascii="Times New Roman" w:eastAsia="楷体" w:hAnsi="楷体" w:cs="Times New Roman" w:hint="eastAsia"/>
        </w:rPr>
        <w:t>助理研究员</w:t>
      </w:r>
      <w:r>
        <w:rPr>
          <w:rFonts w:ascii="Times New Roman" w:eastAsia="楷体" w:hAnsi="楷体" w:cs="Times New Roman"/>
        </w:rPr>
        <w:t>，主要研究方向</w:t>
      </w:r>
      <w:r>
        <w:rPr>
          <w:rFonts w:ascii="Times New Roman" w:eastAsia="楷体" w:hAnsi="楷体" w:cs="Times New Roman" w:hint="eastAsia"/>
        </w:rPr>
        <w:t>为航天测控；</w:t>
      </w:r>
      <w:r>
        <w:rPr>
          <w:rFonts w:ascii="Times New Roman" w:eastAsia="楷体" w:hAnsi="Times New Roman" w:cs="Times New Roman"/>
        </w:rPr>
        <w:t>E-mail</w:t>
      </w:r>
      <w:r>
        <w:rPr>
          <w:rFonts w:ascii="Times New Roman" w:eastAsia="楷体" w:hAnsi="楷体" w:cs="Times New Roman"/>
        </w:rPr>
        <w:t>：</w:t>
      </w:r>
      <w:r>
        <w:rPr>
          <w:rFonts w:ascii="Times New Roman" w:eastAsia="楷体" w:hAnsi="楷体" w:cs="Times New Roman" w:hint="eastAsia"/>
        </w:rPr>
        <w:t>limei</w:t>
      </w:r>
      <w:r>
        <w:rPr>
          <w:rFonts w:ascii="Times New Roman" w:eastAsia="楷体" w:hAnsi="Times New Roman" w:cs="Times New Roman"/>
        </w:rPr>
        <w:t>@yahoo.com</w:t>
      </w:r>
    </w:p>
    <w:p w:rsidR="0034123F" w:rsidRDefault="006E73F0">
      <w:pPr>
        <w:pStyle w:val="ab"/>
        <w:ind w:firstLineChars="97" w:firstLine="175"/>
        <w:rPr>
          <w:rFonts w:ascii="Times New Roman" w:eastAsia="楷体" w:hAnsi="Times New Roman" w:cs="Times New Roman"/>
        </w:rPr>
      </w:pPr>
      <w:r>
        <w:rPr>
          <w:rFonts w:ascii="楷体" w:eastAsia="楷体" w:hAnsi="楷体" w:hint="eastAsia"/>
        </w:rPr>
        <w:t>基金项目：项目名称（项目</w:t>
      </w:r>
      <w:r>
        <w:rPr>
          <w:rFonts w:ascii="楷体" w:eastAsia="楷体" w:hAnsi="楷体" w:hint="eastAsia"/>
        </w:rPr>
        <w:t>编号）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5ZDU1Y2VhODJhZWJlZDczNzViODlmOGIxNTM0NTEifQ=="/>
  </w:docVars>
  <w:rsids>
    <w:rsidRoot w:val="00AC2117"/>
    <w:rsid w:val="00093200"/>
    <w:rsid w:val="001D113D"/>
    <w:rsid w:val="0034123F"/>
    <w:rsid w:val="003554A9"/>
    <w:rsid w:val="003D2928"/>
    <w:rsid w:val="00583BF1"/>
    <w:rsid w:val="006311B0"/>
    <w:rsid w:val="006E73F0"/>
    <w:rsid w:val="00914264"/>
    <w:rsid w:val="00914311"/>
    <w:rsid w:val="009E530D"/>
    <w:rsid w:val="00A43389"/>
    <w:rsid w:val="00AC2117"/>
    <w:rsid w:val="00B2586B"/>
    <w:rsid w:val="00B73199"/>
    <w:rsid w:val="00C738E8"/>
    <w:rsid w:val="00F06820"/>
    <w:rsid w:val="00F2576F"/>
    <w:rsid w:val="00FD4199"/>
    <w:rsid w:val="00FE5EDB"/>
    <w:rsid w:val="652D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D27B7164-388A-423B-82C6-1207DE3BD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link w:val="a4"/>
    <w:qFormat/>
    <w:pPr>
      <w:spacing w:afterLines="50" w:line="360" w:lineRule="exact"/>
      <w:jc w:val="center"/>
    </w:pPr>
    <w:rPr>
      <w:rFonts w:ascii="Euclid" w:hAnsi="Euclid" w:cs="Arial"/>
      <w:sz w:val="18"/>
      <w:szCs w:val="18"/>
    </w:rPr>
  </w:style>
  <w:style w:type="paragraph" w:styleId="2">
    <w:name w:val="Body Text Indent 2"/>
    <w:basedOn w:val="a"/>
    <w:link w:val="20"/>
    <w:pPr>
      <w:widowControl/>
      <w:ind w:left="700" w:hanging="300"/>
      <w:jc w:val="left"/>
    </w:pPr>
    <w:rPr>
      <w:rFonts w:ascii="宋体" w:hAnsi="Times New Roman" w:cs="Times New Roman"/>
      <w:kern w:val="0"/>
      <w:sz w:val="18"/>
      <w:szCs w:val="20"/>
    </w:r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b">
    <w:name w:val="footnote text"/>
    <w:basedOn w:val="a"/>
    <w:link w:val="ac"/>
    <w:uiPriority w:val="99"/>
    <w:unhideWhenUsed/>
    <w:qFormat/>
    <w:pPr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d">
    <w:name w:val="Normal (Web)"/>
    <w:basedOn w:val="a"/>
    <w:qFormat/>
    <w:pPr>
      <w:spacing w:beforeAutospacing="1" w:afterAutospacing="1"/>
      <w:jc w:val="left"/>
    </w:pPr>
    <w:rPr>
      <w:rFonts w:cs="宋体"/>
      <w:kern w:val="0"/>
      <w:sz w:val="24"/>
      <w:szCs w:val="24"/>
    </w:rPr>
  </w:style>
  <w:style w:type="character" w:styleId="ae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rFonts w:ascii="Calibri" w:eastAsia="宋体" w:hAnsi="Calibri" w:cs="Calibri"/>
      <w:sz w:val="18"/>
      <w:szCs w:val="18"/>
    </w:rPr>
  </w:style>
  <w:style w:type="character" w:customStyle="1" w:styleId="20">
    <w:name w:val="正文文本缩进 2 字符"/>
    <w:basedOn w:val="a0"/>
    <w:link w:val="2"/>
    <w:qFormat/>
    <w:rPr>
      <w:rFonts w:ascii="宋体" w:eastAsia="宋体" w:hAnsi="Times New Roman" w:cs="Times New Roman"/>
      <w:kern w:val="0"/>
      <w:sz w:val="18"/>
      <w:szCs w:val="20"/>
    </w:rPr>
  </w:style>
  <w:style w:type="character" w:customStyle="1" w:styleId="ac">
    <w:name w:val="脚注文本 字符"/>
    <w:basedOn w:val="a0"/>
    <w:link w:val="ab"/>
    <w:uiPriority w:val="99"/>
    <w:qFormat/>
    <w:rPr>
      <w:sz w:val="18"/>
      <w:szCs w:val="18"/>
    </w:rPr>
  </w:style>
  <w:style w:type="paragraph" w:customStyle="1" w:styleId="MTDisplayEquation">
    <w:name w:val="MTDisplayEquation"/>
    <w:next w:val="a"/>
    <w:qFormat/>
    <w:pPr>
      <w:widowControl w:val="0"/>
      <w:tabs>
        <w:tab w:val="center" w:pos="4152"/>
        <w:tab w:val="right" w:pos="8280"/>
      </w:tabs>
      <w:snapToGrid w:val="0"/>
      <w:spacing w:beforeLines="50"/>
      <w:jc w:val="center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a4">
    <w:name w:val="题注 字符"/>
    <w:basedOn w:val="a0"/>
    <w:link w:val="a3"/>
    <w:qFormat/>
    <w:rPr>
      <w:rFonts w:ascii="Euclid" w:eastAsia="宋体" w:hAnsi="Euclid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oleObject" Target="embeddings/Microsoft_Visio_2003-2010___1.vsd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王莹</dc:creator>
  <cp:lastModifiedBy>Administrator</cp:lastModifiedBy>
  <cp:revision>2</cp:revision>
  <dcterms:created xsi:type="dcterms:W3CDTF">2022-09-19T02:29:00Z</dcterms:created>
  <dcterms:modified xsi:type="dcterms:W3CDTF">2022-09-19T02:29:00Z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717CB53BAB624E4EAB83DDDDE07DA243</vt:lpwstr>
  </property>
</Properties>
</file>