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bookmarkStart w:id="0" w:name="_Toc104305373"/>
      <w:r>
        <w:rPr>
          <w:rFonts w:ascii="华文新魏" w:hAnsi="楷体" w:eastAsia="华文新魏" w:cs="宋体"/>
          <w:b/>
          <w:bCs/>
          <w:color w:val="0000FF"/>
          <w:kern w:val="0"/>
          <w:sz w:val="60"/>
          <w:szCs w:val="60"/>
        </w:rPr>
        <w:t>202</w:t>
      </w:r>
      <w:r>
        <w:rPr>
          <w:rFonts w:hint="eastAsia" w:ascii="华文新魏" w:hAnsi="楷体" w:eastAsia="华文新魏" w:cs="宋体"/>
          <w:b/>
          <w:bCs/>
          <w:color w:val="0000FF"/>
          <w:kern w:val="0"/>
          <w:sz w:val="60"/>
          <w:szCs w:val="60"/>
        </w:rPr>
        <w:t>3智能无人系统应用挑战赛</w:t>
      </w:r>
    </w:p>
    <w:p>
      <w:pPr>
        <w:pStyle w:val="29"/>
        <w:rPr>
          <w:sz w:val="36"/>
          <w:szCs w:val="36"/>
        </w:rPr>
      </w:pPr>
      <w:bookmarkStart w:id="1" w:name="_Toc5074"/>
      <w:r>
        <w:rPr>
          <w:rFonts w:hint="eastAsia"/>
          <w:sz w:val="36"/>
          <w:szCs w:val="36"/>
        </w:rPr>
        <w:t>算法赛道—无人车避障</w:t>
      </w:r>
      <w:bookmarkEnd w:id="0"/>
      <w:r>
        <w:rPr>
          <w:rFonts w:hint="eastAsia"/>
          <w:sz w:val="36"/>
          <w:szCs w:val="36"/>
        </w:rPr>
        <w:t xml:space="preserve"> 竞赛规则</w:t>
      </w:r>
      <w:bookmarkEnd w:id="1"/>
      <w:r>
        <w:rPr>
          <w:rFonts w:hint="eastAsia"/>
          <w:sz w:val="36"/>
          <w:szCs w:val="36"/>
        </w:rPr>
        <w:t>（第一版）</w:t>
      </w:r>
    </w:p>
    <w:p/>
    <w:sdt>
      <w:sdtPr>
        <w:rPr>
          <w:b w:val="0"/>
          <w:bCs w:val="0"/>
          <w:kern w:val="2"/>
          <w:sz w:val="24"/>
          <w:szCs w:val="24"/>
          <w:lang w:val="zh-CN"/>
        </w:rPr>
        <w:id w:val="-820498598"/>
        <w:docPartObj>
          <w:docPartGallery w:val="Table of Contents"/>
          <w:docPartUnique/>
        </w:docPartObj>
      </w:sdtPr>
      <w:sdtEndPr>
        <w:rPr>
          <w:b w:val="0"/>
          <w:bCs w:val="0"/>
          <w:kern w:val="2"/>
          <w:sz w:val="24"/>
          <w:szCs w:val="24"/>
          <w:lang w:val="zh-CN"/>
        </w:rPr>
      </w:sdtEndPr>
      <w:sdtContent>
        <w:p>
          <w:pPr>
            <w:pStyle w:val="61"/>
            <w:spacing w:before="120" w:after="120" w:line="240" w:lineRule="auto"/>
            <w:jc w:val="center"/>
            <w:rPr>
              <w:sz w:val="36"/>
              <w:szCs w:val="36"/>
            </w:rPr>
          </w:pPr>
          <w:r>
            <w:rPr>
              <w:sz w:val="36"/>
              <w:szCs w:val="36"/>
              <w:lang w:val="zh-CN"/>
            </w:rPr>
            <w:t>目录</w:t>
          </w:r>
        </w:p>
        <w:p>
          <w:pPr>
            <w:pStyle w:val="19"/>
            <w:tabs>
              <w:tab w:val="right" w:leader="dot" w:pos="8307"/>
            </w:tabs>
          </w:pPr>
          <w:r>
            <w:fldChar w:fldCharType="begin"/>
          </w:r>
          <w:r>
            <w:instrText xml:space="preserve"> TOC \o "1-3" \h \z \u </w:instrText>
          </w:r>
          <w:r>
            <w:fldChar w:fldCharType="separate"/>
          </w:r>
          <w:r>
            <w:fldChar w:fldCharType="begin"/>
          </w:r>
          <w:r>
            <w:instrText xml:space="preserve"> HYPERLINK \l "_Toc5074" </w:instrText>
          </w:r>
          <w:r>
            <w:fldChar w:fldCharType="separate"/>
          </w:r>
          <w:r>
            <w:rPr>
              <w:rFonts w:hint="eastAsia"/>
              <w:szCs w:val="52"/>
            </w:rPr>
            <w:t>算法赛道-无人车避障 竞赛规则</w:t>
          </w:r>
          <w:r>
            <w:tab/>
          </w:r>
          <w:r>
            <w:fldChar w:fldCharType="begin"/>
          </w:r>
          <w:r>
            <w:instrText xml:space="preserve"> PAGEREF _Toc5074 \h </w:instrText>
          </w:r>
          <w:r>
            <w:fldChar w:fldCharType="separate"/>
          </w:r>
          <w:r>
            <w:t>1</w:t>
          </w:r>
          <w:r>
            <w:fldChar w:fldCharType="end"/>
          </w:r>
          <w:r>
            <w:fldChar w:fldCharType="end"/>
          </w:r>
        </w:p>
        <w:p>
          <w:pPr>
            <w:pStyle w:val="18"/>
            <w:tabs>
              <w:tab w:val="right" w:leader="dot" w:pos="8307"/>
            </w:tabs>
            <w:ind w:left="480"/>
          </w:pPr>
          <w:r>
            <w:fldChar w:fldCharType="begin"/>
          </w:r>
          <w:r>
            <w:instrText xml:space="preserve"> HYPERLINK \l "_Toc21307" </w:instrText>
          </w:r>
          <w:r>
            <w:fldChar w:fldCharType="separate"/>
          </w:r>
          <w:r>
            <w:rPr>
              <w:rFonts w:hint="eastAsia"/>
            </w:rPr>
            <w:t>1.1 比赛背景</w:t>
          </w:r>
          <w:r>
            <w:tab/>
          </w:r>
          <w:r>
            <w:fldChar w:fldCharType="begin"/>
          </w:r>
          <w:r>
            <w:instrText xml:space="preserve"> PAGEREF _Toc21307 \h </w:instrText>
          </w:r>
          <w:r>
            <w:fldChar w:fldCharType="separate"/>
          </w:r>
          <w:r>
            <w:t>2</w:t>
          </w:r>
          <w:r>
            <w:fldChar w:fldCharType="end"/>
          </w:r>
          <w:r>
            <w:fldChar w:fldCharType="end"/>
          </w:r>
        </w:p>
        <w:p>
          <w:pPr>
            <w:pStyle w:val="18"/>
            <w:tabs>
              <w:tab w:val="right" w:leader="dot" w:pos="8307"/>
            </w:tabs>
            <w:ind w:left="480"/>
          </w:pPr>
          <w:r>
            <w:fldChar w:fldCharType="begin"/>
          </w:r>
          <w:r>
            <w:instrText xml:space="preserve"> HYPERLINK \l "_Toc5864" </w:instrText>
          </w:r>
          <w:r>
            <w:fldChar w:fldCharType="separate"/>
          </w:r>
          <w:r>
            <w:rPr>
              <w:rFonts w:hint="eastAsia"/>
            </w:rPr>
            <w:t>1.2 名词解释</w:t>
          </w:r>
          <w:r>
            <w:tab/>
          </w:r>
          <w:r>
            <w:fldChar w:fldCharType="begin"/>
          </w:r>
          <w:r>
            <w:instrText xml:space="preserve"> PAGEREF _Toc5864 \h </w:instrText>
          </w:r>
          <w:r>
            <w:fldChar w:fldCharType="separate"/>
          </w:r>
          <w:r>
            <w:t>2</w:t>
          </w:r>
          <w:r>
            <w:fldChar w:fldCharType="end"/>
          </w:r>
          <w:r>
            <w:fldChar w:fldCharType="end"/>
          </w:r>
        </w:p>
        <w:p>
          <w:pPr>
            <w:pStyle w:val="18"/>
            <w:tabs>
              <w:tab w:val="right" w:leader="dot" w:pos="8307"/>
            </w:tabs>
            <w:ind w:left="480"/>
          </w:pPr>
          <w:r>
            <w:fldChar w:fldCharType="begin"/>
          </w:r>
          <w:r>
            <w:instrText xml:space="preserve"> HYPERLINK \l "_Toc14804" </w:instrText>
          </w:r>
          <w:r>
            <w:fldChar w:fldCharType="separate"/>
          </w:r>
          <w:r>
            <w:rPr>
              <w:rFonts w:hint="eastAsia"/>
            </w:rPr>
            <w:t>1.3 比赛规则</w:t>
          </w:r>
          <w:r>
            <w:tab/>
          </w:r>
          <w:r>
            <w:fldChar w:fldCharType="begin"/>
          </w:r>
          <w:r>
            <w:instrText xml:space="preserve"> PAGEREF _Toc14804 \h </w:instrText>
          </w:r>
          <w:r>
            <w:fldChar w:fldCharType="separate"/>
          </w:r>
          <w:r>
            <w:t>3</w:t>
          </w:r>
          <w:r>
            <w:fldChar w:fldCharType="end"/>
          </w:r>
          <w:r>
            <w:fldChar w:fldCharType="end"/>
          </w:r>
        </w:p>
        <w:p>
          <w:pPr>
            <w:pStyle w:val="17"/>
            <w:tabs>
              <w:tab w:val="right" w:leader="dot" w:pos="8307"/>
            </w:tabs>
            <w:ind w:left="960"/>
          </w:pPr>
          <w:r>
            <w:fldChar w:fldCharType="begin"/>
          </w:r>
          <w:r>
            <w:instrText xml:space="preserve"> HYPERLINK \l "_Toc27684" </w:instrText>
          </w:r>
          <w:r>
            <w:fldChar w:fldCharType="separate"/>
          </w:r>
          <w:r>
            <w:rPr>
              <w:rFonts w:hint="eastAsia"/>
            </w:rPr>
            <w:t>1.3.1 初</w:t>
          </w:r>
          <w:r>
            <w:t>赛规则</w:t>
          </w:r>
          <w:r>
            <w:tab/>
          </w:r>
          <w:r>
            <w:fldChar w:fldCharType="begin"/>
          </w:r>
          <w:r>
            <w:instrText xml:space="preserve"> PAGEREF _Toc27684 \h </w:instrText>
          </w:r>
          <w:r>
            <w:fldChar w:fldCharType="separate"/>
          </w:r>
          <w:r>
            <w:t>3</w:t>
          </w:r>
          <w:r>
            <w:fldChar w:fldCharType="end"/>
          </w:r>
          <w:r>
            <w:fldChar w:fldCharType="end"/>
          </w:r>
        </w:p>
        <w:p>
          <w:pPr>
            <w:pStyle w:val="17"/>
            <w:tabs>
              <w:tab w:val="right" w:leader="dot" w:pos="8307"/>
            </w:tabs>
            <w:ind w:left="960"/>
          </w:pPr>
          <w:r>
            <w:fldChar w:fldCharType="begin"/>
          </w:r>
          <w:r>
            <w:instrText xml:space="preserve"> HYPERLINK \l "_Toc5421" </w:instrText>
          </w:r>
          <w:r>
            <w:fldChar w:fldCharType="separate"/>
          </w:r>
          <w:r>
            <w:rPr>
              <w:rFonts w:hint="eastAsia"/>
            </w:rPr>
            <w:t xml:space="preserve">1.3.2 </w:t>
          </w:r>
          <w:r>
            <w:t>决赛规则</w:t>
          </w:r>
          <w:r>
            <w:tab/>
          </w:r>
          <w:r>
            <w:fldChar w:fldCharType="begin"/>
          </w:r>
          <w:r>
            <w:instrText xml:space="preserve"> PAGEREF _Toc5421 \h </w:instrText>
          </w:r>
          <w:r>
            <w:fldChar w:fldCharType="separate"/>
          </w:r>
          <w:r>
            <w:t>7</w:t>
          </w:r>
          <w:r>
            <w:fldChar w:fldCharType="end"/>
          </w:r>
          <w:r>
            <w:fldChar w:fldCharType="end"/>
          </w:r>
        </w:p>
        <w:p>
          <w:pPr>
            <w:pStyle w:val="18"/>
            <w:tabs>
              <w:tab w:val="right" w:leader="dot" w:pos="8307"/>
            </w:tabs>
            <w:ind w:left="480"/>
          </w:pPr>
          <w:r>
            <w:fldChar w:fldCharType="begin"/>
          </w:r>
          <w:r>
            <w:instrText xml:space="preserve"> HYPERLINK \l "_Toc26263" </w:instrText>
          </w:r>
          <w:r>
            <w:fldChar w:fldCharType="separate"/>
          </w:r>
          <w:r>
            <w:rPr>
              <w:rFonts w:hint="eastAsia"/>
            </w:rPr>
            <w:t>1.4 选手指南</w:t>
          </w:r>
          <w:r>
            <w:tab/>
          </w:r>
          <w:r>
            <w:fldChar w:fldCharType="begin"/>
          </w:r>
          <w:r>
            <w:instrText xml:space="preserve"> PAGEREF _Toc26263 \h </w:instrText>
          </w:r>
          <w:r>
            <w:fldChar w:fldCharType="separate"/>
          </w:r>
          <w:r>
            <w:t>7</w:t>
          </w:r>
          <w:r>
            <w:fldChar w:fldCharType="end"/>
          </w:r>
          <w:r>
            <w:fldChar w:fldCharType="end"/>
          </w:r>
        </w:p>
        <w:p>
          <w:pPr>
            <w:pStyle w:val="17"/>
            <w:tabs>
              <w:tab w:val="right" w:leader="dot" w:pos="8307"/>
            </w:tabs>
            <w:ind w:left="960"/>
          </w:pPr>
          <w:r>
            <w:fldChar w:fldCharType="begin"/>
          </w:r>
          <w:r>
            <w:instrText xml:space="preserve"> HYPERLINK \l "_Toc10101" </w:instrText>
          </w:r>
          <w:r>
            <w:fldChar w:fldCharType="separate"/>
          </w:r>
          <w:r>
            <w:rPr>
              <w:rFonts w:hint="eastAsia"/>
            </w:rPr>
            <w:t>1.4.1 准备阶段</w:t>
          </w:r>
          <w:r>
            <w:tab/>
          </w:r>
          <w:r>
            <w:fldChar w:fldCharType="begin"/>
          </w:r>
          <w:r>
            <w:instrText xml:space="preserve"> PAGEREF _Toc10101 \h </w:instrText>
          </w:r>
          <w:r>
            <w:fldChar w:fldCharType="separate"/>
          </w:r>
          <w:r>
            <w:t>7</w:t>
          </w:r>
          <w:r>
            <w:fldChar w:fldCharType="end"/>
          </w:r>
          <w:r>
            <w:fldChar w:fldCharType="end"/>
          </w:r>
        </w:p>
        <w:p>
          <w:pPr>
            <w:pStyle w:val="17"/>
            <w:tabs>
              <w:tab w:val="right" w:leader="dot" w:pos="8307"/>
            </w:tabs>
            <w:ind w:left="960"/>
          </w:pPr>
          <w:r>
            <w:fldChar w:fldCharType="begin"/>
          </w:r>
          <w:r>
            <w:instrText xml:space="preserve"> HYPERLINK \l "_Toc13689" </w:instrText>
          </w:r>
          <w:r>
            <w:fldChar w:fldCharType="separate"/>
          </w:r>
          <w:r>
            <w:rPr>
              <w:rFonts w:hint="eastAsia"/>
            </w:rPr>
            <w:t>1.4.2 建模阶段</w:t>
          </w:r>
          <w:r>
            <w:tab/>
          </w:r>
          <w:r>
            <w:fldChar w:fldCharType="begin"/>
          </w:r>
          <w:r>
            <w:instrText xml:space="preserve"> PAGEREF _Toc13689 \h </w:instrText>
          </w:r>
          <w:r>
            <w:fldChar w:fldCharType="separate"/>
          </w:r>
          <w:r>
            <w:t>8</w:t>
          </w:r>
          <w:r>
            <w:fldChar w:fldCharType="end"/>
          </w:r>
          <w:r>
            <w:fldChar w:fldCharType="end"/>
          </w:r>
        </w:p>
        <w:p>
          <w:pPr>
            <w:pStyle w:val="17"/>
            <w:tabs>
              <w:tab w:val="right" w:leader="dot" w:pos="8307"/>
            </w:tabs>
            <w:ind w:left="960"/>
          </w:pPr>
          <w:r>
            <w:fldChar w:fldCharType="begin"/>
          </w:r>
          <w:r>
            <w:instrText xml:space="preserve"> HYPERLINK \l "_Toc2498" </w:instrText>
          </w:r>
          <w:r>
            <w:fldChar w:fldCharType="separate"/>
          </w:r>
          <w:r>
            <w:rPr>
              <w:rFonts w:hint="eastAsia"/>
            </w:rPr>
            <w:t>1.4.3 赛道选择</w:t>
          </w:r>
          <w:r>
            <w:tab/>
          </w:r>
          <w:r>
            <w:fldChar w:fldCharType="begin"/>
          </w:r>
          <w:r>
            <w:instrText xml:space="preserve"> PAGEREF _Toc2498 \h </w:instrText>
          </w:r>
          <w:r>
            <w:fldChar w:fldCharType="separate"/>
          </w:r>
          <w:r>
            <w:t>8</w:t>
          </w:r>
          <w:r>
            <w:fldChar w:fldCharType="end"/>
          </w:r>
          <w:r>
            <w:fldChar w:fldCharType="end"/>
          </w:r>
        </w:p>
        <w:p>
          <w:pPr>
            <w:pStyle w:val="17"/>
            <w:tabs>
              <w:tab w:val="right" w:leader="dot" w:pos="8307"/>
            </w:tabs>
            <w:ind w:left="960"/>
          </w:pPr>
          <w:r>
            <w:fldChar w:fldCharType="begin"/>
          </w:r>
          <w:r>
            <w:instrText xml:space="preserve"> HYPERLINK \l "_Toc343" </w:instrText>
          </w:r>
          <w:r>
            <w:fldChar w:fldCharType="separate"/>
          </w:r>
          <w:r>
            <w:rPr>
              <w:rFonts w:hint="eastAsia"/>
            </w:rPr>
            <w:t>1.4.4 被测车辆构建</w:t>
          </w:r>
          <w:r>
            <w:tab/>
          </w:r>
          <w:r>
            <w:fldChar w:fldCharType="begin"/>
          </w:r>
          <w:r>
            <w:instrText xml:space="preserve"> PAGEREF _Toc343 \h </w:instrText>
          </w:r>
          <w:r>
            <w:fldChar w:fldCharType="separate"/>
          </w:r>
          <w:r>
            <w:t>10</w:t>
          </w:r>
          <w:r>
            <w:fldChar w:fldCharType="end"/>
          </w:r>
          <w:r>
            <w:fldChar w:fldCharType="end"/>
          </w:r>
        </w:p>
        <w:p>
          <w:pPr>
            <w:pStyle w:val="17"/>
            <w:tabs>
              <w:tab w:val="right" w:leader="dot" w:pos="8307"/>
            </w:tabs>
            <w:ind w:left="960"/>
          </w:pPr>
          <w:r>
            <w:fldChar w:fldCharType="begin"/>
          </w:r>
          <w:r>
            <w:instrText xml:space="preserve"> HYPERLINK \l "_Toc12022" </w:instrText>
          </w:r>
          <w:r>
            <w:fldChar w:fldCharType="separate"/>
          </w:r>
          <w:r>
            <w:rPr>
              <w:rFonts w:hint="eastAsia"/>
            </w:rPr>
            <w:t>1.4.5 MWORKS测试模型搭建</w:t>
          </w:r>
          <w:r>
            <w:tab/>
          </w:r>
          <w:r>
            <w:fldChar w:fldCharType="begin"/>
          </w:r>
          <w:r>
            <w:instrText xml:space="preserve"> PAGEREF _Toc12022 \h </w:instrText>
          </w:r>
          <w:r>
            <w:fldChar w:fldCharType="separate"/>
          </w:r>
          <w:r>
            <w:t>11</w:t>
          </w:r>
          <w:r>
            <w:fldChar w:fldCharType="end"/>
          </w:r>
          <w:r>
            <w:fldChar w:fldCharType="end"/>
          </w:r>
        </w:p>
        <w:p>
          <w:pPr>
            <w:pStyle w:val="17"/>
            <w:tabs>
              <w:tab w:val="right" w:leader="dot" w:pos="8307"/>
            </w:tabs>
            <w:ind w:left="960"/>
          </w:pPr>
          <w:r>
            <w:fldChar w:fldCharType="begin"/>
          </w:r>
          <w:r>
            <w:instrText xml:space="preserve"> HYPERLINK \l "_Toc21488" </w:instrText>
          </w:r>
          <w:r>
            <w:fldChar w:fldCharType="separate"/>
          </w:r>
          <w:r>
            <w:rPr>
              <w:rFonts w:hint="eastAsia"/>
            </w:rPr>
            <w:t>1.4.6 测试阶段</w:t>
          </w:r>
          <w:r>
            <w:tab/>
          </w:r>
          <w:r>
            <w:fldChar w:fldCharType="begin"/>
          </w:r>
          <w:r>
            <w:instrText xml:space="preserve"> PAGEREF _Toc21488 \h </w:instrText>
          </w:r>
          <w:r>
            <w:fldChar w:fldCharType="separate"/>
          </w:r>
          <w:r>
            <w:t>12</w:t>
          </w:r>
          <w:r>
            <w:fldChar w:fldCharType="end"/>
          </w:r>
          <w:r>
            <w:fldChar w:fldCharType="end"/>
          </w:r>
        </w:p>
        <w:p>
          <w:pPr>
            <w:pStyle w:val="18"/>
            <w:tabs>
              <w:tab w:val="right" w:leader="dot" w:pos="8307"/>
            </w:tabs>
            <w:ind w:left="480"/>
          </w:pPr>
          <w:r>
            <w:fldChar w:fldCharType="begin"/>
          </w:r>
          <w:r>
            <w:instrText xml:space="preserve"> HYPERLINK \l "_Toc23215" </w:instrText>
          </w:r>
          <w:r>
            <w:fldChar w:fldCharType="separate"/>
          </w:r>
          <w:r>
            <w:rPr>
              <w:rFonts w:hint="eastAsia"/>
            </w:rPr>
            <w:t>1.5 技术支持</w:t>
          </w:r>
          <w:r>
            <w:tab/>
          </w:r>
          <w:r>
            <w:fldChar w:fldCharType="begin"/>
          </w:r>
          <w:r>
            <w:instrText xml:space="preserve"> PAGEREF _Toc23215 \h </w:instrText>
          </w:r>
          <w:r>
            <w:fldChar w:fldCharType="separate"/>
          </w:r>
          <w:r>
            <w:t>13</w:t>
          </w:r>
          <w:r>
            <w:fldChar w:fldCharType="end"/>
          </w:r>
          <w:r>
            <w:fldChar w:fldCharType="end"/>
          </w:r>
        </w:p>
        <w:p>
          <w:pPr>
            <w:pStyle w:val="18"/>
            <w:tabs>
              <w:tab w:val="right" w:leader="dot" w:pos="8307"/>
            </w:tabs>
            <w:ind w:left="480"/>
          </w:pPr>
          <w:r>
            <w:fldChar w:fldCharType="begin"/>
          </w:r>
          <w:r>
            <w:instrText xml:space="preserve"> HYPERLINK \l "_Toc10202" </w:instrText>
          </w:r>
          <w:r>
            <w:fldChar w:fldCharType="separate"/>
          </w:r>
          <w:r>
            <w:rPr>
              <w:rFonts w:hint="eastAsia"/>
            </w:rPr>
            <w:t>1.6 赛程安排</w:t>
          </w:r>
          <w:r>
            <w:tab/>
          </w:r>
          <w:r>
            <w:fldChar w:fldCharType="begin"/>
          </w:r>
          <w:r>
            <w:instrText xml:space="preserve"> PAGEREF _Toc10202 \h </w:instrText>
          </w:r>
          <w:r>
            <w:fldChar w:fldCharType="separate"/>
          </w:r>
          <w:r>
            <w:t>13</w:t>
          </w:r>
          <w:r>
            <w:fldChar w:fldCharType="end"/>
          </w:r>
          <w:r>
            <w:fldChar w:fldCharType="end"/>
          </w:r>
        </w:p>
        <w:p>
          <w:r>
            <w:rPr>
              <w:bCs/>
              <w:lang w:val="zh-CN"/>
            </w:rPr>
            <w:fldChar w:fldCharType="end"/>
          </w:r>
        </w:p>
      </w:sdtContent>
    </w:sdt>
    <w:p>
      <w:pPr>
        <w:spacing w:after="163" w:afterLines="50"/>
        <w:rPr>
          <w:b/>
          <w:bCs/>
          <w:color w:val="FF0000"/>
          <w:sz w:val="28"/>
          <w:szCs w:val="28"/>
        </w:rPr>
      </w:pPr>
      <w:r>
        <w:t xml:space="preserve"> </w:t>
      </w:r>
      <w:bookmarkStart w:id="2" w:name="_Toc132617140"/>
      <w:r>
        <w:rPr>
          <w:b/>
          <w:bCs/>
          <w:color w:val="FF0000"/>
          <w:sz w:val="28"/>
          <w:szCs w:val="28"/>
        </w:rPr>
        <w:t>修改日志</w:t>
      </w:r>
      <w:bookmarkEnd w:id="2"/>
    </w:p>
    <w:tbl>
      <w:tblPr>
        <w:tblStyle w:val="104"/>
        <w:tblW w:w="5005" w:type="pct"/>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autofit"/>
        <w:tblCellMar>
          <w:top w:w="0" w:type="dxa"/>
          <w:left w:w="108" w:type="dxa"/>
          <w:bottom w:w="0" w:type="dxa"/>
          <w:right w:w="108" w:type="dxa"/>
        </w:tblCellMar>
      </w:tblPr>
      <w:tblGrid>
        <w:gridCol w:w="2873"/>
        <w:gridCol w:w="1640"/>
        <w:gridCol w:w="401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Ex>
        <w:trPr>
          <w:trHeight w:val="428" w:hRule="atLeast"/>
        </w:trPr>
        <w:tc>
          <w:tcPr>
            <w:tcW w:w="1683" w:type="pct"/>
            <w:shd w:val="clear" w:color="auto" w:fill="EAF1DD" w:themeFill="accent3" w:themeFillTint="33"/>
            <w:vAlign w:val="center"/>
          </w:tcPr>
          <w:p>
            <w:pPr>
              <w:jc w:val="center"/>
              <w:rPr>
                <w:rFonts w:asciiTheme="minorHAnsi" w:hAnsiTheme="minorHAnsi" w:eastAsiaTheme="minorEastAsia" w:cstheme="minorBidi"/>
                <w:b/>
                <w:bCs/>
              </w:rPr>
            </w:pPr>
            <w:bookmarkStart w:id="3" w:name="OLE_LINK396"/>
            <w:r>
              <w:rPr>
                <w:rFonts w:hint="eastAsia" w:asciiTheme="minorHAnsi" w:hAnsiTheme="minorHAnsi" w:eastAsiaTheme="minorEastAsia" w:cstheme="minorBidi"/>
                <w:b/>
                <w:bCs/>
              </w:rPr>
              <w:t>日期</w:t>
            </w:r>
          </w:p>
        </w:tc>
        <w:tc>
          <w:tcPr>
            <w:tcW w:w="961" w:type="pct"/>
            <w:shd w:val="clear" w:color="auto" w:fill="EAF1DD" w:themeFill="accent3" w:themeFillTint="33"/>
            <w:vAlign w:val="center"/>
          </w:tcPr>
          <w:p>
            <w:pPr>
              <w:jc w:val="center"/>
              <w:rPr>
                <w:rFonts w:asciiTheme="minorHAnsi" w:hAnsiTheme="minorHAnsi" w:eastAsiaTheme="minorEastAsia" w:cstheme="minorBidi"/>
                <w:b/>
                <w:bCs/>
              </w:rPr>
            </w:pPr>
            <w:r>
              <w:rPr>
                <w:rFonts w:hint="eastAsia" w:asciiTheme="minorHAnsi" w:hAnsiTheme="minorHAnsi" w:eastAsiaTheme="minorEastAsia" w:cstheme="minorBidi"/>
                <w:b/>
                <w:bCs/>
              </w:rPr>
              <w:t>版本</w:t>
            </w:r>
          </w:p>
        </w:tc>
        <w:tc>
          <w:tcPr>
            <w:tcW w:w="2354" w:type="pct"/>
            <w:shd w:val="clear" w:color="auto" w:fill="EAF1DD" w:themeFill="accent3" w:themeFillTint="33"/>
            <w:vAlign w:val="center"/>
          </w:tcPr>
          <w:p>
            <w:pPr>
              <w:jc w:val="center"/>
              <w:rPr>
                <w:rFonts w:asciiTheme="minorHAnsi" w:hAnsiTheme="minorHAnsi" w:eastAsiaTheme="minorEastAsia" w:cstheme="minorBidi"/>
                <w:b/>
                <w:bCs/>
              </w:rPr>
            </w:pPr>
            <w:r>
              <w:rPr>
                <w:rFonts w:hint="eastAsia" w:asciiTheme="minorHAnsi" w:hAnsiTheme="minorHAnsi" w:eastAsiaTheme="minorEastAsia" w:cstheme="minorBidi"/>
                <w:b/>
                <w:bCs/>
              </w:rPr>
              <w:t>修改</w:t>
            </w:r>
            <w:r>
              <w:rPr>
                <w:rFonts w:asciiTheme="minorHAnsi" w:hAnsiTheme="minorHAnsi" w:eastAsiaTheme="minorEastAsia" w:cstheme="minorBidi"/>
                <w:b/>
                <w:bCs/>
              </w:rPr>
              <w:t>记录</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Ex>
        <w:trPr>
          <w:trHeight w:val="567" w:hRule="atLeast"/>
        </w:trPr>
        <w:tc>
          <w:tcPr>
            <w:tcW w:w="1683" w:type="pct"/>
            <w:vAlign w:val="center"/>
          </w:tcPr>
          <w:p>
            <w:pPr>
              <w:pStyle w:val="103"/>
              <w:spacing w:before="100" w:beforeAutospacing="1" w:after="100" w:afterAutospacing="1" w:line="240" w:lineRule="auto"/>
              <w:jc w:val="center"/>
              <w:rPr>
                <w:rFonts w:eastAsiaTheme="minorEastAsia"/>
                <w:bCs/>
              </w:rPr>
            </w:pPr>
            <w:r>
              <w:rPr>
                <w:rFonts w:eastAsiaTheme="minorEastAsia"/>
                <w:color w:val="auto"/>
              </w:rPr>
              <w:t>202</w:t>
            </w:r>
            <w:r>
              <w:rPr>
                <w:rFonts w:hint="eastAsia" w:eastAsiaTheme="minorEastAsia"/>
                <w:color w:val="auto"/>
              </w:rPr>
              <w:t>3</w:t>
            </w:r>
            <w:r>
              <w:rPr>
                <w:rFonts w:eastAsiaTheme="minorEastAsia"/>
                <w:color w:val="auto"/>
              </w:rPr>
              <w:t>.</w:t>
            </w:r>
            <w:r>
              <w:rPr>
                <w:rFonts w:hint="eastAsia" w:eastAsiaTheme="minorEastAsia"/>
                <w:color w:val="auto"/>
              </w:rPr>
              <w:t>0</w:t>
            </w:r>
            <w:r>
              <w:rPr>
                <w:rFonts w:eastAsiaTheme="minorEastAsia"/>
                <w:color w:val="auto"/>
              </w:rPr>
              <w:t>5.25</w:t>
            </w:r>
          </w:p>
        </w:tc>
        <w:tc>
          <w:tcPr>
            <w:tcW w:w="961" w:type="pct"/>
            <w:vAlign w:val="center"/>
          </w:tcPr>
          <w:p>
            <w:pPr>
              <w:pStyle w:val="103"/>
              <w:spacing w:before="100" w:beforeAutospacing="1" w:after="100" w:afterAutospacing="1" w:line="240" w:lineRule="auto"/>
              <w:jc w:val="center"/>
              <w:rPr>
                <w:rFonts w:eastAsiaTheme="minorEastAsia"/>
              </w:rPr>
            </w:pPr>
            <w:r>
              <w:rPr>
                <w:rFonts w:hint="eastAsia" w:eastAsiaTheme="minorEastAsia"/>
              </w:rPr>
              <w:t>第一版</w:t>
            </w:r>
          </w:p>
        </w:tc>
        <w:tc>
          <w:tcPr>
            <w:tcW w:w="2354" w:type="pct"/>
            <w:vAlign w:val="center"/>
          </w:tcPr>
          <w:p>
            <w:pPr>
              <w:pStyle w:val="103"/>
              <w:spacing w:before="100" w:beforeAutospacing="1" w:after="100" w:afterAutospacing="1" w:line="240" w:lineRule="auto"/>
              <w:jc w:val="center"/>
              <w:rPr>
                <w:rFonts w:eastAsiaTheme="minorEastAsia"/>
              </w:rPr>
            </w:pPr>
            <w:r>
              <w:rPr>
                <w:rFonts w:hint="eastAsia" w:eastAsiaTheme="minorEastAsia"/>
              </w:rPr>
              <w:t>首次</w:t>
            </w:r>
            <w:r>
              <w:rPr>
                <w:rFonts w:eastAsiaTheme="minorEastAsia"/>
              </w:rPr>
              <w:t>发布</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Ex>
        <w:trPr>
          <w:trHeight w:val="567" w:hRule="atLeast"/>
        </w:trPr>
        <w:tc>
          <w:tcPr>
            <w:tcW w:w="1683" w:type="pct"/>
            <w:vAlign w:val="center"/>
          </w:tcPr>
          <w:p>
            <w:pPr>
              <w:pStyle w:val="103"/>
              <w:spacing w:before="100" w:beforeAutospacing="1" w:after="100" w:afterAutospacing="1" w:line="240" w:lineRule="auto"/>
              <w:jc w:val="center"/>
              <w:rPr>
                <w:rFonts w:eastAsiaTheme="minorEastAsia"/>
                <w:bCs/>
              </w:rPr>
            </w:pPr>
          </w:p>
        </w:tc>
        <w:tc>
          <w:tcPr>
            <w:tcW w:w="961" w:type="pct"/>
            <w:vAlign w:val="center"/>
          </w:tcPr>
          <w:p>
            <w:pPr>
              <w:pStyle w:val="103"/>
              <w:spacing w:before="100" w:beforeAutospacing="1" w:after="100" w:afterAutospacing="1" w:line="240" w:lineRule="auto"/>
              <w:jc w:val="center"/>
              <w:rPr>
                <w:rFonts w:eastAsiaTheme="minorEastAsia"/>
              </w:rPr>
            </w:pPr>
          </w:p>
        </w:tc>
        <w:tc>
          <w:tcPr>
            <w:tcW w:w="2354" w:type="pct"/>
            <w:vAlign w:val="center"/>
          </w:tcPr>
          <w:p>
            <w:pPr>
              <w:pStyle w:val="103"/>
              <w:spacing w:before="100" w:beforeAutospacing="1" w:after="100" w:afterAutospacing="1" w:line="240" w:lineRule="auto"/>
              <w:jc w:val="center"/>
              <w:rPr>
                <w:rFonts w:eastAsiaTheme="minorEastAsia"/>
              </w:rPr>
            </w:pPr>
          </w:p>
        </w:tc>
      </w:tr>
      <w:bookmarkEnd w:id="3"/>
    </w:tbl>
    <w:p/>
    <w:p>
      <w:pPr>
        <w:widowControl/>
        <w:spacing w:line="240" w:lineRule="auto"/>
        <w:jc w:val="left"/>
      </w:pPr>
      <w:r>
        <w:br w:type="page"/>
      </w:r>
    </w:p>
    <w:p>
      <w:pPr>
        <w:pStyle w:val="4"/>
      </w:pPr>
      <w:bookmarkStart w:id="4" w:name="_Toc21307"/>
      <w:bookmarkStart w:id="5" w:name="_Toc104305374"/>
      <w:r>
        <w:rPr>
          <w:rFonts w:hint="eastAsia"/>
        </w:rPr>
        <w:t>比赛背景</w:t>
      </w:r>
      <w:bookmarkEnd w:id="4"/>
    </w:p>
    <w:p>
      <w:pPr>
        <w:pStyle w:val="96"/>
        <w:ind w:firstLine="480"/>
      </w:pPr>
      <w:r>
        <w:rPr>
          <w:rFonts w:hint="eastAsia"/>
        </w:rPr>
        <w:t>无人车智能感知避障技术是自动驾驶技术的重要组成，相关技术设计数据融合、任务决策、轨迹规划等内容，是目前研究的热点之一。</w:t>
      </w:r>
    </w:p>
    <w:p>
      <w:pPr>
        <w:pStyle w:val="96"/>
        <w:ind w:firstLine="480"/>
      </w:pPr>
      <w:r>
        <w:rPr>
          <w:rFonts w:hint="eastAsia"/>
        </w:rPr>
        <w:t>本科目基于国产仿真建模软件MWORKS，开展感知避障算法的设计、验证与实现。其比赛任务是利用</w:t>
      </w:r>
      <w:r>
        <w:t>无人车自带的</w:t>
      </w:r>
      <w:r>
        <w:rPr>
          <w:rFonts w:hint="eastAsia"/>
        </w:rPr>
        <w:t>传感器</w:t>
      </w:r>
      <w:r>
        <w:t>等实现障碍识别与运动控制，在</w:t>
      </w:r>
      <w:r>
        <w:rPr>
          <w:rFonts w:hint="eastAsia"/>
        </w:rPr>
        <w:t>目标环境</w:t>
      </w:r>
      <w:r>
        <w:t>范围内运动，</w:t>
      </w:r>
      <w:r>
        <w:rPr>
          <w:rFonts w:hint="eastAsia"/>
        </w:rPr>
        <w:t>到达</w:t>
      </w:r>
      <w:r>
        <w:t>指定位置。</w:t>
      </w:r>
      <w:r>
        <w:rPr>
          <w:rFonts w:hint="eastAsia"/>
        </w:rPr>
        <w:t>要求</w:t>
      </w:r>
      <w:r>
        <w:t>行驶过程不超出路径边界，不与障碍物发生碰撞。</w:t>
      </w:r>
    </w:p>
    <w:p>
      <w:pPr>
        <w:pStyle w:val="96"/>
        <w:ind w:firstLine="480"/>
      </w:pPr>
      <w:r>
        <w:rPr>
          <w:rFonts w:hint="eastAsia"/>
        </w:rPr>
        <w:t>整个比赛分为虚拟初赛和实物决赛两个阶段。在初赛阶段，参赛队员基于MWORKS</w:t>
      </w:r>
      <w:r>
        <w:t>.Sysplorer 202</w:t>
      </w:r>
      <w:r>
        <w:rPr>
          <w:rFonts w:hint="eastAsia"/>
        </w:rPr>
        <w:t>3a搭建虚拟仿真环境中开展算法设计与仿真验证。参赛队员利用组委会提供的无人车模型和传感器模型等模型，在虚拟赛道中完成传感器数据融合、任务决策、路径规划、控制操作等算法设计，并在MWORKS虚拟环境中完成算法验证。提交参赛算法模型以及CARLA仿真过程视频，组委会根据比赛规则，综合避障效果、通过时间等因素进行打分。</w:t>
      </w:r>
    </w:p>
    <w:p>
      <w:pPr>
        <w:pStyle w:val="96"/>
        <w:ind w:firstLine="480"/>
      </w:pPr>
      <w:r>
        <w:rPr>
          <w:rFonts w:hint="eastAsia"/>
        </w:rPr>
        <w:t>初赛通过后，组会委会向进入到决赛的选手邮寄比赛用车。参赛队伍收到小车后进行简单组装即可参加比赛。</w:t>
      </w:r>
      <w:r>
        <w:t xml:space="preserve"> </w:t>
      </w:r>
    </w:p>
    <w:p>
      <w:pPr>
        <w:pStyle w:val="96"/>
        <w:ind w:firstLine="480"/>
      </w:pPr>
      <w:r>
        <w:rPr>
          <w:rFonts w:hint="eastAsia"/>
        </w:rPr>
        <w:t>在决赛阶段，参赛队员将MWORKS中设计的算法，通过代码生成工具模块，下载到组委会官方提供的无人车中，根据赛道路况进行传感器和执行机构的标定，最终在真实的模拟赛道中进行实物比赛。组委会根据比赛规则，综合避障效果和通过时间等因素进行打分。</w:t>
      </w:r>
    </w:p>
    <w:p>
      <w:pPr>
        <w:pStyle w:val="96"/>
        <w:ind w:firstLine="480"/>
      </w:pPr>
      <w:r>
        <w:rPr>
          <w:rFonts w:hint="eastAsia"/>
        </w:rPr>
        <w:t>本科目基于国产自主的多领域建模仿真软件与开源仿真驾驶软件，开展控制算法设计、仿真验证并驱动无人车完成虚拟竞速及实物比赛。通过比赛过程，让选手理解并掌握算法的仿真</w:t>
      </w:r>
      <w:r>
        <w:t>-</w:t>
      </w:r>
      <w:r>
        <w:rPr>
          <w:rFonts w:hint="eastAsia"/>
        </w:rPr>
        <w:t>验证-运行的完成流程，了解数字化设计与仿真验证的效果。通过本科目比赛，促进Modelica系统建模仿真相关工具链在无人系统领域的教学、试验与推广应用。</w:t>
      </w:r>
    </w:p>
    <w:p>
      <w:pPr>
        <w:pStyle w:val="4"/>
      </w:pPr>
      <w:bookmarkStart w:id="6" w:name="_Toc5864"/>
      <w:r>
        <w:rPr>
          <w:rFonts w:hint="eastAsia"/>
        </w:rPr>
        <w:t>名词解释</w:t>
      </w:r>
      <w:bookmarkEnd w:id="6"/>
    </w:p>
    <w:p>
      <w:pPr>
        <w:pStyle w:val="96"/>
        <w:ind w:firstLine="480"/>
        <w:rPr>
          <w:shd w:val="clear" w:color="auto" w:fill="FFFFFF"/>
        </w:rPr>
      </w:pPr>
      <w:r>
        <w:rPr>
          <w:rFonts w:hint="eastAsia"/>
        </w:rPr>
        <w:t>MWORKS：MWORKS</w:t>
      </w:r>
      <w:r>
        <w:rPr>
          <w:shd w:val="clear" w:color="auto" w:fill="FFFFFF"/>
        </w:rPr>
        <w:t>是同元软控基于国际知识统一表达与互联标准打造的系统智能设计与验证平台</w:t>
      </w:r>
      <w:r>
        <w:rPr>
          <w:rFonts w:hint="eastAsia"/>
          <w:shd w:val="clear" w:color="auto" w:fill="FFFFFF"/>
        </w:rPr>
        <w:t>，是本次比赛指定的仿真建模软件</w:t>
      </w:r>
    </w:p>
    <w:p>
      <w:pPr>
        <w:pStyle w:val="96"/>
        <w:ind w:firstLine="480"/>
        <w:rPr>
          <w:shd w:val="clear" w:color="auto" w:fill="FFFFFF"/>
        </w:rPr>
      </w:pPr>
      <w:r>
        <w:t>Modelica</w:t>
      </w:r>
      <w:r>
        <w:rPr>
          <w:rFonts w:hint="eastAsia"/>
        </w:rPr>
        <w:t>语言</w:t>
      </w:r>
      <w:r>
        <w:rPr>
          <w:rFonts w:hint="eastAsia"/>
          <w:shd w:val="clear" w:color="auto" w:fill="FFFFFF"/>
        </w:rPr>
        <w:t>：可用于仿真模型二次开发的语言和技术</w:t>
      </w:r>
    </w:p>
    <w:p>
      <w:pPr>
        <w:pStyle w:val="96"/>
        <w:ind w:firstLine="480"/>
      </w:pPr>
      <w:r>
        <w:rPr>
          <w:rFonts w:hint="eastAsia"/>
        </w:rPr>
        <w:t>PID算法：一种可以在</w:t>
      </w:r>
      <w:r>
        <w:t>在闭环系统的控制中，自动对控制系统进行准确且迅速的校正的算法</w:t>
      </w:r>
    </w:p>
    <w:p>
      <w:pPr>
        <w:pStyle w:val="96"/>
        <w:ind w:firstLine="480"/>
      </w:pPr>
      <w:r>
        <w:rPr>
          <w:rFonts w:hint="eastAsia"/>
        </w:rPr>
        <w:t>TADyn</w:t>
      </w:r>
      <w:r>
        <w:t>amics</w:t>
      </w:r>
      <w:r>
        <w:rPr>
          <w:rFonts w:hint="eastAsia"/>
        </w:rPr>
        <w:t>：同元软控开发的车辆动力学模型库</w:t>
      </w:r>
    </w:p>
    <w:p>
      <w:pPr>
        <w:pStyle w:val="96"/>
        <w:ind w:firstLine="480"/>
      </w:pPr>
      <w:r>
        <w:rPr>
          <w:rFonts w:hint="eastAsia"/>
        </w:rPr>
        <w:t>TYBase：同元基础模型库，TADynamics依赖该模型库</w:t>
      </w:r>
    </w:p>
    <w:p>
      <w:pPr>
        <w:pStyle w:val="4"/>
      </w:pPr>
      <w:bookmarkStart w:id="7" w:name="_Toc14804"/>
      <w:r>
        <w:rPr>
          <w:rFonts w:hint="eastAsia"/>
        </w:rPr>
        <w:t>比赛规则</w:t>
      </w:r>
      <w:bookmarkEnd w:id="5"/>
      <w:bookmarkEnd w:id="7"/>
    </w:p>
    <w:p>
      <w:pPr>
        <w:pStyle w:val="96"/>
        <w:ind w:firstLine="480"/>
      </w:pPr>
      <w:r>
        <w:t>竞赛分为</w:t>
      </w:r>
      <w:r>
        <w:rPr>
          <w:b/>
          <w:bCs/>
        </w:rPr>
        <w:t>初赛和决赛</w:t>
      </w:r>
      <w:r>
        <w:t>两个阶段。</w:t>
      </w:r>
    </w:p>
    <w:p>
      <w:pPr>
        <w:pStyle w:val="96"/>
        <w:ind w:firstLine="480"/>
      </w:pPr>
      <w:r>
        <w:t>初赛阶段要求参赛队伍</w:t>
      </w:r>
      <w:r>
        <w:rPr>
          <w:b/>
          <w:bCs/>
        </w:rPr>
        <w:t>提交仿真模型以及仿真报告</w:t>
      </w:r>
      <w:r>
        <w:t>。专家评委组对模型仿真结果和仿真报告进行评分，并且按照初赛得分高低入围若干参赛队伍。</w:t>
      </w:r>
    </w:p>
    <w:p>
      <w:pPr>
        <w:pStyle w:val="96"/>
        <w:ind w:firstLine="480"/>
      </w:pPr>
      <w:r>
        <w:t>在决赛阶段，入围的参赛队伍受邀前往</w:t>
      </w:r>
      <w:r>
        <w:rPr>
          <w:rFonts w:hint="eastAsia"/>
        </w:rPr>
        <w:t>比赛场地（南京理工大学江阴校区）</w:t>
      </w:r>
      <w:r>
        <w:t>进行实物演示，演示前可结合实物进行简单联调，专家评委组对无人车实物行驶进行评分。按照总分高低以及奖项条件，评选出相应的获奖队伍。</w:t>
      </w:r>
      <w:bookmarkStart w:id="8" w:name="_Toc104305375"/>
    </w:p>
    <w:p>
      <w:pPr>
        <w:pStyle w:val="5"/>
      </w:pPr>
      <w:bookmarkStart w:id="9" w:name="_Toc27684"/>
      <w:r>
        <w:rPr>
          <w:rFonts w:hint="eastAsia"/>
        </w:rPr>
        <w:t>初</w:t>
      </w:r>
      <w:r>
        <w:t>赛规则</w:t>
      </w:r>
      <w:bookmarkEnd w:id="8"/>
      <w:bookmarkEnd w:id="9"/>
    </w:p>
    <w:p>
      <w:pPr>
        <w:pStyle w:val="96"/>
        <w:ind w:firstLine="480"/>
      </w:pPr>
      <w:r>
        <w:t>在初赛阶段，建议各参赛队伍安装最新版本的</w:t>
      </w:r>
      <w:r>
        <w:rPr>
          <w:rFonts w:hint="eastAsia"/>
        </w:rPr>
        <w:t>MWORKS</w:t>
      </w:r>
      <w:r>
        <w:t>.Sysplorer软件和相关的模型库，基于模型库所提供的参考工程进行运动控制算法等程序设计，并在截止日期之前按以下说明提交初赛作品到指定邮箱。</w:t>
      </w:r>
    </w:p>
    <w:p>
      <w:pPr>
        <w:pStyle w:val="6"/>
      </w:pPr>
      <w:r>
        <w:t>赛前准备</w:t>
      </w:r>
    </w:p>
    <w:p>
      <w:pPr>
        <w:pStyle w:val="96"/>
        <w:ind w:firstLine="480"/>
      </w:pPr>
      <w:r>
        <w:t>安装最新版的</w:t>
      </w:r>
      <w:r>
        <w:rPr>
          <w:rFonts w:hint="eastAsia"/>
        </w:rPr>
        <w:t>MWORKS</w:t>
      </w:r>
      <w:r>
        <w:t>.Sysplorer 202</w:t>
      </w:r>
      <w:r>
        <w:rPr>
          <w:rFonts w:hint="eastAsia"/>
        </w:rPr>
        <w:t>3a</w:t>
      </w:r>
      <w:r>
        <w:t>加载无人车模型库，</w:t>
      </w:r>
      <w:r>
        <w:rPr>
          <w:rFonts w:hint="eastAsia"/>
        </w:rPr>
        <w:t>基于</w:t>
      </w:r>
      <w:r>
        <w:t>Modelica模型</w:t>
      </w:r>
      <w:r>
        <w:rPr>
          <w:rFonts w:hint="eastAsia"/>
        </w:rPr>
        <w:t>开展无人车控制算法设计，使用</w:t>
      </w:r>
      <w:r>
        <w:t>无人车自带的</w:t>
      </w:r>
      <w:r>
        <w:rPr>
          <w:rFonts w:hint="eastAsia"/>
        </w:rPr>
        <w:t>传感器</w:t>
      </w:r>
      <w:r>
        <w:t>等实现障碍识别与运动控制，在</w:t>
      </w:r>
      <w:r>
        <w:rPr>
          <w:rFonts w:hint="eastAsia"/>
        </w:rPr>
        <w:t>目标环境</w:t>
      </w:r>
      <w:r>
        <w:t>范围内运动，</w:t>
      </w:r>
      <w:r>
        <w:rPr>
          <w:rFonts w:hint="eastAsia"/>
        </w:rPr>
        <w:t>到达</w:t>
      </w:r>
      <w:r>
        <w:t>指定位置</w:t>
      </w:r>
      <w:r>
        <w:rPr>
          <w:rFonts w:hint="eastAsia"/>
        </w:rPr>
        <w:t>。</w:t>
      </w:r>
    </w:p>
    <w:p>
      <w:pPr>
        <w:pStyle w:val="96"/>
        <w:ind w:firstLine="480"/>
      </w:pPr>
      <w:r>
        <w:t>赛前发布比赛所用赛道信息，同时提供可运行的无人车模型库和操作指南，无人车模型库能够实现基本的运动控制和障碍躲避功能。提供</w:t>
      </w:r>
      <w:r>
        <w:rPr>
          <w:rFonts w:hint="eastAsia"/>
        </w:rPr>
        <w:t>MWORKS</w:t>
      </w:r>
      <w:r>
        <w:t>.Sysplorer 202</w:t>
      </w:r>
      <w:r>
        <w:rPr>
          <w:rFonts w:hint="eastAsia"/>
        </w:rPr>
        <w:t>3</w:t>
      </w:r>
      <w:r>
        <w:t>软件安装包、license、培训文档和教学视频。比赛正式开始后，为该赛道的所有参赛团队提供在线视频讲解与教学。</w:t>
      </w:r>
    </w:p>
    <w:p>
      <w:pPr>
        <w:pStyle w:val="6"/>
      </w:pPr>
      <w:r>
        <w:rPr>
          <w:rFonts w:hint="eastAsia"/>
        </w:rPr>
        <w:t xml:space="preserve"> </w:t>
      </w:r>
      <w:r>
        <w:t>作品要求</w:t>
      </w:r>
    </w:p>
    <w:p>
      <w:pPr>
        <w:pStyle w:val="96"/>
        <w:ind w:firstLine="480"/>
      </w:pPr>
      <w:r>
        <w:t>初赛作品必须包括</w:t>
      </w:r>
      <w:r>
        <w:rPr>
          <w:b/>
          <w:bCs/>
        </w:rPr>
        <w:t>Modelica</w:t>
      </w:r>
      <w:r>
        <w:rPr>
          <w:rFonts w:hint="eastAsia"/>
          <w:b/>
          <w:bCs/>
        </w:rPr>
        <w:t>控制算法</w:t>
      </w:r>
      <w:r>
        <w:rPr>
          <w:b/>
          <w:bCs/>
        </w:rPr>
        <w:t>模型和仿真报告 (PDF 格式)</w:t>
      </w:r>
      <w:r>
        <w:t>。</w:t>
      </w:r>
    </w:p>
    <w:p>
      <w:pPr>
        <w:pStyle w:val="7"/>
      </w:pPr>
      <w:r>
        <w:tab/>
      </w:r>
      <w:r>
        <w:rPr>
          <w:rFonts w:hint="eastAsia"/>
        </w:rPr>
        <w:t>控制算法模型</w:t>
      </w:r>
      <w:r>
        <w:t>的要求</w:t>
      </w:r>
    </w:p>
    <w:p>
      <w:pPr>
        <w:pStyle w:val="96"/>
        <w:ind w:firstLine="480"/>
      </w:pPr>
      <w:r>
        <w:rPr>
          <w:rFonts w:hint="eastAsia"/>
        </w:rPr>
        <w:t>基于</w:t>
      </w:r>
      <w:r>
        <w:t>Modelica</w:t>
      </w:r>
      <w:r>
        <w:rPr>
          <w:rFonts w:hint="eastAsia"/>
        </w:rPr>
        <w:t>的无人控制算法</w:t>
      </w:r>
      <w:r>
        <w:t>模型</w:t>
      </w:r>
      <w:r>
        <w:rPr>
          <w:rFonts w:hint="eastAsia"/>
        </w:rPr>
        <w:t>利用CARLA的世界坐标和超声波传感器仿真模型回传的信号，</w:t>
      </w:r>
      <w:r>
        <w:t>实现障碍</w:t>
      </w:r>
      <w:r>
        <w:rPr>
          <w:rFonts w:hint="eastAsia"/>
        </w:rPr>
        <w:t>位置</w:t>
      </w:r>
      <w:r>
        <w:t>识别</w:t>
      </w:r>
      <w:r>
        <w:rPr>
          <w:rFonts w:hint="eastAsia"/>
        </w:rPr>
        <w:t>、轨迹规划</w:t>
      </w:r>
      <w:r>
        <w:t>与运动控制，</w:t>
      </w:r>
      <w:r>
        <w:rPr>
          <w:rFonts w:hint="eastAsia"/>
        </w:rPr>
        <w:t>要求全程行驶在车道内</w:t>
      </w:r>
      <w:r>
        <w:t>。行驶过程不超出路径边界，不与障碍物发生碰撞</w:t>
      </w:r>
      <w:r>
        <w:rPr>
          <w:rFonts w:hint="eastAsia"/>
        </w:rPr>
        <w:t>。三条赛道选取CARLA地图中指定路段：</w:t>
      </w:r>
    </w:p>
    <w:p>
      <w:pPr>
        <w:pStyle w:val="96"/>
        <w:ind w:firstLine="199" w:firstLineChars="83"/>
      </w:pPr>
      <w:bookmarkStart w:id="25" w:name="_GoBack"/>
      <w:r>
        <w:drawing>
          <wp:inline distT="0" distB="0" distL="114300" distR="114300">
            <wp:extent cx="5274310" cy="3093720"/>
            <wp:effectExtent l="0" t="0" r="6350" b="0"/>
            <wp:docPr id="4" name="图片 4" descr="屏幕截图 2023-05-18 17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屏幕截图 2023-05-18 171753"/>
                    <pic:cNvPicPr>
                      <a:picLocks noChangeAspect="1"/>
                    </pic:cNvPicPr>
                  </pic:nvPicPr>
                  <pic:blipFill>
                    <a:blip r:embed="rId7"/>
                    <a:stretch>
                      <a:fillRect/>
                    </a:stretch>
                  </pic:blipFill>
                  <pic:spPr>
                    <a:xfrm>
                      <a:off x="0" y="0"/>
                      <a:ext cx="5274310" cy="3093720"/>
                    </a:xfrm>
                    <a:prstGeom prst="rect">
                      <a:avLst/>
                    </a:prstGeom>
                  </pic:spPr>
                </pic:pic>
              </a:graphicData>
            </a:graphic>
          </wp:inline>
        </w:drawing>
      </w:r>
      <w:bookmarkEnd w:id="25"/>
    </w:p>
    <w:p>
      <w:pPr>
        <w:snapToGrid w:val="0"/>
        <w:spacing w:after="228" w:line="259" w:lineRule="auto"/>
        <w:ind w:left="10" w:hanging="10"/>
        <w:jc w:val="center"/>
        <w:rPr>
          <w:rFonts w:asciiTheme="minorEastAsia" w:hAnsiTheme="minorEastAsia"/>
          <w:color w:val="000000"/>
          <w:sz w:val="22"/>
        </w:rPr>
      </w:pPr>
    </w:p>
    <w:p>
      <w:pPr>
        <w:pStyle w:val="96"/>
        <w:ind w:firstLine="480"/>
      </w:pPr>
      <w:r>
        <w:t>仿真模型以.mo的形式打包提交，可运行模型存放于package包下一级的example包中。</w:t>
      </w:r>
    </w:p>
    <w:p>
      <w:pPr>
        <w:pStyle w:val="7"/>
      </w:pPr>
      <w:r>
        <w:t xml:space="preserve"> 仿真报告要求</w:t>
      </w:r>
    </w:p>
    <w:p>
      <w:pPr>
        <w:pStyle w:val="96"/>
        <w:ind w:firstLine="480"/>
      </w:pPr>
      <w:r>
        <w:t>仿真报告可基于《XXXTeam_XXXuniversity_仿真报告模板》进行撰写。请各参赛队伍基于提供的赛道完成仿真模拟，并且进行自评自测（填写完成初赛参赛队伍自测自评表）。同时基于模板完成仿真报告，并确保报告内容与所提交的仿真模型的仿真运行结果一致。</w:t>
      </w:r>
    </w:p>
    <w:p>
      <w:pPr>
        <w:pStyle w:val="96"/>
        <w:ind w:firstLine="480"/>
      </w:pPr>
      <w:r>
        <w:t>仿真报告和自测自评表是专家评委组进行仿真模型评分的重要依据。评分时，组委会将基于参赛选手仿真模型进行程序运行结果与仿真报告的一致性检查，合理性，准确性，一旦发现不一致，该评分项将计为零分。</w:t>
      </w:r>
    </w:p>
    <w:p>
      <w:pPr>
        <w:pStyle w:val="6"/>
      </w:pPr>
      <w:r>
        <w:t>（三）评分标准</w:t>
      </w:r>
    </w:p>
    <w:p>
      <w:pPr>
        <w:pStyle w:val="96"/>
        <w:ind w:firstLine="480"/>
      </w:pPr>
      <w:r>
        <w:t>仿真报告评分：</w:t>
      </w:r>
    </w:p>
    <w:p>
      <w:pPr>
        <w:pStyle w:val="96"/>
        <w:ind w:firstLine="480"/>
      </w:pPr>
      <w:r>
        <w:t>仿真报告是专家评委组报告评分的重要文件。同时也会作为运行仿真模型的参考文件。仿真报告满分为 20 分。</w:t>
      </w:r>
    </w:p>
    <w:p>
      <w:pPr>
        <w:pStyle w:val="13"/>
        <w:spacing w:before="97" w:after="97"/>
        <w:rPr>
          <w:rFonts w:asciiTheme="minorEastAsia" w:hAnsiTheme="minorEastAsia"/>
          <w:color w:val="000000"/>
          <w:sz w:val="22"/>
        </w:rPr>
      </w:pPr>
      <w:r>
        <w:rPr>
          <w:rFonts w:hint="eastAsia"/>
        </w:rPr>
        <w:t>表</w:t>
      </w:r>
      <w:r>
        <w:fldChar w:fldCharType="begin"/>
      </w:r>
      <w:r>
        <w:instrText xml:space="preserve"> </w:instrText>
      </w:r>
      <w:r>
        <w:rPr>
          <w:rFonts w:hint="eastAsia"/>
        </w:rPr>
        <w:instrText xml:space="preserve">SEQ 表格 \* ARABIC</w:instrText>
      </w:r>
      <w:r>
        <w:instrText xml:space="preserve"> </w:instrText>
      </w:r>
      <w:r>
        <w:fldChar w:fldCharType="separate"/>
      </w:r>
      <w:r>
        <w:t>1</w:t>
      </w:r>
      <w:r>
        <w:fldChar w:fldCharType="end"/>
      </w:r>
      <w:r>
        <w:t xml:space="preserve"> </w:t>
      </w:r>
      <w:r>
        <w:rPr>
          <w:rFonts w:asciiTheme="minorEastAsia" w:hAnsiTheme="minorEastAsia"/>
          <w:color w:val="000000"/>
          <w:sz w:val="22"/>
        </w:rPr>
        <w:t>仿真报告评分细节表</w:t>
      </w:r>
    </w:p>
    <w:tbl>
      <w:tblPr>
        <w:tblStyle w:val="3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20" w:type="dxa"/>
          <w:left w:w="60" w:type="dxa"/>
          <w:bottom w:w="120" w:type="dxa"/>
          <w:right w:w="60" w:type="dxa"/>
        </w:tblCellMar>
      </w:tblPr>
      <w:tblGrid>
        <w:gridCol w:w="1965"/>
        <w:gridCol w:w="1144"/>
        <w:gridCol w:w="36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5" w:hRule="atLeast"/>
          <w:jc w:val="center"/>
        </w:trPr>
        <w:tc>
          <w:tcPr>
            <w:tcW w:w="1965" w:type="dxa"/>
            <w:tcBorders>
              <w:top w:val="single" w:color="000000" w:sz="8" w:space="0"/>
              <w:left w:val="single" w:color="000000" w:sz="8" w:space="0"/>
              <w:bottom w:val="single" w:color="000000" w:sz="8" w:space="0"/>
              <w:right w:val="single" w:color="000000" w:sz="8" w:space="0"/>
            </w:tcBorders>
          </w:tcPr>
          <w:p>
            <w:pPr>
              <w:pStyle w:val="71"/>
              <w:jc w:val="center"/>
              <w:rPr>
                <w:b/>
                <w:bCs/>
              </w:rPr>
            </w:pPr>
            <w:r>
              <w:rPr>
                <w:b/>
                <w:bCs/>
              </w:rPr>
              <w:t>项目</w:t>
            </w:r>
          </w:p>
        </w:tc>
        <w:tc>
          <w:tcPr>
            <w:tcW w:w="1144" w:type="dxa"/>
            <w:tcBorders>
              <w:top w:val="single" w:color="000000" w:sz="8" w:space="0"/>
              <w:left w:val="single" w:color="000000" w:sz="8" w:space="0"/>
              <w:bottom w:val="single" w:color="000000" w:sz="8" w:space="0"/>
              <w:right w:val="single" w:color="000000" w:sz="8" w:space="0"/>
            </w:tcBorders>
          </w:tcPr>
          <w:p>
            <w:pPr>
              <w:pStyle w:val="71"/>
              <w:jc w:val="center"/>
              <w:rPr>
                <w:b/>
                <w:bCs/>
              </w:rPr>
            </w:pPr>
            <w:r>
              <w:rPr>
                <w:b/>
                <w:bCs/>
              </w:rPr>
              <w:t>评分范围</w:t>
            </w:r>
          </w:p>
        </w:tc>
        <w:tc>
          <w:tcPr>
            <w:tcW w:w="3656" w:type="dxa"/>
            <w:tcBorders>
              <w:top w:val="single" w:color="000000" w:sz="8" w:space="0"/>
              <w:left w:val="single" w:color="000000" w:sz="8" w:space="0"/>
              <w:bottom w:val="single" w:color="000000" w:sz="8" w:space="0"/>
              <w:right w:val="single" w:color="000000" w:sz="8" w:space="0"/>
            </w:tcBorders>
          </w:tcPr>
          <w:p>
            <w:pPr>
              <w:pStyle w:val="71"/>
              <w:jc w:val="center"/>
              <w:rPr>
                <w:b/>
                <w:bCs/>
              </w:rPr>
            </w:pPr>
            <w:r>
              <w:rPr>
                <w:b/>
                <w:bCs/>
              </w:rPr>
              <w:t>评分细节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5" w:hRule="atLeast"/>
          <w:jc w:val="center"/>
        </w:trPr>
        <w:tc>
          <w:tcPr>
            <w:tcW w:w="1965" w:type="dxa"/>
            <w:tcBorders>
              <w:top w:val="single" w:color="000000" w:sz="8" w:space="0"/>
              <w:left w:val="single" w:color="000000" w:sz="8" w:space="0"/>
              <w:bottom w:val="single" w:color="000000" w:sz="8" w:space="0"/>
              <w:right w:val="single" w:color="000000" w:sz="8" w:space="0"/>
            </w:tcBorders>
            <w:vAlign w:val="center"/>
          </w:tcPr>
          <w:p>
            <w:pPr>
              <w:pStyle w:val="71"/>
              <w:rPr>
                <w:b/>
                <w:bCs/>
              </w:rPr>
            </w:pPr>
            <w:r>
              <w:rPr>
                <w:b/>
                <w:bCs/>
              </w:rPr>
              <w:t>运动控制模块得分</w:t>
            </w:r>
          </w:p>
        </w:tc>
        <w:tc>
          <w:tcPr>
            <w:tcW w:w="1144" w:type="dxa"/>
            <w:tcBorders>
              <w:top w:val="single" w:color="000000" w:sz="8" w:space="0"/>
              <w:left w:val="single" w:color="000000" w:sz="8" w:space="0"/>
              <w:bottom w:val="single" w:color="000000" w:sz="8" w:space="0"/>
              <w:right w:val="single" w:color="000000" w:sz="8" w:space="0"/>
            </w:tcBorders>
            <w:vAlign w:val="center"/>
          </w:tcPr>
          <w:p>
            <w:pPr>
              <w:pStyle w:val="71"/>
              <w:jc w:val="center"/>
            </w:pPr>
            <w:r>
              <w:t>7</w:t>
            </w:r>
          </w:p>
        </w:tc>
        <w:tc>
          <w:tcPr>
            <w:tcW w:w="3656" w:type="dxa"/>
            <w:tcBorders>
              <w:top w:val="single" w:color="000000" w:sz="8" w:space="0"/>
              <w:left w:val="single" w:color="000000" w:sz="8" w:space="0"/>
              <w:bottom w:val="single" w:color="000000" w:sz="8" w:space="0"/>
              <w:right w:val="single" w:color="000000" w:sz="8" w:space="0"/>
            </w:tcBorders>
          </w:tcPr>
          <w:p>
            <w:pPr>
              <w:pStyle w:val="71"/>
            </w:pPr>
            <w:r>
              <w:t>是否将运动控制问题表达清楚</w:t>
            </w:r>
            <w:r>
              <w:rPr>
                <w:rFonts w:hint="eastAsia"/>
              </w:rPr>
              <w:t>，速度、轨迹的规划和控制算法是否</w:t>
            </w:r>
            <w:r>
              <w:t>简易</w:t>
            </w:r>
            <w:r>
              <w:rPr>
                <w:rFonts w:hint="eastAsia"/>
              </w:rPr>
              <w:t>、</w:t>
            </w:r>
            <w:r>
              <w:t>有效</w:t>
            </w:r>
            <w:r>
              <w:rPr>
                <w:rFonts w:hint="eastAsia"/>
              </w:rPr>
              <w:t>、创新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5" w:hRule="atLeast"/>
          <w:jc w:val="center"/>
        </w:trPr>
        <w:tc>
          <w:tcPr>
            <w:tcW w:w="1965" w:type="dxa"/>
            <w:tcBorders>
              <w:top w:val="single" w:color="000000" w:sz="8" w:space="0"/>
              <w:left w:val="single" w:color="000000" w:sz="8" w:space="0"/>
              <w:bottom w:val="single" w:color="000000" w:sz="8" w:space="0"/>
              <w:right w:val="single" w:color="000000" w:sz="8" w:space="0"/>
            </w:tcBorders>
            <w:vAlign w:val="center"/>
          </w:tcPr>
          <w:p>
            <w:pPr>
              <w:pStyle w:val="71"/>
              <w:rPr>
                <w:b/>
                <w:bCs/>
              </w:rPr>
            </w:pPr>
            <w:r>
              <w:rPr>
                <w:b/>
                <w:bCs/>
              </w:rPr>
              <w:t>障碍躲避模块得分</w:t>
            </w:r>
          </w:p>
        </w:tc>
        <w:tc>
          <w:tcPr>
            <w:tcW w:w="1144" w:type="dxa"/>
            <w:tcBorders>
              <w:top w:val="single" w:color="000000" w:sz="8" w:space="0"/>
              <w:left w:val="single" w:color="000000" w:sz="8" w:space="0"/>
              <w:bottom w:val="single" w:color="000000" w:sz="8" w:space="0"/>
              <w:right w:val="single" w:color="000000" w:sz="8" w:space="0"/>
            </w:tcBorders>
            <w:vAlign w:val="center"/>
          </w:tcPr>
          <w:p>
            <w:pPr>
              <w:pStyle w:val="71"/>
              <w:jc w:val="center"/>
            </w:pPr>
            <w:r>
              <w:t>7</w:t>
            </w:r>
          </w:p>
        </w:tc>
        <w:tc>
          <w:tcPr>
            <w:tcW w:w="3656" w:type="dxa"/>
            <w:tcBorders>
              <w:top w:val="single" w:color="000000" w:sz="8" w:space="0"/>
              <w:left w:val="single" w:color="000000" w:sz="8" w:space="0"/>
              <w:bottom w:val="single" w:color="000000" w:sz="8" w:space="0"/>
              <w:right w:val="single" w:color="000000" w:sz="8" w:space="0"/>
            </w:tcBorders>
          </w:tcPr>
          <w:p>
            <w:pPr>
              <w:pStyle w:val="71"/>
            </w:pPr>
            <w:r>
              <w:t>是否将障碍躲避问题表达清楚</w:t>
            </w:r>
            <w:r>
              <w:rPr>
                <w:rFonts w:hint="eastAsia"/>
              </w:rPr>
              <w:t>，避障算法是否具有通用性、创新性和高效性，实现方式是否简捷。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5" w:hRule="atLeast"/>
          <w:jc w:val="center"/>
        </w:trPr>
        <w:tc>
          <w:tcPr>
            <w:tcW w:w="1965" w:type="dxa"/>
            <w:tcBorders>
              <w:top w:val="single" w:color="000000" w:sz="8" w:space="0"/>
              <w:left w:val="single" w:color="000000" w:sz="8" w:space="0"/>
              <w:bottom w:val="single" w:color="000000" w:sz="8" w:space="0"/>
              <w:right w:val="single" w:color="000000" w:sz="8" w:space="0"/>
            </w:tcBorders>
            <w:vAlign w:val="center"/>
          </w:tcPr>
          <w:p>
            <w:pPr>
              <w:pStyle w:val="71"/>
              <w:rPr>
                <w:b/>
                <w:bCs/>
              </w:rPr>
            </w:pPr>
            <w:r>
              <w:rPr>
                <w:b/>
                <w:bCs/>
              </w:rPr>
              <w:t>报告内容得分</w:t>
            </w:r>
          </w:p>
        </w:tc>
        <w:tc>
          <w:tcPr>
            <w:tcW w:w="1144" w:type="dxa"/>
            <w:tcBorders>
              <w:top w:val="single" w:color="000000" w:sz="8" w:space="0"/>
              <w:left w:val="single" w:color="000000" w:sz="8" w:space="0"/>
              <w:bottom w:val="single" w:color="000000" w:sz="8" w:space="0"/>
              <w:right w:val="single" w:color="000000" w:sz="8" w:space="0"/>
            </w:tcBorders>
            <w:vAlign w:val="center"/>
          </w:tcPr>
          <w:p>
            <w:pPr>
              <w:pStyle w:val="71"/>
              <w:jc w:val="center"/>
            </w:pPr>
            <w:r>
              <w:t>6</w:t>
            </w:r>
          </w:p>
        </w:tc>
        <w:tc>
          <w:tcPr>
            <w:tcW w:w="3656" w:type="dxa"/>
            <w:tcBorders>
              <w:top w:val="single" w:color="000000" w:sz="8" w:space="0"/>
              <w:left w:val="single" w:color="000000" w:sz="8" w:space="0"/>
              <w:bottom w:val="single" w:color="000000" w:sz="8" w:space="0"/>
              <w:right w:val="single" w:color="000000" w:sz="8" w:space="0"/>
            </w:tcBorders>
          </w:tcPr>
          <w:p>
            <w:pPr>
              <w:pStyle w:val="71"/>
            </w:pPr>
            <w:r>
              <w:t>是否将仿真过程阐述完整，版面是否美观性</w:t>
            </w:r>
            <w:r>
              <w:rPr>
                <w:rFonts w:hint="eastAsia"/>
              </w:rPr>
              <w:t>，对算法描述是否清晰、准确</w:t>
            </w:r>
          </w:p>
        </w:tc>
      </w:tr>
    </w:tbl>
    <w:p>
      <w:pPr>
        <w:pStyle w:val="96"/>
        <w:ind w:firstLine="480"/>
      </w:pPr>
      <w:r>
        <w:t>2、仿真模型评分</w:t>
      </w:r>
    </w:p>
    <w:p>
      <w:pPr>
        <w:pStyle w:val="96"/>
        <w:ind w:firstLine="480"/>
      </w:pPr>
      <w:r>
        <w:t>该赛道的组成部分为：</w:t>
      </w:r>
    </w:p>
    <w:p>
      <w:pPr>
        <w:pStyle w:val="96"/>
        <w:ind w:firstLine="480"/>
      </w:pPr>
      <w:r>
        <w:t>仿真被测车辆</w:t>
      </w:r>
      <w:r>
        <w:rPr>
          <w:rFonts w:hint="eastAsia"/>
        </w:rPr>
        <w:t>（以下简称仿真车）</w:t>
      </w:r>
      <w:r>
        <w:t>运动范围：含起点位置，一个或多个障碍物，一组运动边界；</w:t>
      </w:r>
      <w:r>
        <w:rPr>
          <w:rFonts w:hint="eastAsia"/>
        </w:rPr>
        <w:t xml:space="preserve"> </w:t>
      </w:r>
    </w:p>
    <w:p>
      <w:pPr>
        <w:pStyle w:val="96"/>
        <w:ind w:firstLine="482"/>
        <w:rPr>
          <w:b/>
          <w:bCs/>
        </w:rPr>
      </w:pPr>
      <w:r>
        <w:rPr>
          <w:b/>
          <w:bCs/>
        </w:rPr>
        <w:t>仿真模型得分包含</w:t>
      </w:r>
      <w:r>
        <w:rPr>
          <w:rFonts w:hint="eastAsia"/>
          <w:b/>
          <w:bCs/>
        </w:rPr>
        <w:t>两</w:t>
      </w:r>
      <w:r>
        <w:rPr>
          <w:b/>
          <w:bCs/>
        </w:rPr>
        <w:t>部分，行驶过程评分、时间得分，满分80分。</w:t>
      </w:r>
    </w:p>
    <w:p>
      <w:pPr>
        <w:pStyle w:val="96"/>
        <w:ind w:firstLine="480"/>
      </w:pPr>
      <w:r>
        <w:t>发布3条初赛赛道</w:t>
      </w:r>
      <w:r>
        <w:rPr>
          <w:rFonts w:hint="eastAsia"/>
        </w:rPr>
        <w:t>，赛道长度、宽度、形状等具体信息见赛道模型库</w:t>
      </w:r>
      <w:r>
        <w:t>。</w:t>
      </w:r>
      <w:r>
        <w:rPr>
          <w:rFonts w:hint="eastAsia"/>
        </w:rPr>
        <w:t>各赛道评分包括闭卷和开卷两种形式。</w:t>
      </w:r>
    </w:p>
    <w:p>
      <w:pPr>
        <w:pStyle w:val="96"/>
        <w:ind w:firstLine="480"/>
      </w:pPr>
      <w:r>
        <w:rPr>
          <w:rFonts w:hint="eastAsia"/>
        </w:rPr>
        <w:t>闭卷评分是指裁判评分所有赛道模型与选手开发赛道有差异，道路信息完全一致，路障数量一致，路障位置有变化，所有队伍采用同一赛道。</w:t>
      </w:r>
    </w:p>
    <w:p>
      <w:pPr>
        <w:pStyle w:val="96"/>
        <w:ind w:firstLine="480"/>
      </w:pPr>
      <w:r>
        <w:rPr>
          <w:rFonts w:hint="eastAsia"/>
        </w:rPr>
        <w:t>开卷形式是指裁判评分与选手开发采用相同赛道，即模型库中提供的赛道模型。</w:t>
      </w:r>
    </w:p>
    <w:p>
      <w:pPr>
        <w:pStyle w:val="96"/>
        <w:ind w:firstLine="480"/>
      </w:pPr>
      <w:r>
        <w:rPr>
          <w:rFonts w:hint="eastAsia"/>
        </w:rPr>
        <w:t>赛道一为闭卷赛道。</w:t>
      </w:r>
    </w:p>
    <w:p>
      <w:pPr>
        <w:pStyle w:val="96"/>
        <w:ind w:firstLine="480"/>
      </w:pPr>
      <w:r>
        <w:rPr>
          <w:rFonts w:hint="eastAsia"/>
        </w:rPr>
        <w:t>赛道二和赛道三为开卷赛道。</w:t>
      </w:r>
    </w:p>
    <w:p>
      <w:pPr>
        <w:pStyle w:val="96"/>
        <w:ind w:firstLine="480"/>
      </w:pPr>
      <w:r>
        <w:rPr>
          <w:rFonts w:hint="eastAsia"/>
        </w:rPr>
        <w:t>每条赛道单独评分，最后计平均分。</w:t>
      </w:r>
    </w:p>
    <w:p>
      <w:pPr>
        <w:pStyle w:val="96"/>
        <w:ind w:firstLine="482"/>
        <w:rPr>
          <w:b/>
          <w:bCs/>
        </w:rPr>
      </w:pPr>
      <w:r>
        <w:rPr>
          <w:b/>
          <w:bCs/>
        </w:rPr>
        <w:t>行驶过程评分Pd</w:t>
      </w:r>
      <w:r>
        <w:rPr>
          <w:rFonts w:hint="eastAsia"/>
          <w:b/>
          <w:bCs/>
        </w:rPr>
        <w:t>：</w:t>
      </w:r>
    </w:p>
    <w:p>
      <w:pPr>
        <w:pStyle w:val="96"/>
        <w:ind w:firstLine="480"/>
      </w:pPr>
      <w:r>
        <w:t>评分采用基本分Pd1+扣分Pd2的形式进行评分，首先确定基本分，然后确定扣分，最后求和评分。</w:t>
      </w:r>
    </w:p>
    <w:p>
      <w:pPr>
        <w:pStyle w:val="96"/>
        <w:ind w:firstLine="482"/>
        <w:rPr>
          <w:b/>
          <w:bCs/>
        </w:rPr>
      </w:pPr>
      <w:r>
        <w:rPr>
          <w:b/>
          <w:bCs/>
        </w:rPr>
        <w:t>基本分</w:t>
      </w:r>
      <w:r>
        <w:rPr>
          <w:rFonts w:hint="eastAsia"/>
          <w:b/>
          <w:bCs/>
        </w:rPr>
        <w:t>：</w:t>
      </w:r>
    </w:p>
    <w:p>
      <w:pPr>
        <w:pStyle w:val="96"/>
        <w:ind w:firstLine="480"/>
      </w:pPr>
      <w:r>
        <w:t>（基本分 1）若仿真车全程未触碰边界或障碍物，则仿真车仿真得分为满分。</w:t>
      </w:r>
    </w:p>
    <w:p>
      <w:pPr>
        <w:pStyle w:val="96"/>
        <w:ind w:firstLine="480"/>
      </w:pPr>
      <w:r>
        <w:t>（基本分 2）若仿真车全程偶尔碰触边界或障碍物（1~5次），则仿真车仿真得分为70%。</w:t>
      </w:r>
    </w:p>
    <w:p>
      <w:pPr>
        <w:pStyle w:val="96"/>
        <w:ind w:firstLine="480"/>
      </w:pPr>
      <w:r>
        <w:t>（基本分 3）若仿真车全程多次触碰边界或障碍物（5次以上），则仿真得分为50%。</w:t>
      </w:r>
    </w:p>
    <w:p>
      <w:pPr>
        <w:pStyle w:val="96"/>
        <w:ind w:firstLine="482"/>
        <w:rPr>
          <w:b/>
          <w:bCs/>
        </w:rPr>
      </w:pPr>
      <w:r>
        <w:rPr>
          <w:b/>
          <w:bCs/>
        </w:rPr>
        <w:t>扣分</w:t>
      </w:r>
      <w:r>
        <w:rPr>
          <w:rFonts w:hint="eastAsia"/>
          <w:b/>
          <w:bCs/>
        </w:rPr>
        <w:t>：</w:t>
      </w:r>
    </w:p>
    <w:p>
      <w:pPr>
        <w:pStyle w:val="96"/>
        <w:ind w:firstLine="480"/>
        <w:rPr>
          <w:sz w:val="28"/>
          <w:szCs w:val="20"/>
        </w:rPr>
      </w:pPr>
      <w:r>
        <w:t>（扣分1）若仿真车触碰边界或障碍物后，</w:t>
      </w:r>
      <w:r>
        <w:rPr>
          <w:rFonts w:hint="eastAsia"/>
        </w:rPr>
        <w:t>根据碰撞传感器反馈值进行评判</w:t>
      </w:r>
      <w:r>
        <w:t>，</w:t>
      </w:r>
      <w:r>
        <w:rPr>
          <w:rFonts w:hint="eastAsia"/>
        </w:rPr>
        <w:t>轻度碰撞（0-100）</w:t>
      </w:r>
      <w:r>
        <w:t>每次扣</w:t>
      </w:r>
      <w:r>
        <w:rPr>
          <w:rFonts w:hint="eastAsia"/>
        </w:rPr>
        <w:t>一</w:t>
      </w:r>
      <w:r>
        <w:t>分，</w:t>
      </w:r>
      <w:r>
        <w:rPr>
          <w:rFonts w:hint="eastAsia"/>
        </w:rPr>
        <w:t>中度碰撞（100-1000）每次扣三分，重度碰撞（大于1000）每次扣10分。</w:t>
      </w:r>
      <w:r>
        <w:t>本项最多扣15分。</w:t>
      </w:r>
    </w:p>
    <w:p>
      <w:pPr>
        <w:pStyle w:val="96"/>
        <w:ind w:firstLine="480"/>
      </w:pPr>
      <w:r>
        <w:t>（扣分 2）仿真车在</w:t>
      </w:r>
      <w:r>
        <w:rPr>
          <w:rFonts w:hint="eastAsia"/>
        </w:rPr>
        <w:t>行驶过程中</w:t>
      </w:r>
      <w:r>
        <w:t>发生</w:t>
      </w:r>
      <w:r>
        <w:rPr>
          <w:rFonts w:hint="eastAsia"/>
        </w:rPr>
        <w:t>急刹车，急转弯</w:t>
      </w:r>
      <w:r>
        <w:t>等影响</w:t>
      </w:r>
      <w:r>
        <w:rPr>
          <w:rFonts w:hint="eastAsia"/>
        </w:rPr>
        <w:t>行驶舒适</w:t>
      </w:r>
      <w:r>
        <w:t>性的因素，</w:t>
      </w:r>
      <w:r>
        <w:rPr>
          <w:rFonts w:hint="eastAsia"/>
        </w:rPr>
        <w:t>根据加速度传感器反馈值进行评判：急刹车（负加速度大于0.5G）、急转弯（侧向加速度大于0.5G）。</w:t>
      </w:r>
      <w:r>
        <w:t>每一次扣 1 分。本项最多扣10分。</w:t>
      </w:r>
    </w:p>
    <w:p>
      <w:pPr>
        <w:pStyle w:val="96"/>
        <w:ind w:firstLine="482"/>
        <w:rPr>
          <w:b/>
          <w:bCs/>
        </w:rPr>
      </w:pPr>
      <w:r>
        <w:rPr>
          <w:b/>
          <w:bCs/>
        </w:rPr>
        <w:t>2）时间分数Pt</w:t>
      </w:r>
    </w:p>
    <w:p>
      <w:pPr>
        <w:pStyle w:val="96"/>
        <w:ind w:firstLine="480"/>
      </w:pPr>
      <w:r>
        <w:t>若行驶过程无法获得分数，则行驶时间得分为 0。</w:t>
      </w:r>
    </w:p>
    <w:p>
      <w:pPr>
        <w:pStyle w:val="96"/>
        <w:ind w:firstLine="480"/>
      </w:pPr>
      <w:r>
        <w:t>仿真车运动时间满分为15分，以</w:t>
      </w:r>
      <w:r>
        <w:rPr>
          <w:rFonts w:hint="eastAsia"/>
        </w:rPr>
        <w:t>仿真车生成时间为开始，直至</w:t>
      </w:r>
      <w:r>
        <w:t>仿真</w:t>
      </w:r>
      <w:r>
        <w:rPr>
          <w:rFonts w:hint="eastAsia"/>
        </w:rPr>
        <w:t>车到达目标目的地范围结束，以绝对世界</w:t>
      </w:r>
      <w:r>
        <w:t>时间为准。</w:t>
      </w:r>
    </w:p>
    <w:p>
      <w:pPr>
        <w:pStyle w:val="9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所有参赛选手中，仿真车运动时间最短的选手得满分</w:t>
      </w:r>
      <w:r>
        <w:rPr>
          <w:color w:val="000000" w:themeColor="text1"/>
          <w14:textFill>
            <w14:solidFill>
              <w14:schemeClr w14:val="tx1"/>
            </w14:solidFill>
          </w14:textFill>
        </w:rPr>
        <w:t>15</w:t>
      </w:r>
      <w:r>
        <w:rPr>
          <w:rFonts w:hint="eastAsia"/>
          <w:color w:val="000000" w:themeColor="text1"/>
          <w14:textFill>
            <w14:solidFill>
              <w14:schemeClr w14:val="tx1"/>
            </w14:solidFill>
          </w14:textFill>
        </w:rPr>
        <w:t>分，时间记为T</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，赛道一/二/三运行时间超过4</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秒、1</w:t>
      </w:r>
      <w:r>
        <w:rPr>
          <w:color w:val="000000" w:themeColor="text1"/>
          <w14:textFill>
            <w14:solidFill>
              <w14:schemeClr w14:val="tx1"/>
            </w14:solidFill>
          </w14:textFill>
        </w:rPr>
        <w:t>10</w:t>
      </w:r>
      <w:r>
        <w:rPr>
          <w:rFonts w:hint="eastAsia"/>
          <w:color w:val="000000" w:themeColor="text1"/>
          <w14:textFill>
            <w14:solidFill>
              <w14:schemeClr w14:val="tx1"/>
            </w14:solidFill>
          </w14:textFill>
        </w:rPr>
        <w:t>秒、1</w:t>
      </w:r>
      <w:r>
        <w:rPr>
          <w:color w:val="000000" w:themeColor="text1"/>
          <w14:textFill>
            <w14:solidFill>
              <w14:schemeClr w14:val="tx1"/>
            </w14:solidFill>
          </w14:textFill>
        </w:rPr>
        <w:t>50</w:t>
      </w:r>
      <w:r>
        <w:rPr>
          <w:rFonts w:hint="eastAsia"/>
          <w:color w:val="000000" w:themeColor="text1"/>
          <w14:textFill>
            <w14:solidFill>
              <w14:schemeClr w14:val="tx1"/>
            </w14:solidFill>
          </w14:textFill>
        </w:rPr>
        <w:t>秒为0分，其他介于T</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和0分时间之间按顺序取分。</w:t>
      </w:r>
    </w:p>
    <w:p>
      <w:pPr>
        <w:pStyle w:val="96"/>
        <w:ind w:firstLine="480"/>
      </w:pPr>
      <w:r>
        <w:t>3）计分方式</w:t>
      </w:r>
    </w:p>
    <w:p>
      <w:pPr>
        <w:pStyle w:val="96"/>
        <w:ind w:firstLine="480"/>
      </w:pPr>
      <w:r>
        <w:t>按照以上标准，专家评委组使用三条赛道对参赛队伍提交的仿真模型文件进行仿真，按照公式P=Pd+Pt，计算三条赛道下的得分，分别为P1、P2、P3。参赛队伍的总得分为P1、P2、P3的平均分。</w:t>
      </w:r>
    </w:p>
    <w:p>
      <w:pPr>
        <w:pStyle w:val="96"/>
        <w:ind w:firstLine="480"/>
      </w:pPr>
      <w:r>
        <w:t>（四）初赛得分和晋级</w:t>
      </w:r>
    </w:p>
    <w:p>
      <w:pPr>
        <w:pStyle w:val="96"/>
        <w:ind w:firstLine="480"/>
      </w:pPr>
      <w:r>
        <w:t>初赛满分为 100 分。即仿真报告 20 分，仿真模型 80 分</w:t>
      </w:r>
      <w:r>
        <w:rPr>
          <w:rFonts w:hint="eastAsia"/>
        </w:rPr>
        <w:t>。</w:t>
      </w:r>
    </w:p>
    <w:p>
      <w:pPr>
        <w:pStyle w:val="96"/>
        <w:ind w:firstLine="480"/>
      </w:pPr>
      <w:r>
        <w:t>初赛得分=仿真报告得分+仿真模型得分</w:t>
      </w:r>
      <w:r>
        <w:rPr>
          <w:rFonts w:hint="eastAsia"/>
        </w:rPr>
        <w:t>。</w:t>
      </w:r>
    </w:p>
    <w:p>
      <w:pPr>
        <w:pStyle w:val="96"/>
        <w:ind w:firstLine="480"/>
      </w:pPr>
      <w:r>
        <w:t>晋级规则为按照各个队伍的初赛总分高低，</w:t>
      </w:r>
      <w:r>
        <w:rPr>
          <w:rFonts w:hint="eastAsia"/>
        </w:rPr>
        <w:t>邀请</w:t>
      </w:r>
      <w:r>
        <w:t>前 10 名队伍参加决赛, 竞选一二三等奖。</w:t>
      </w:r>
    </w:p>
    <w:p>
      <w:pPr>
        <w:pStyle w:val="5"/>
      </w:pPr>
      <w:bookmarkStart w:id="10" w:name="_Toc104305376"/>
      <w:bookmarkStart w:id="11" w:name="_Toc5421"/>
      <w:r>
        <w:t>决赛规则</w:t>
      </w:r>
      <w:bookmarkEnd w:id="10"/>
      <w:bookmarkEnd w:id="11"/>
    </w:p>
    <w:p>
      <w:pPr>
        <w:pStyle w:val="96"/>
        <w:ind w:firstLine="480"/>
      </w:pPr>
      <w:r>
        <w:t>决赛比赛规则总述为：晋级队伍抽签确定比赛顺序，然后现场进行无人车避障能力效果展示，专家评委组对</w:t>
      </w:r>
      <w:r>
        <w:rPr>
          <w:rFonts w:hint="eastAsia"/>
        </w:rPr>
        <w:t>其</w:t>
      </w:r>
      <w:r>
        <w:t>进行评分。评分标准与初赛一致。无人车</w:t>
      </w:r>
      <w:r>
        <w:rPr>
          <w:rFonts w:hint="eastAsia"/>
        </w:rPr>
        <w:t>比赛规则及实物</w:t>
      </w:r>
      <w:r>
        <w:t>由组委会提供。</w:t>
      </w:r>
    </w:p>
    <w:p>
      <w:pPr>
        <w:pStyle w:val="96"/>
        <w:ind w:firstLine="480"/>
      </w:pPr>
      <w:r>
        <w:t>决赛得分=初赛得分×20%+决赛成绩。</w:t>
      </w:r>
    </w:p>
    <w:p>
      <w:pPr>
        <w:pStyle w:val="96"/>
        <w:ind w:firstLine="480"/>
      </w:pPr>
      <w:r>
        <w:t>按照决赛总分高低选出相应的获奖队伍。</w:t>
      </w:r>
    </w:p>
    <w:p>
      <w:pPr>
        <w:pStyle w:val="4"/>
      </w:pPr>
      <w:bookmarkStart w:id="12" w:name="_Toc26263"/>
      <w:bookmarkStart w:id="13" w:name="_Toc104305377"/>
      <w:r>
        <w:rPr>
          <w:rFonts w:hint="eastAsia"/>
        </w:rPr>
        <w:t>选手指南</w:t>
      </w:r>
      <w:bookmarkEnd w:id="12"/>
    </w:p>
    <w:p>
      <w:pPr>
        <w:pStyle w:val="96"/>
        <w:ind w:firstLine="480"/>
      </w:pPr>
      <w:r>
        <w:rPr>
          <w:rFonts w:hint="eastAsia"/>
        </w:rPr>
        <w:t>参赛选手需根据以下指导完成MWORKS仿真建模，并在仿真环境中测试仿真模型。</w:t>
      </w:r>
    </w:p>
    <w:p>
      <w:pPr>
        <w:pStyle w:val="5"/>
      </w:pPr>
      <w:bookmarkStart w:id="14" w:name="_Toc10101"/>
      <w:r>
        <w:rPr>
          <w:rFonts w:hint="eastAsia"/>
        </w:rPr>
        <w:t>准备阶段</w:t>
      </w:r>
      <w:bookmarkEnd w:id="14"/>
    </w:p>
    <w:p>
      <w:pPr>
        <w:pStyle w:val="96"/>
        <w:ind w:firstLine="480"/>
      </w:pPr>
      <w:r>
        <w:rPr>
          <w:rFonts w:hint="eastAsia"/>
        </w:rPr>
        <w:t>首先在同元官网</w:t>
      </w:r>
      <w:r>
        <w:t>https://www.tongyuan.cc/下载并安装最新版本的</w:t>
      </w:r>
      <w:r>
        <w:rPr>
          <w:rFonts w:hint="eastAsia"/>
        </w:rPr>
        <w:t>MWORKS.</w:t>
      </w:r>
      <w:r>
        <w:t>Sysplorer</w:t>
      </w:r>
      <w:r>
        <w:rPr>
          <w:rFonts w:hint="eastAsia"/>
        </w:rPr>
        <w:t>，之后在</w:t>
      </w:r>
      <w:r>
        <w:t>https://www.tongyuan.cc/license</w:t>
      </w:r>
      <w:r>
        <w:rPr>
          <w:rFonts w:hint="eastAsia"/>
        </w:rPr>
        <w:t>中申请许可，申请到许可后进入软件，在导航栏中选择工具—&gt;使用许可，将获得的许可导入到单机版中，如图所示：</w:t>
      </w:r>
    </w:p>
    <w:p>
      <w:pPr>
        <w:pStyle w:val="3"/>
        <w:ind w:firstLine="480"/>
      </w:pPr>
      <w:r>
        <w:drawing>
          <wp:inline distT="0" distB="0" distL="0" distR="0">
            <wp:extent cx="5274310" cy="2813685"/>
            <wp:effectExtent l="0" t="0" r="889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5274310" cy="2813685"/>
                    </a:xfrm>
                    <a:prstGeom prst="rect">
                      <a:avLst/>
                    </a:prstGeom>
                  </pic:spPr>
                </pic:pic>
              </a:graphicData>
            </a:graphic>
          </wp:inline>
        </w:drawing>
      </w:r>
    </w:p>
    <w:p>
      <w:pPr>
        <w:pStyle w:val="13"/>
        <w:spacing w:before="97" w:after="97"/>
      </w:pPr>
      <w:r>
        <w:rPr>
          <w:rFonts w:hint="eastAsia"/>
        </w:rPr>
        <w:t>图1</w:t>
      </w:r>
      <w:r>
        <w:t xml:space="preserve"> </w:t>
      </w:r>
      <w:r>
        <w:rPr>
          <w:rFonts w:hint="eastAsia"/>
        </w:rPr>
        <w:t>导入license文件</w:t>
      </w:r>
    </w:p>
    <w:p>
      <w:pPr>
        <w:pStyle w:val="96"/>
        <w:ind w:firstLine="480"/>
      </w:pPr>
      <w:r>
        <w:rPr>
          <w:rFonts w:hint="eastAsia"/>
        </w:rPr>
        <w:t>主办方为参赛选手提供了一个Package（可在比赛官网下载），在MWORKS导航栏中选择“打开”，并选择下载好的Package文件夹中的“</w:t>
      </w:r>
      <w:r>
        <w:t>package.mo”</w:t>
      </w:r>
      <w:r>
        <w:rPr>
          <w:rFonts w:hint="eastAsia"/>
        </w:rPr>
        <w:t>。导入成功后界面如图所示：</w:t>
      </w:r>
      <w:r>
        <w:t xml:space="preserve"> </w:t>
      </w:r>
    </w:p>
    <w:p>
      <w:pPr>
        <w:ind w:firstLine="199" w:firstLineChars="83"/>
      </w:pPr>
      <w:r>
        <w:drawing>
          <wp:inline distT="0" distB="0" distL="0" distR="0">
            <wp:extent cx="5274310" cy="2835910"/>
            <wp:effectExtent l="0" t="0" r="889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9"/>
                    <a:stretch>
                      <a:fillRect/>
                    </a:stretch>
                  </pic:blipFill>
                  <pic:spPr>
                    <a:xfrm>
                      <a:off x="0" y="0"/>
                      <a:ext cx="5274310" cy="2835910"/>
                    </a:xfrm>
                    <a:prstGeom prst="rect">
                      <a:avLst/>
                    </a:prstGeom>
                  </pic:spPr>
                </pic:pic>
              </a:graphicData>
            </a:graphic>
          </wp:inline>
        </w:drawing>
      </w:r>
    </w:p>
    <w:p>
      <w:pPr>
        <w:pStyle w:val="13"/>
        <w:spacing w:before="97" w:after="97"/>
      </w:pPr>
      <w:r>
        <w:rPr>
          <w:rFonts w:hint="eastAsia"/>
        </w:rPr>
        <w:t>图2</w:t>
      </w:r>
      <w:r>
        <w:t xml:space="preserve"> </w:t>
      </w:r>
      <w:r>
        <w:rPr>
          <w:rFonts w:hint="eastAsia"/>
        </w:rPr>
        <w:t>Package导入后界面</w:t>
      </w:r>
    </w:p>
    <w:p>
      <w:pPr>
        <w:pStyle w:val="5"/>
      </w:pPr>
      <w:bookmarkStart w:id="15" w:name="_Toc13689"/>
      <w:r>
        <w:rPr>
          <w:rFonts w:hint="eastAsia"/>
        </w:rPr>
        <w:t>建模阶段</w:t>
      </w:r>
      <w:bookmarkEnd w:id="15"/>
    </w:p>
    <w:p>
      <w:pPr>
        <w:pStyle w:val="6"/>
      </w:pPr>
      <w:r>
        <w:rPr>
          <w:rFonts w:hint="eastAsia"/>
        </w:rPr>
        <w:t>学习MWORKS和modelica语言</w:t>
      </w:r>
    </w:p>
    <w:p>
      <w:pPr>
        <w:pStyle w:val="3"/>
        <w:ind w:firstLine="480"/>
      </w:pPr>
      <w:r>
        <w:rPr>
          <w:rFonts w:hint="eastAsia"/>
        </w:rPr>
        <w:t>MWORKS的相关操作以及Modelica语言的教学请参见比赛官网发布的相关教学资料。</w:t>
      </w:r>
    </w:p>
    <w:p>
      <w:pPr>
        <w:pStyle w:val="3"/>
        <w:ind w:firstLine="480"/>
      </w:pPr>
      <w:r>
        <w:rPr>
          <w:rFonts w:hint="eastAsia"/>
        </w:rPr>
        <w:t>学生需自行准备电脑，安装CARLA开源库并尝试跑通官方demo。按照同元发布的流程构建MWORKS与CARLA的通信后再运行提供的联调DEMO。</w:t>
      </w:r>
    </w:p>
    <w:p>
      <w:pPr>
        <w:pStyle w:val="96"/>
        <w:ind w:firstLine="480"/>
        <w:rPr>
          <w:color w:val="FF0000"/>
        </w:rPr>
      </w:pPr>
    </w:p>
    <w:p>
      <w:pPr>
        <w:pStyle w:val="5"/>
      </w:pPr>
      <w:bookmarkStart w:id="16" w:name="_Toc2498"/>
      <w:r>
        <w:rPr>
          <w:rFonts w:hint="eastAsia"/>
        </w:rPr>
        <w:t>赛道选择</w:t>
      </w:r>
      <w:bookmarkEnd w:id="16"/>
    </w:p>
    <w:p>
      <w:pPr>
        <w:pStyle w:val="6"/>
      </w:pPr>
      <w:bookmarkStart w:id="17" w:name="_Toc104305378"/>
      <w:r>
        <w:rPr>
          <w:rFonts w:hint="eastAsia"/>
        </w:rPr>
        <w:t>道路</w:t>
      </w:r>
      <w:bookmarkEnd w:id="17"/>
      <w:r>
        <w:rPr>
          <w:rFonts w:hint="eastAsia"/>
        </w:rPr>
        <w:t>选择</w:t>
      </w:r>
    </w:p>
    <w:p>
      <w:pPr>
        <w:pStyle w:val="13"/>
        <w:spacing w:before="97" w:after="97"/>
        <w:ind w:firstLine="420" w:firstLineChars="200"/>
        <w:jc w:val="both"/>
        <w:rPr>
          <w:b w:val="0"/>
          <w:bCs/>
        </w:rPr>
      </w:pPr>
      <w:r>
        <w:rPr>
          <w:b w:val="0"/>
          <w:bCs/>
        </w:rPr>
        <w:t>提供的</w:t>
      </w:r>
      <w:r>
        <w:rPr>
          <w:rFonts w:hint="eastAsia"/>
          <w:b w:val="0"/>
          <w:bCs/>
        </w:rPr>
        <w:t>CARLA虚幻引擎环境中包含了众多道路信息学生可选择适合的路段进行演练。</w:t>
      </w:r>
    </w:p>
    <w:p>
      <w:pPr>
        <w:pStyle w:val="3"/>
        <w:keepNext/>
        <w:ind w:firstLine="480"/>
        <w:jc w:val="center"/>
        <w:rPr>
          <w:color w:val="FF0000"/>
        </w:rPr>
      </w:pPr>
      <w:r>
        <w:drawing>
          <wp:inline distT="0" distB="0" distL="114300" distR="114300">
            <wp:extent cx="5274310" cy="3093720"/>
            <wp:effectExtent l="0" t="0" r="6350" b="0"/>
            <wp:docPr id="5" name="图片 5" descr="屏幕截图 2023-05-18 17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屏幕截图 2023-05-18 171753"/>
                    <pic:cNvPicPr>
                      <a:picLocks noChangeAspect="1"/>
                    </pic:cNvPicPr>
                  </pic:nvPicPr>
                  <pic:blipFill>
                    <a:blip r:embed="rId7"/>
                    <a:stretch>
                      <a:fillRect/>
                    </a:stretch>
                  </pic:blipFill>
                  <pic:spPr>
                    <a:xfrm>
                      <a:off x="0" y="0"/>
                      <a:ext cx="5274310" cy="3093720"/>
                    </a:xfrm>
                    <a:prstGeom prst="rect">
                      <a:avLst/>
                    </a:prstGeom>
                  </pic:spPr>
                </pic:pic>
              </a:graphicData>
            </a:graphic>
          </wp:inline>
        </w:drawing>
      </w:r>
    </w:p>
    <w:p>
      <w:pPr>
        <w:pStyle w:val="13"/>
        <w:spacing w:before="97" w:after="97"/>
      </w:pPr>
      <w:r>
        <w:rPr>
          <w:rFonts w:hint="eastAsia"/>
        </w:rPr>
        <w:t>图3</w:t>
      </w:r>
      <w:r>
        <w:t xml:space="preserve"> 道路演示</w:t>
      </w:r>
    </w:p>
    <w:p>
      <w:pPr>
        <w:pStyle w:val="6"/>
      </w:pPr>
      <w:bookmarkStart w:id="18" w:name="_Toc104305379"/>
      <w:r>
        <w:rPr>
          <w:rFonts w:hint="eastAsia"/>
        </w:rPr>
        <w:t>障碍物和陪测车辆构建</w:t>
      </w:r>
      <w:bookmarkEnd w:id="18"/>
    </w:p>
    <w:p>
      <w:pPr>
        <w:pStyle w:val="96"/>
        <w:ind w:firstLine="480"/>
      </w:pPr>
      <w:r>
        <w:rPr>
          <w:rFonts w:hint="eastAsia"/>
        </w:rPr>
        <w:t>障碍物由虚幻引擎中的建筑等故有资产以及由主办方生成的静态车辆组成：</w:t>
      </w:r>
    </w:p>
    <w:p>
      <w:pPr>
        <w:pStyle w:val="96"/>
        <w:ind w:firstLine="480"/>
        <w:rPr>
          <w:color w:val="FF0000"/>
        </w:rPr>
      </w:pPr>
    </w:p>
    <w:p>
      <w:pPr>
        <w:pStyle w:val="3"/>
        <w:ind w:firstLine="480"/>
      </w:pPr>
      <w:r>
        <w:drawing>
          <wp:inline distT="0" distB="0" distL="114300" distR="114300">
            <wp:extent cx="5273675" cy="3443605"/>
            <wp:effectExtent l="0" t="0" r="9525" b="1079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0"/>
                    <a:stretch>
                      <a:fillRect/>
                    </a:stretch>
                  </pic:blipFill>
                  <pic:spPr>
                    <a:xfrm>
                      <a:off x="0" y="0"/>
                      <a:ext cx="5273675" cy="3443605"/>
                    </a:xfrm>
                    <a:prstGeom prst="rect">
                      <a:avLst/>
                    </a:prstGeom>
                    <a:noFill/>
                    <a:ln>
                      <a:noFill/>
                    </a:ln>
                  </pic:spPr>
                </pic:pic>
              </a:graphicData>
            </a:graphic>
          </wp:inline>
        </w:drawing>
      </w:r>
    </w:p>
    <w:p>
      <w:pPr>
        <w:pStyle w:val="3"/>
        <w:ind w:firstLine="480"/>
      </w:pPr>
      <w:r>
        <w:drawing>
          <wp:inline distT="0" distB="0" distL="114300" distR="114300">
            <wp:extent cx="5271135" cy="4347210"/>
            <wp:effectExtent l="0" t="0" r="12065" b="2159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1"/>
                    <a:stretch>
                      <a:fillRect/>
                    </a:stretch>
                  </pic:blipFill>
                  <pic:spPr>
                    <a:xfrm>
                      <a:off x="0" y="0"/>
                      <a:ext cx="5271135" cy="4347210"/>
                    </a:xfrm>
                    <a:prstGeom prst="rect">
                      <a:avLst/>
                    </a:prstGeom>
                    <a:noFill/>
                    <a:ln>
                      <a:noFill/>
                    </a:ln>
                  </pic:spPr>
                </pic:pic>
              </a:graphicData>
            </a:graphic>
          </wp:inline>
        </w:drawing>
      </w:r>
    </w:p>
    <w:p>
      <w:pPr>
        <w:pStyle w:val="13"/>
        <w:spacing w:before="97" w:after="97"/>
      </w:pPr>
      <w:r>
        <w:rPr>
          <w:rFonts w:hint="eastAsia"/>
        </w:rPr>
        <w:t>图4</w:t>
      </w:r>
      <w:r>
        <w:t xml:space="preserve"> </w:t>
      </w:r>
      <w:r>
        <w:rPr>
          <w:rFonts w:hint="eastAsia"/>
        </w:rPr>
        <w:t>障碍物构建</w:t>
      </w:r>
    </w:p>
    <w:p>
      <w:pPr>
        <w:pStyle w:val="5"/>
      </w:pPr>
      <w:bookmarkStart w:id="19" w:name="_Toc104305380"/>
      <w:bookmarkStart w:id="20" w:name="_Toc343"/>
      <w:r>
        <w:rPr>
          <w:rFonts w:hint="eastAsia"/>
        </w:rPr>
        <w:t>被测车辆构建</w:t>
      </w:r>
      <w:bookmarkEnd w:id="19"/>
      <w:bookmarkEnd w:id="20"/>
    </w:p>
    <w:p>
      <w:pPr>
        <w:pStyle w:val="96"/>
        <w:ind w:firstLine="480"/>
        <w:rPr>
          <w:color w:val="FF0000"/>
        </w:rPr>
      </w:pPr>
      <w:r>
        <w:rPr>
          <w:rFonts w:hint="eastAsia"/>
        </w:rPr>
        <w:t>从Carla接口函数中设定车型，颜色及出生地设置，模块如下图所示：</w:t>
      </w:r>
    </w:p>
    <w:p>
      <w:pPr>
        <w:pStyle w:val="96"/>
        <w:ind w:firstLine="480"/>
        <w:rPr>
          <w:color w:val="FF0000"/>
        </w:rPr>
      </w:pPr>
    </w:p>
    <w:p>
      <w:pPr>
        <w:pStyle w:val="96"/>
        <w:ind w:firstLine="480"/>
        <w:rPr>
          <w:color w:val="FF0000"/>
        </w:rPr>
      </w:pPr>
      <w:r>
        <w:drawing>
          <wp:inline distT="0" distB="0" distL="114300" distR="114300">
            <wp:extent cx="5273675" cy="4129405"/>
            <wp:effectExtent l="0" t="0" r="9525" b="1079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2"/>
                    <a:stretch>
                      <a:fillRect/>
                    </a:stretch>
                  </pic:blipFill>
                  <pic:spPr>
                    <a:xfrm>
                      <a:off x="0" y="0"/>
                      <a:ext cx="5273675" cy="4129405"/>
                    </a:xfrm>
                    <a:prstGeom prst="rect">
                      <a:avLst/>
                    </a:prstGeom>
                    <a:noFill/>
                    <a:ln>
                      <a:noFill/>
                    </a:ln>
                  </pic:spPr>
                </pic:pic>
              </a:graphicData>
            </a:graphic>
          </wp:inline>
        </w:drawing>
      </w:r>
    </w:p>
    <w:p>
      <w:pPr>
        <w:pStyle w:val="13"/>
        <w:spacing w:before="97" w:after="97"/>
      </w:pPr>
      <w:r>
        <w:rPr>
          <w:rFonts w:hint="eastAsia"/>
        </w:rPr>
        <w:t>图5</w:t>
      </w:r>
      <w:r>
        <w:t xml:space="preserve"> </w:t>
      </w:r>
      <w:r>
        <w:rPr>
          <w:rFonts w:hint="eastAsia"/>
        </w:rPr>
        <w:t>被测车辆构建（初版接口待优化）</w:t>
      </w:r>
    </w:p>
    <w:p>
      <w:pPr>
        <w:pStyle w:val="3"/>
        <w:ind w:firstLine="0" w:firstLineChars="0"/>
      </w:pPr>
      <w:r>
        <w:rPr>
          <w:rFonts w:hint="eastAsia"/>
        </w:rPr>
        <w:t>出生地设置允许两种方式，绝对世界坐标系坐标位置或者出生地列表中固定ID方式。</w:t>
      </w:r>
    </w:p>
    <w:p>
      <w:pPr>
        <w:pStyle w:val="5"/>
      </w:pPr>
      <w:bookmarkStart w:id="21" w:name="_Toc12022"/>
      <w:r>
        <w:rPr>
          <w:rFonts w:hint="eastAsia"/>
        </w:rPr>
        <w:t>MWORKS测试模型搭建</w:t>
      </w:r>
      <w:bookmarkEnd w:id="21"/>
    </w:p>
    <w:p>
      <w:pPr>
        <w:pStyle w:val="3"/>
        <w:ind w:firstLine="480"/>
      </w:pPr>
      <w:r>
        <w:rPr>
          <w:rFonts w:hint="eastAsia"/>
        </w:rPr>
        <w:t>测试模型控制小车加速3s后在5s时刹车减速，模型架构如下图所示：</w:t>
      </w:r>
    </w:p>
    <w:p>
      <w:pPr>
        <w:pStyle w:val="3"/>
        <w:ind w:firstLine="480"/>
        <w:jc w:val="center"/>
        <w:rPr>
          <w:color w:val="FF0000"/>
        </w:rPr>
      </w:pPr>
      <w:r>
        <w:drawing>
          <wp:inline distT="0" distB="0" distL="114300" distR="114300">
            <wp:extent cx="5271770" cy="5271770"/>
            <wp:effectExtent l="0" t="0" r="1270" b="12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3"/>
                    <a:stretch>
                      <a:fillRect/>
                    </a:stretch>
                  </pic:blipFill>
                  <pic:spPr>
                    <a:xfrm>
                      <a:off x="0" y="0"/>
                      <a:ext cx="5271770" cy="5271770"/>
                    </a:xfrm>
                    <a:prstGeom prst="rect">
                      <a:avLst/>
                    </a:prstGeom>
                    <a:noFill/>
                    <a:ln>
                      <a:noFill/>
                    </a:ln>
                  </pic:spPr>
                </pic:pic>
              </a:graphicData>
            </a:graphic>
          </wp:inline>
        </w:drawing>
      </w:r>
    </w:p>
    <w:p>
      <w:pPr>
        <w:pStyle w:val="13"/>
        <w:spacing w:before="97" w:after="97"/>
      </w:pPr>
      <w:r>
        <w:rPr>
          <w:rFonts w:hint="eastAsia"/>
        </w:rPr>
        <w:t>图6</w:t>
      </w:r>
      <w:r>
        <w:t xml:space="preserve"> </w:t>
      </w:r>
      <w:r>
        <w:rPr>
          <w:rFonts w:hint="eastAsia"/>
        </w:rPr>
        <w:t>测试模型搭建</w:t>
      </w:r>
    </w:p>
    <w:p>
      <w:pPr>
        <w:pStyle w:val="3"/>
        <w:ind w:firstLine="480"/>
      </w:pPr>
    </w:p>
    <w:p>
      <w:pPr>
        <w:pStyle w:val="5"/>
      </w:pPr>
      <w:bookmarkStart w:id="22" w:name="_Toc21488"/>
      <w:r>
        <w:rPr>
          <w:rFonts w:hint="eastAsia"/>
        </w:rPr>
        <w:t>测试阶段</w:t>
      </w:r>
      <w:bookmarkEnd w:id="22"/>
    </w:p>
    <w:p>
      <w:pPr>
        <w:pStyle w:val="6"/>
      </w:pPr>
      <w:r>
        <w:rPr>
          <w:rFonts w:hint="eastAsia"/>
        </w:rPr>
        <w:t>在测试环境中调试</w:t>
      </w:r>
    </w:p>
    <w:p>
      <w:pPr>
        <w:pStyle w:val="3"/>
        <w:ind w:firstLine="480"/>
      </w:pPr>
    </w:p>
    <w:p>
      <w:pPr>
        <w:pStyle w:val="3"/>
        <w:ind w:firstLine="480"/>
      </w:pPr>
      <w:r>
        <w:rPr>
          <w:rFonts w:hint="eastAsia"/>
        </w:rPr>
        <w:t>主办方提供的Package包中包含一个小车控制的测试样例，其运行效果如下图所示：学生可修改控制参数观察效果</w:t>
      </w:r>
    </w:p>
    <w:p>
      <w:pPr>
        <w:pStyle w:val="3"/>
        <w:ind w:firstLine="480"/>
        <w:jc w:val="center"/>
        <w:rPr>
          <w:color w:val="FF0000"/>
        </w:rPr>
      </w:pPr>
      <w:r>
        <w:rPr>
          <w:rFonts w:hint="eastAsia"/>
          <w:color w:val="FF0000"/>
        </w:rPr>
        <w:drawing>
          <wp:inline distT="0" distB="0" distL="114300" distR="114300">
            <wp:extent cx="5273040" cy="2752725"/>
            <wp:effectExtent l="0" t="0" r="10160" b="15875"/>
            <wp:docPr id="2" name="图片 2" descr="车辆控制演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车辆控制演示"/>
                    <pic:cNvPicPr>
                      <a:picLocks noChangeAspect="1"/>
                    </pic:cNvPicPr>
                  </pic:nvPicPr>
                  <pic:blipFill>
                    <a:blip r:embed="rId14"/>
                    <a:stretch>
                      <a:fillRect/>
                    </a:stretch>
                  </pic:blipFill>
                  <pic:spPr>
                    <a:xfrm>
                      <a:off x="0" y="0"/>
                      <a:ext cx="5273040" cy="2752725"/>
                    </a:xfrm>
                    <a:prstGeom prst="rect">
                      <a:avLst/>
                    </a:prstGeom>
                  </pic:spPr>
                </pic:pic>
              </a:graphicData>
            </a:graphic>
          </wp:inline>
        </w:drawing>
      </w:r>
    </w:p>
    <w:p>
      <w:pPr>
        <w:pStyle w:val="13"/>
        <w:spacing w:before="97" w:after="97"/>
      </w:pPr>
      <w:r>
        <w:rPr>
          <w:rFonts w:hint="eastAsia"/>
        </w:rPr>
        <w:t>图表 7 MWORKS运行结果</w:t>
      </w:r>
    </w:p>
    <w:p>
      <w:pPr>
        <w:pStyle w:val="4"/>
      </w:pPr>
      <w:bookmarkStart w:id="23" w:name="_Toc23215"/>
      <w:r>
        <w:rPr>
          <w:rFonts w:hint="eastAsia"/>
        </w:rPr>
        <w:t>技术支持</w:t>
      </w:r>
      <w:bookmarkEnd w:id="23"/>
    </w:p>
    <w:p>
      <w:r>
        <w:rPr>
          <w:rFonts w:hint="eastAsia"/>
        </w:rPr>
        <w:t>参考资料</w:t>
      </w:r>
    </w:p>
    <w:p>
      <w:r>
        <w:rPr>
          <w:rFonts w:hint="eastAsia"/>
        </w:rPr>
        <w:t>MWORKS</w:t>
      </w:r>
      <w:r>
        <w:t>.Sysplorer</w:t>
      </w:r>
      <w:r>
        <w:rPr>
          <w:rFonts w:hint="eastAsia"/>
        </w:rPr>
        <w:t>下载链接：</w:t>
      </w:r>
      <w:r>
        <w:fldChar w:fldCharType="begin"/>
      </w:r>
      <w:r>
        <w:instrText xml:space="preserve"> HYPERLINK "https://tongyuan.cc/download" \l "downloadTab-124" </w:instrText>
      </w:r>
      <w:r>
        <w:fldChar w:fldCharType="separate"/>
      </w:r>
      <w:r>
        <w:rPr>
          <w:rStyle w:val="38"/>
        </w:rPr>
        <w:t>https://tongyuan.cc/download#downloadTab-124</w:t>
      </w:r>
      <w:r>
        <w:rPr>
          <w:rStyle w:val="38"/>
        </w:rPr>
        <w:fldChar w:fldCharType="end"/>
      </w:r>
    </w:p>
    <w:p>
      <w:r>
        <w:rPr>
          <w:rFonts w:hint="eastAsia"/>
        </w:rPr>
        <w:t>MWORKS</w:t>
      </w:r>
      <w:r>
        <w:t>.Sysplorer</w:t>
      </w:r>
      <w:r>
        <w:rPr>
          <w:rFonts w:hint="eastAsia"/>
        </w:rPr>
        <w:t>在线帮助：</w:t>
      </w:r>
      <w:r>
        <w:fldChar w:fldCharType="begin"/>
      </w:r>
      <w:r>
        <w:instrText xml:space="preserve"> HYPERLINK "https://tongyuan.cc/SysplorerHelp.html" </w:instrText>
      </w:r>
      <w:r>
        <w:fldChar w:fldCharType="separate"/>
      </w:r>
      <w:r>
        <w:rPr>
          <w:rStyle w:val="38"/>
        </w:rPr>
        <w:t>https://tongyuan.cc/SysplorerHelp.html</w:t>
      </w:r>
      <w:r>
        <w:rPr>
          <w:rStyle w:val="38"/>
        </w:rPr>
        <w:fldChar w:fldCharType="end"/>
      </w:r>
    </w:p>
    <w:p>
      <w:pPr>
        <w:rPr>
          <w:rStyle w:val="38"/>
        </w:rPr>
      </w:pPr>
      <w:r>
        <w:rPr>
          <w:rFonts w:hint="eastAsia"/>
        </w:rPr>
        <w:t>MWORKS</w:t>
      </w:r>
      <w:r>
        <w:t>.Sysplorer</w:t>
      </w:r>
      <w:r>
        <w:rPr>
          <w:rFonts w:hint="eastAsia"/>
        </w:rPr>
        <w:t>在线视频：</w:t>
      </w:r>
      <w:r>
        <w:fldChar w:fldCharType="begin"/>
      </w:r>
      <w:r>
        <w:instrText xml:space="preserve"> HYPERLINK "https://tongyuan.cc/video" </w:instrText>
      </w:r>
      <w:r>
        <w:fldChar w:fldCharType="separate"/>
      </w:r>
      <w:r>
        <w:rPr>
          <w:rStyle w:val="38"/>
        </w:rPr>
        <w:t>https://tongyuan.cc/video</w:t>
      </w:r>
      <w:r>
        <w:rPr>
          <w:rStyle w:val="38"/>
        </w:rPr>
        <w:fldChar w:fldCharType="end"/>
      </w:r>
    </w:p>
    <w:p>
      <w:pPr>
        <w:rPr>
          <w:rStyle w:val="38"/>
        </w:rPr>
      </w:pPr>
      <w:r>
        <w:rPr>
          <w:rFonts w:hint="eastAsia"/>
        </w:rPr>
        <w:t>MWORKS</w:t>
      </w:r>
      <w:r>
        <w:t>.Sysplorer</w:t>
      </w:r>
      <w:r>
        <w:rPr>
          <w:rFonts w:hint="eastAsia"/>
        </w:rPr>
        <w:t>许可申请：</w:t>
      </w:r>
      <w:r>
        <w:fldChar w:fldCharType="begin"/>
      </w:r>
      <w:r>
        <w:instrText xml:space="preserve"> HYPERLINK "https://tongyuan.cc/license" </w:instrText>
      </w:r>
      <w:r>
        <w:fldChar w:fldCharType="separate"/>
      </w:r>
      <w:r>
        <w:rPr>
          <w:rStyle w:val="38"/>
        </w:rPr>
        <w:t>https://tongyuan.cc/license</w:t>
      </w:r>
      <w:r>
        <w:rPr>
          <w:rStyle w:val="38"/>
        </w:rPr>
        <w:fldChar w:fldCharType="end"/>
      </w:r>
    </w:p>
    <w:p>
      <w:r>
        <w:rPr>
          <w:rFonts w:hint="eastAsia"/>
        </w:rPr>
        <w:t>B站视频号：同元软控</w:t>
      </w:r>
    </w:p>
    <w:p>
      <w:pPr>
        <w:pStyle w:val="3"/>
        <w:ind w:firstLine="480"/>
      </w:pPr>
      <w:r>
        <w:rPr>
          <w:rFonts w:hint="eastAsia"/>
        </w:rPr>
        <w:t>报名截止后，将组织赛道交流群，提供比赛模型库，同时开展必要的在线培训</w:t>
      </w:r>
    </w:p>
    <w:p>
      <w:pPr>
        <w:pStyle w:val="4"/>
      </w:pPr>
      <w:bookmarkStart w:id="24" w:name="_Toc10202"/>
      <w:r>
        <w:rPr>
          <w:rFonts w:hint="eastAsia"/>
        </w:rPr>
        <w:t>赛程安排</w:t>
      </w:r>
      <w:bookmarkEnd w:id="24"/>
    </w:p>
    <w:p>
      <w:pPr>
        <w:pStyle w:val="3"/>
        <w:spacing w:line="440" w:lineRule="exact"/>
        <w:ind w:firstLine="0" w:firstLineChars="0"/>
        <w:rPr>
          <w:b/>
          <w:bCs/>
          <w:sz w:val="28"/>
          <w:szCs w:val="28"/>
        </w:rPr>
      </w:pPr>
      <w:r>
        <w:rPr>
          <w:rFonts w:hint="eastAsia"/>
          <w:b/>
          <w:bCs/>
          <w:sz w:val="28"/>
          <w:szCs w:val="28"/>
        </w:rPr>
        <w:t>算法赛道-无人车避障的赛程安排如下：</w:t>
      </w:r>
    </w:p>
    <w:bookmarkEnd w:id="13"/>
    <w:p>
      <w:pPr>
        <w:pStyle w:val="3"/>
        <w:spacing w:line="440" w:lineRule="exact"/>
        <w:ind w:firstLine="0" w:firstLineChars="0"/>
        <w:rPr>
          <w:b/>
          <w:bCs/>
          <w:sz w:val="28"/>
          <w:szCs w:val="28"/>
        </w:rPr>
      </w:pPr>
      <w:r>
        <w:rPr>
          <w:rFonts w:hint="eastAsia"/>
          <w:b/>
          <w:bCs/>
          <w:sz w:val="28"/>
          <w:szCs w:val="28"/>
        </w:rPr>
        <w:t>(7.1)</w:t>
      </w:r>
      <w:r>
        <w:rPr>
          <w:b/>
          <w:bCs/>
          <w:sz w:val="28"/>
          <w:szCs w:val="28"/>
        </w:rPr>
        <w:t xml:space="preserve"> </w:t>
      </w:r>
      <w:r>
        <w:rPr>
          <w:rFonts w:hint="eastAsia"/>
          <w:b/>
          <w:bCs/>
          <w:sz w:val="28"/>
          <w:szCs w:val="28"/>
        </w:rPr>
        <w:t>报名截止</w:t>
      </w:r>
    </w:p>
    <w:p>
      <w:pPr>
        <w:pStyle w:val="3"/>
        <w:spacing w:line="440" w:lineRule="exact"/>
        <w:ind w:firstLine="0" w:firstLineChars="0"/>
        <w:rPr>
          <w:b/>
          <w:bCs/>
          <w:sz w:val="28"/>
          <w:szCs w:val="28"/>
        </w:rPr>
      </w:pPr>
      <w:r>
        <w:rPr>
          <w:rFonts w:hint="eastAsia"/>
          <w:b/>
          <w:bCs/>
          <w:sz w:val="28"/>
          <w:szCs w:val="28"/>
        </w:rPr>
        <w:t>(7.</w:t>
      </w:r>
      <w:r>
        <w:rPr>
          <w:b/>
          <w:bCs/>
          <w:sz w:val="28"/>
          <w:szCs w:val="28"/>
        </w:rPr>
        <w:t>15</w:t>
      </w:r>
      <w:r>
        <w:rPr>
          <w:rFonts w:hint="eastAsia"/>
          <w:b/>
          <w:bCs/>
          <w:sz w:val="28"/>
          <w:szCs w:val="28"/>
        </w:rPr>
        <w:t>)</w:t>
      </w:r>
      <w:r>
        <w:rPr>
          <w:b/>
          <w:bCs/>
          <w:sz w:val="28"/>
          <w:szCs w:val="28"/>
        </w:rPr>
        <w:t xml:space="preserve"> </w:t>
      </w:r>
      <w:r>
        <w:rPr>
          <w:rFonts w:hint="eastAsia"/>
          <w:b/>
          <w:bCs/>
          <w:sz w:val="28"/>
          <w:szCs w:val="28"/>
        </w:rPr>
        <w:t>提交初赛作品截止</w:t>
      </w:r>
    </w:p>
    <w:p>
      <w:pPr>
        <w:pStyle w:val="3"/>
        <w:spacing w:line="440" w:lineRule="exact"/>
        <w:ind w:firstLine="0" w:firstLineChars="0"/>
        <w:rPr>
          <w:b/>
          <w:bCs/>
          <w:sz w:val="28"/>
          <w:szCs w:val="28"/>
        </w:rPr>
      </w:pPr>
      <w:r>
        <w:rPr>
          <w:rFonts w:hint="eastAsia"/>
          <w:b/>
          <w:bCs/>
          <w:sz w:val="28"/>
          <w:szCs w:val="28"/>
        </w:rPr>
        <w:t>(7.2</w:t>
      </w:r>
      <w:r>
        <w:rPr>
          <w:b/>
          <w:bCs/>
          <w:sz w:val="28"/>
          <w:szCs w:val="28"/>
        </w:rPr>
        <w:t>0</w:t>
      </w:r>
      <w:r>
        <w:rPr>
          <w:rFonts w:hint="eastAsia"/>
          <w:b/>
          <w:bCs/>
          <w:sz w:val="28"/>
          <w:szCs w:val="28"/>
        </w:rPr>
        <w:t>前)</w:t>
      </w:r>
      <w:r>
        <w:rPr>
          <w:b/>
          <w:bCs/>
          <w:sz w:val="28"/>
          <w:szCs w:val="28"/>
        </w:rPr>
        <w:t xml:space="preserve"> </w:t>
      </w:r>
      <w:r>
        <w:rPr>
          <w:rFonts w:hint="eastAsia"/>
          <w:b/>
          <w:bCs/>
          <w:sz w:val="28"/>
          <w:szCs w:val="28"/>
        </w:rPr>
        <w:t>公布初赛分数、进入决赛队伍，给决赛队伍邮寄模型车</w:t>
      </w:r>
    </w:p>
    <w:p>
      <w:pPr>
        <w:pStyle w:val="3"/>
        <w:spacing w:line="440" w:lineRule="exact"/>
        <w:ind w:firstLine="0" w:firstLineChars="0"/>
        <w:rPr>
          <w:b/>
          <w:bCs/>
          <w:sz w:val="28"/>
          <w:szCs w:val="28"/>
        </w:rPr>
      </w:pPr>
      <w:r>
        <w:rPr>
          <w:rFonts w:hint="eastAsia"/>
          <w:b/>
          <w:bCs/>
          <w:sz w:val="28"/>
          <w:szCs w:val="28"/>
        </w:rPr>
        <w:t>(7.</w:t>
      </w:r>
      <w:r>
        <w:rPr>
          <w:b/>
          <w:bCs/>
          <w:sz w:val="28"/>
          <w:szCs w:val="28"/>
        </w:rPr>
        <w:t>25</w:t>
      </w:r>
      <w:r>
        <w:rPr>
          <w:rFonts w:hint="eastAsia"/>
          <w:b/>
          <w:bCs/>
          <w:sz w:val="28"/>
          <w:szCs w:val="28"/>
        </w:rPr>
        <w:t>前)</w:t>
      </w:r>
      <w:r>
        <w:rPr>
          <w:b/>
          <w:bCs/>
          <w:sz w:val="28"/>
          <w:szCs w:val="28"/>
        </w:rPr>
        <w:t xml:space="preserve"> </w:t>
      </w:r>
      <w:r>
        <w:rPr>
          <w:rFonts w:hint="eastAsia"/>
          <w:b/>
          <w:bCs/>
          <w:sz w:val="28"/>
          <w:szCs w:val="28"/>
        </w:rPr>
        <w:t>公布决赛材料，组织线上培训，讲解决赛规则及操作流程</w:t>
      </w:r>
    </w:p>
    <w:p>
      <w:pPr>
        <w:pStyle w:val="3"/>
        <w:spacing w:line="440" w:lineRule="exact"/>
        <w:ind w:firstLine="0" w:firstLineChars="0"/>
        <w:rPr>
          <w:b/>
          <w:bCs/>
          <w:sz w:val="28"/>
          <w:szCs w:val="28"/>
        </w:rPr>
      </w:pPr>
      <w:r>
        <w:rPr>
          <w:rFonts w:hint="eastAsia"/>
          <w:b/>
          <w:bCs/>
          <w:sz w:val="28"/>
          <w:szCs w:val="28"/>
        </w:rPr>
        <w:t>(8.16-20)</w:t>
      </w:r>
      <w:r>
        <w:rPr>
          <w:b/>
          <w:bCs/>
          <w:sz w:val="28"/>
          <w:szCs w:val="28"/>
        </w:rPr>
        <w:t xml:space="preserve"> </w:t>
      </w:r>
      <w:r>
        <w:rPr>
          <w:rFonts w:hint="eastAsia"/>
          <w:b/>
          <w:bCs/>
          <w:sz w:val="28"/>
          <w:szCs w:val="28"/>
        </w:rPr>
        <w:t>决赛</w:t>
      </w:r>
    </w:p>
    <w:sectPr>
      <w:footerReference r:id="rId5" w:type="default"/>
      <w:pgSz w:w="11907" w:h="16839"/>
      <w:pgMar w:top="1440" w:right="1800" w:bottom="1440" w:left="1800" w:header="720" w:footer="720" w:gutter="0"/>
      <w:pgBorders w:offsetFrom="page">
        <w:top w:val="single" w:color="0000FF" w:sz="4" w:space="2"/>
        <w:left w:val="single" w:color="0000FF" w:sz="4" w:space="2"/>
        <w:bottom w:val="single" w:color="0000FF" w:sz="4" w:space="2"/>
        <w:right w:val="single" w:color="0000FF" w:sz="4" w:space="2"/>
      </w:pgBorders>
      <w:pgNumType w:start="1"/>
      <w:cols w:space="720"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00000000" w:csb1="00000000"/>
  </w:font>
  <w:font w:name="Arial">
    <w:panose1 w:val="020B0604020202020204"/>
    <w:charset w:val="01"/>
    <w:family w:val="swiss"/>
    <w:pitch w:val="default"/>
    <w:sig w:usb0="00000000" w:usb1="00000000" w:usb2="00000000" w:usb3="00000000" w:csb0="00000000" w:csb1="0000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汉仪书宋二KW">
    <w:panose1 w:val="00020600040101010101"/>
    <w:charset w:val="86"/>
    <w:family w:val="auto"/>
    <w:pitch w:val="default"/>
    <w:sig w:usb0="00000000" w:usb1="00000000" w:usb2="00000000" w:usb3="00000000" w:csb0="00160000" w:csb1="00000000"/>
  </w:font>
  <w:font w:name="Arial">
    <w:panose1 w:val="020B0604020202020204"/>
    <w:charset w:val="00"/>
    <w:family w:val="swiss"/>
    <w:pitch w:val="default"/>
    <w:sig w:usb0="00000000" w:usb1="00000000" w:usb2="00000000" w:usb3="00000000" w:csb0="00000000" w:csb1="00000000"/>
  </w:font>
  <w:font w:name="汉仪中黑KW">
    <w:panose1 w:val="00020600040101010101"/>
    <w:charset w:val="86"/>
    <w:family w:val="auto"/>
    <w:pitch w:val="default"/>
    <w:sig w:usb0="00000000" w:usb1="00000000" w:usb2="00000000" w:usb3="00000000" w:csb0="00160000" w:csb1="00000000"/>
  </w:font>
  <w:font w:name="Cambria">
    <w:altName w:val="苹方-简"/>
    <w:panose1 w:val="02040503050406030204"/>
    <w:charset w:val="00"/>
    <w:family w:val="roman"/>
    <w:pitch w:val="default"/>
    <w:sig w:usb0="00000000" w:usb1="00000000" w:usb2="02000000" w:usb3="00000000" w:csb0="0000019F" w:csb1="00000000"/>
  </w:font>
  <w:font w:name="苹方-简">
    <w:panose1 w:val="020B0400000000000000"/>
    <w:charset w:val="86"/>
    <w:family w:val="auto"/>
    <w:pitch w:val="default"/>
    <w:sig w:usb0="00000000" w:usb1="00000000" w:usb2="00000000" w:usb3="00000000" w:csb0="00160000" w:csb1="00000000"/>
  </w:font>
  <w:font w:name="Courier New">
    <w:panose1 w:val="02070309020205020404"/>
    <w:charset w:val="00"/>
    <w:family w:val="modern"/>
    <w:pitch w:val="default"/>
    <w:sig w:usb0="00000000" w:usb1="00000000" w:usb2="00000000" w:usb3="00000000" w:csb0="00000000" w:csb1="00000000"/>
  </w:font>
  <w:font w:name="Verdana">
    <w:panose1 w:val="020B0604030504040204"/>
    <w:charset w:val="00"/>
    <w:family w:val="swiss"/>
    <w:pitch w:val="default"/>
    <w:sig w:usb0="00000000" w:usb1="00000000" w:usb2="00000000" w:usb3="00000000" w:csb0="00000000" w:csb1="00000000"/>
  </w:font>
  <w:font w:name="华文新魏">
    <w:panose1 w:val="02010800040101010101"/>
    <w:charset w:val="86"/>
    <w:family w:val="auto"/>
    <w:pitch w:val="default"/>
    <w:sig w:usb0="00000000" w:usb1="00000000" w:usb2="00000000" w:usb3="00000000" w:csb0="00060000" w:csb1="00000000"/>
  </w:font>
  <w:font w:name="楷体">
    <w:altName w:val="汉仪楷体KW"/>
    <w:panose1 w:val="02010609060101010101"/>
    <w:charset w:val="86"/>
    <w:family w:val="modern"/>
    <w:pitch w:val="default"/>
    <w:sig w:usb0="00000000" w:usb1="00000000" w:usb2="00000016" w:usb3="00000000" w:csb0="00040001" w:csb1="00000000"/>
  </w:font>
  <w:font w:name="汉仪楷体KW">
    <w:panose1 w:val="00020600040101010101"/>
    <w:charset w:val="86"/>
    <w:family w:val="auto"/>
    <w:pitch w:val="default"/>
    <w:sig w:usb0="00000000" w:usb1="00000000" w:usb2="00000000" w:usb3="00000000" w:csb0="00160000" w:csb1="00000000"/>
  </w:font>
  <w:font w:name="冬青黑体简体中文">
    <w:panose1 w:val="020B0300000000000000"/>
    <w:charset w:val="86"/>
    <w:family w:val="auto"/>
    <w:pitch w:val="default"/>
    <w:sig w:usb0="00000000" w:usb1="00000000" w:usb2="00000000" w:usb3="00000000" w:csb0="00160000" w:csb1="00000000"/>
  </w:font>
  <w:font w:name="Kingsoft Sign">
    <w:panose1 w:val="05050102010706020507"/>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spacing w:line="240" w:lineRule="auto"/>
      <w:ind w:firstLine="360" w:firstLineChars="200"/>
    </w:pPr>
    <w:r>
      <w:drawing>
        <wp:anchor distT="0" distB="0" distL="114300" distR="114300" simplePos="0" relativeHeight="251659264" behindDoc="0" locked="0" layoutInCell="1" allowOverlap="1">
          <wp:simplePos x="0" y="0"/>
          <wp:positionH relativeFrom="column">
            <wp:posOffset>-9525</wp:posOffset>
          </wp:positionH>
          <wp:positionV relativeFrom="paragraph">
            <wp:posOffset>-13970</wp:posOffset>
          </wp:positionV>
          <wp:extent cx="190500" cy="152400"/>
          <wp:effectExtent l="19050" t="0" r="0" b="0"/>
          <wp:wrapNone/>
          <wp:docPr id="14" name="图片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descr="1"/>
                  <pic:cNvPicPr>
                    <a:picLocks noChangeAspect="1" noChangeArrowheads="1"/>
                  </pic:cNvPicPr>
                </pic:nvPicPr>
                <pic:blipFill>
                  <a:blip r:embed="rId1"/>
                  <a:srcRect r="63715"/>
                  <a:stretch>
                    <a:fillRect/>
                  </a:stretch>
                </pic:blipFill>
                <pic:spPr>
                  <a:xfrm>
                    <a:off x="0" y="0"/>
                    <a:ext cx="190500" cy="152400"/>
                  </a:xfrm>
                  <a:prstGeom prst="rect">
                    <a:avLst/>
                  </a:prstGeom>
                  <a:noFill/>
                </pic:spPr>
              </pic:pic>
            </a:graphicData>
          </a:graphic>
        </wp:anchor>
      </w:drawing>
    </w:r>
    <w:r>
      <w:rPr>
        <w:rFonts w:hint="eastAsia"/>
      </w:rPr>
      <w:t>苏州同元软控信息技术有限公司</w:t>
    </w:r>
    <w:r>
      <w:rPr>
        <w:rFonts w:hint="eastAsia"/>
      </w:rPr>
      <w:tab/>
    </w:r>
    <w:r>
      <w:rPr>
        <w:rFonts w:hint="eastAsia"/>
      </w:rPr>
      <w:tab/>
    </w:r>
    <w:r>
      <w:rPr>
        <w:rFonts w:hint="eastAsia"/>
      </w:rPr>
      <w:t>第</w:t>
    </w:r>
    <w:r>
      <w:fldChar w:fldCharType="begin"/>
    </w:r>
    <w:r>
      <w:instrText xml:space="preserve">PAGE</w:instrText>
    </w:r>
    <w:r>
      <w:fldChar w:fldCharType="separate"/>
    </w:r>
    <w:r>
      <w:t>13</w:t>
    </w:r>
    <w:r>
      <w:fldChar w:fldCharType="end"/>
    </w:r>
    <w:r>
      <w:rPr>
        <w:rFonts w:hint="eastAsia"/>
      </w:rPr>
      <w:t>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00" w:lineRule="auto"/>
      </w:pPr>
      <w:r>
        <w:separator/>
      </w:r>
    </w:p>
  </w:footnote>
  <w:footnote w:type="continuationSeparator" w:id="1">
    <w:p>
      <w:pPr>
        <w:spacing w:line="30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46F5E05"/>
    <w:multiLevelType w:val="multilevel"/>
    <w:tmpl w:val="246F5E05"/>
    <w:lvl w:ilvl="0" w:tentative="0">
      <w:start w:val="1"/>
      <w:numFmt w:val="bullet"/>
      <w:pStyle w:val="52"/>
      <w:lvlText w:val=""/>
      <w:lvlJc w:val="left"/>
      <w:pPr>
        <w:tabs>
          <w:tab w:val="left" w:pos="800"/>
        </w:tabs>
        <w:ind w:left="800" w:hanging="300"/>
      </w:pPr>
      <w:rPr>
        <w:rFonts w:hint="default" w:ascii="Wingdings" w:hAnsi="Wingdings"/>
      </w:rPr>
    </w:lvl>
    <w:lvl w:ilvl="1" w:tentative="0">
      <w:start w:val="1"/>
      <w:numFmt w:val="bullet"/>
      <w:pStyle w:val="80"/>
      <w:lvlText w:val=""/>
      <w:lvlJc w:val="left"/>
      <w:pPr>
        <w:tabs>
          <w:tab w:val="left" w:pos="1300"/>
        </w:tabs>
        <w:ind w:left="1300" w:hanging="300"/>
      </w:pPr>
      <w:rPr>
        <w:rFonts w:hint="default" w:ascii="Wingdings" w:hAnsi="Wingdings"/>
      </w:rPr>
    </w:lvl>
    <w:lvl w:ilvl="2" w:tentative="0">
      <w:start w:val="1"/>
      <w:numFmt w:val="bullet"/>
      <w:pStyle w:val="81"/>
      <w:lvlText w:val=""/>
      <w:lvlJc w:val="left"/>
      <w:pPr>
        <w:tabs>
          <w:tab w:val="left" w:pos="2000"/>
        </w:tabs>
        <w:ind w:left="2000" w:hanging="30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6A5B00FD"/>
    <w:multiLevelType w:val="multilevel"/>
    <w:tmpl w:val="6A5B00FD"/>
    <w:lvl w:ilvl="0" w:tentative="0">
      <w:start w:val="1"/>
      <w:numFmt w:val="decimal"/>
      <w:pStyle w:val="2"/>
      <w:suff w:val="space"/>
      <w:lvlText w:val="%1."/>
      <w:lvlJc w:val="left"/>
      <w:rPr>
        <w:rFonts w:hint="default" w:ascii="Times New Roman" w:hAnsi="Times New Roman" w:cs="Times New Roman"/>
        <w:b/>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1" w:tentative="0">
      <w:start w:val="1"/>
      <w:numFmt w:val="decimal"/>
      <w:pStyle w:val="4"/>
      <w:suff w:val="space"/>
      <w:lvlText w:val="%1.%2"/>
      <w:lvlJc w:val="left"/>
      <w:pPr>
        <w:ind w:left="0" w:firstLine="0"/>
      </w:pPr>
      <w:rPr>
        <w:rFonts w:hint="eastAsia"/>
      </w:rPr>
    </w:lvl>
    <w:lvl w:ilvl="2" w:tentative="0">
      <w:start w:val="1"/>
      <w:numFmt w:val="decimal"/>
      <w:pStyle w:val="5"/>
      <w:suff w:val="space"/>
      <w:lvlText w:val="%1.%2.%3"/>
      <w:lvlJc w:val="left"/>
      <w:pPr>
        <w:ind w:left="0" w:firstLine="0"/>
      </w:pPr>
      <w:rPr>
        <w:rFonts w:hint="eastAsia"/>
      </w:rPr>
    </w:lvl>
    <w:lvl w:ilvl="3" w:tentative="0">
      <w:start w:val="1"/>
      <w:numFmt w:val="decimal"/>
      <w:pStyle w:val="6"/>
      <w:suff w:val="space"/>
      <w:lvlText w:val="%1.%2.%3.%4"/>
      <w:lvlJc w:val="left"/>
      <w:pPr>
        <w:ind w:left="0" w:firstLine="0"/>
      </w:pPr>
      <w:rPr>
        <w:rFonts w:hint="eastAsia"/>
      </w:rPr>
    </w:lvl>
    <w:lvl w:ilvl="4" w:tentative="0">
      <w:start w:val="1"/>
      <w:numFmt w:val="decimal"/>
      <w:pStyle w:val="7"/>
      <w:suff w:val="space"/>
      <w:lvlText w:val="%1.%2.%3.%4.%5"/>
      <w:lvlJc w:val="left"/>
      <w:pPr>
        <w:ind w:left="0" w:firstLine="0"/>
      </w:pPr>
      <w:rPr>
        <w:rFonts w:hint="eastAsia"/>
      </w:rPr>
    </w:lvl>
    <w:lvl w:ilvl="5" w:tentative="0">
      <w:start w:val="1"/>
      <w:numFmt w:val="upperLetter"/>
      <w:pStyle w:val="68"/>
      <w:lvlText w:val="%6."/>
      <w:lvlJc w:val="left"/>
      <w:pPr>
        <w:tabs>
          <w:tab w:val="left" w:pos="442"/>
        </w:tabs>
        <w:ind w:left="442" w:hanging="300"/>
      </w:pPr>
      <w:rPr>
        <w:rFonts w:hint="eastAsia"/>
      </w:rPr>
    </w:lvl>
    <w:lvl w:ilvl="6" w:tentative="0">
      <w:start w:val="1"/>
      <w:numFmt w:val="decimal"/>
      <w:pStyle w:val="54"/>
      <w:lvlText w:val="%7."/>
      <w:lvlJc w:val="left"/>
      <w:pPr>
        <w:ind w:left="880" w:hanging="480"/>
      </w:pPr>
      <w:rPr>
        <w:rFonts w:hint="eastAsia"/>
      </w:rPr>
    </w:lvl>
    <w:lvl w:ilvl="7" w:tentative="0">
      <w:start w:val="1"/>
      <w:numFmt w:val="lowerLetter"/>
      <w:pStyle w:val="56"/>
      <w:lvlText w:val="%8."/>
      <w:lvlJc w:val="left"/>
      <w:pPr>
        <w:tabs>
          <w:tab w:val="left" w:pos="1200"/>
        </w:tabs>
        <w:ind w:left="1200" w:hanging="300"/>
      </w:pPr>
      <w:rPr>
        <w:rFonts w:hint="eastAsia"/>
      </w:rPr>
    </w:lvl>
    <w:lvl w:ilvl="8" w:tentative="0">
      <w:start w:val="1"/>
      <w:numFmt w:val="lowerRoman"/>
      <w:pStyle w:val="75"/>
      <w:lvlText w:val="%9."/>
      <w:lvlJc w:val="left"/>
      <w:pPr>
        <w:tabs>
          <w:tab w:val="left" w:pos="1800"/>
        </w:tabs>
        <w:ind w:left="1800" w:hanging="30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bordersDoNotSurroundHeader w:val="1"/>
  <w:bordersDoNotSurroundFooter w:val="1"/>
  <w:hideSpellingErrors/>
  <w:hideGrammaticalErrors/>
  <w:attachedTemplate r:id="rId1"/>
  <w:documentProtection w:enforcement="0"/>
  <w:defaultTabStop w:val="120"/>
  <w:drawingGridHorizontalSpacing w:val="120"/>
  <w:drawingGridVerticalSpacing w:val="163"/>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kzNDQ5ODJlOGQ4YWY3ZWFkMjI5NjA2ZDk2Mzg5M2EifQ=="/>
  </w:docVars>
  <w:rsids>
    <w:rsidRoot w:val="0051647C"/>
    <w:rsid w:val="0000000F"/>
    <w:rsid w:val="00000023"/>
    <w:rsid w:val="0000047F"/>
    <w:rsid w:val="000005BB"/>
    <w:rsid w:val="000006D5"/>
    <w:rsid w:val="00000A18"/>
    <w:rsid w:val="00000B2B"/>
    <w:rsid w:val="0000120B"/>
    <w:rsid w:val="00001464"/>
    <w:rsid w:val="00001627"/>
    <w:rsid w:val="000017F8"/>
    <w:rsid w:val="00001D7C"/>
    <w:rsid w:val="00002186"/>
    <w:rsid w:val="0000263D"/>
    <w:rsid w:val="000026E6"/>
    <w:rsid w:val="000026E9"/>
    <w:rsid w:val="000028A5"/>
    <w:rsid w:val="0000299F"/>
    <w:rsid w:val="00002ECE"/>
    <w:rsid w:val="00003671"/>
    <w:rsid w:val="00003ADA"/>
    <w:rsid w:val="00003C1D"/>
    <w:rsid w:val="000046FC"/>
    <w:rsid w:val="00004AFB"/>
    <w:rsid w:val="00004CA0"/>
    <w:rsid w:val="00005152"/>
    <w:rsid w:val="0000525B"/>
    <w:rsid w:val="0000528A"/>
    <w:rsid w:val="0000535F"/>
    <w:rsid w:val="000054ED"/>
    <w:rsid w:val="000055DB"/>
    <w:rsid w:val="00005842"/>
    <w:rsid w:val="00005A33"/>
    <w:rsid w:val="00005BF6"/>
    <w:rsid w:val="00006276"/>
    <w:rsid w:val="0000695B"/>
    <w:rsid w:val="000074AD"/>
    <w:rsid w:val="000077C0"/>
    <w:rsid w:val="00010128"/>
    <w:rsid w:val="0001033D"/>
    <w:rsid w:val="00011292"/>
    <w:rsid w:val="000116C9"/>
    <w:rsid w:val="00011B6F"/>
    <w:rsid w:val="00011C01"/>
    <w:rsid w:val="00011DE3"/>
    <w:rsid w:val="00012092"/>
    <w:rsid w:val="000124A9"/>
    <w:rsid w:val="00012CBA"/>
    <w:rsid w:val="00012D3E"/>
    <w:rsid w:val="00012DF1"/>
    <w:rsid w:val="00013601"/>
    <w:rsid w:val="0001373D"/>
    <w:rsid w:val="000137C2"/>
    <w:rsid w:val="00013E45"/>
    <w:rsid w:val="00013E78"/>
    <w:rsid w:val="00013E91"/>
    <w:rsid w:val="00014A61"/>
    <w:rsid w:val="00014BDC"/>
    <w:rsid w:val="00014E57"/>
    <w:rsid w:val="00015248"/>
    <w:rsid w:val="00015626"/>
    <w:rsid w:val="0001580A"/>
    <w:rsid w:val="00015979"/>
    <w:rsid w:val="00016028"/>
    <w:rsid w:val="000166DE"/>
    <w:rsid w:val="0001670D"/>
    <w:rsid w:val="00016D58"/>
    <w:rsid w:val="00016E13"/>
    <w:rsid w:val="00016EF5"/>
    <w:rsid w:val="00016FA4"/>
    <w:rsid w:val="00017562"/>
    <w:rsid w:val="00017756"/>
    <w:rsid w:val="00017BE7"/>
    <w:rsid w:val="00017C6E"/>
    <w:rsid w:val="00017F19"/>
    <w:rsid w:val="00017FD4"/>
    <w:rsid w:val="00020114"/>
    <w:rsid w:val="00020284"/>
    <w:rsid w:val="00020430"/>
    <w:rsid w:val="00020459"/>
    <w:rsid w:val="000215DE"/>
    <w:rsid w:val="000219B5"/>
    <w:rsid w:val="00022677"/>
    <w:rsid w:val="000228AC"/>
    <w:rsid w:val="0002296F"/>
    <w:rsid w:val="00022CF7"/>
    <w:rsid w:val="00022EA5"/>
    <w:rsid w:val="00023B5D"/>
    <w:rsid w:val="00023BA8"/>
    <w:rsid w:val="00023C6C"/>
    <w:rsid w:val="00023E56"/>
    <w:rsid w:val="00023EBF"/>
    <w:rsid w:val="000246C6"/>
    <w:rsid w:val="0002474D"/>
    <w:rsid w:val="00024DEA"/>
    <w:rsid w:val="0002505B"/>
    <w:rsid w:val="00026347"/>
    <w:rsid w:val="000265AC"/>
    <w:rsid w:val="0002686A"/>
    <w:rsid w:val="00026D0C"/>
    <w:rsid w:val="00030026"/>
    <w:rsid w:val="00030233"/>
    <w:rsid w:val="00030B81"/>
    <w:rsid w:val="00030FDC"/>
    <w:rsid w:val="00030FEF"/>
    <w:rsid w:val="00031052"/>
    <w:rsid w:val="000311C7"/>
    <w:rsid w:val="000313F1"/>
    <w:rsid w:val="000319F0"/>
    <w:rsid w:val="00032088"/>
    <w:rsid w:val="00032A3B"/>
    <w:rsid w:val="00032C80"/>
    <w:rsid w:val="00032DDC"/>
    <w:rsid w:val="00032E63"/>
    <w:rsid w:val="00032F67"/>
    <w:rsid w:val="000335B0"/>
    <w:rsid w:val="000339D0"/>
    <w:rsid w:val="00033D3D"/>
    <w:rsid w:val="00034943"/>
    <w:rsid w:val="00034AC5"/>
    <w:rsid w:val="00034B91"/>
    <w:rsid w:val="000356CC"/>
    <w:rsid w:val="00035B51"/>
    <w:rsid w:val="00035BDF"/>
    <w:rsid w:val="00036293"/>
    <w:rsid w:val="00036490"/>
    <w:rsid w:val="00036493"/>
    <w:rsid w:val="000367F8"/>
    <w:rsid w:val="00036BAF"/>
    <w:rsid w:val="00036D79"/>
    <w:rsid w:val="00036FFC"/>
    <w:rsid w:val="00037279"/>
    <w:rsid w:val="00040346"/>
    <w:rsid w:val="000410D9"/>
    <w:rsid w:val="00041675"/>
    <w:rsid w:val="00041EA9"/>
    <w:rsid w:val="000422ED"/>
    <w:rsid w:val="00042426"/>
    <w:rsid w:val="00042486"/>
    <w:rsid w:val="000425DA"/>
    <w:rsid w:val="000426DF"/>
    <w:rsid w:val="00044028"/>
    <w:rsid w:val="000441BF"/>
    <w:rsid w:val="000448CA"/>
    <w:rsid w:val="000452C7"/>
    <w:rsid w:val="0004533A"/>
    <w:rsid w:val="000459E6"/>
    <w:rsid w:val="00045A8C"/>
    <w:rsid w:val="00045AAF"/>
    <w:rsid w:val="00045BB5"/>
    <w:rsid w:val="00045F09"/>
    <w:rsid w:val="000461BE"/>
    <w:rsid w:val="000463F1"/>
    <w:rsid w:val="0004714E"/>
    <w:rsid w:val="00047602"/>
    <w:rsid w:val="000476F3"/>
    <w:rsid w:val="000477EB"/>
    <w:rsid w:val="000479C8"/>
    <w:rsid w:val="000502D5"/>
    <w:rsid w:val="000505EB"/>
    <w:rsid w:val="00050B91"/>
    <w:rsid w:val="00050D75"/>
    <w:rsid w:val="00050E4C"/>
    <w:rsid w:val="00050F06"/>
    <w:rsid w:val="000517C1"/>
    <w:rsid w:val="0005182B"/>
    <w:rsid w:val="0005192E"/>
    <w:rsid w:val="00051997"/>
    <w:rsid w:val="000538E4"/>
    <w:rsid w:val="00053E44"/>
    <w:rsid w:val="000546C5"/>
    <w:rsid w:val="00054D2D"/>
    <w:rsid w:val="00054E20"/>
    <w:rsid w:val="000552EE"/>
    <w:rsid w:val="00055722"/>
    <w:rsid w:val="00055925"/>
    <w:rsid w:val="000559D9"/>
    <w:rsid w:val="00055E29"/>
    <w:rsid w:val="000567DE"/>
    <w:rsid w:val="000568A2"/>
    <w:rsid w:val="00056B13"/>
    <w:rsid w:val="00056BB2"/>
    <w:rsid w:val="00056F56"/>
    <w:rsid w:val="00057DF6"/>
    <w:rsid w:val="00057E4C"/>
    <w:rsid w:val="000600C9"/>
    <w:rsid w:val="000609AE"/>
    <w:rsid w:val="00060CE3"/>
    <w:rsid w:val="00060CFE"/>
    <w:rsid w:val="00060F3F"/>
    <w:rsid w:val="0006146E"/>
    <w:rsid w:val="00061F34"/>
    <w:rsid w:val="000623EE"/>
    <w:rsid w:val="000625C6"/>
    <w:rsid w:val="000625E7"/>
    <w:rsid w:val="00062AB1"/>
    <w:rsid w:val="00062C1E"/>
    <w:rsid w:val="00062E29"/>
    <w:rsid w:val="00062ECD"/>
    <w:rsid w:val="000631D7"/>
    <w:rsid w:val="000632B8"/>
    <w:rsid w:val="00063337"/>
    <w:rsid w:val="000635FB"/>
    <w:rsid w:val="000637CD"/>
    <w:rsid w:val="00063DC0"/>
    <w:rsid w:val="0006400E"/>
    <w:rsid w:val="00064115"/>
    <w:rsid w:val="00064197"/>
    <w:rsid w:val="00064C5B"/>
    <w:rsid w:val="00064EFF"/>
    <w:rsid w:val="000651BC"/>
    <w:rsid w:val="00065BDD"/>
    <w:rsid w:val="00065C98"/>
    <w:rsid w:val="00065E7A"/>
    <w:rsid w:val="000660B1"/>
    <w:rsid w:val="00066531"/>
    <w:rsid w:val="00066E7C"/>
    <w:rsid w:val="0006717D"/>
    <w:rsid w:val="00067845"/>
    <w:rsid w:val="00067C56"/>
    <w:rsid w:val="0007010C"/>
    <w:rsid w:val="000702FF"/>
    <w:rsid w:val="00070432"/>
    <w:rsid w:val="000709DB"/>
    <w:rsid w:val="00070C23"/>
    <w:rsid w:val="000713A6"/>
    <w:rsid w:val="0007178B"/>
    <w:rsid w:val="00072505"/>
    <w:rsid w:val="000732A2"/>
    <w:rsid w:val="000735AC"/>
    <w:rsid w:val="00073A05"/>
    <w:rsid w:val="00073A4B"/>
    <w:rsid w:val="00073C6C"/>
    <w:rsid w:val="000744B4"/>
    <w:rsid w:val="00074A38"/>
    <w:rsid w:val="00075364"/>
    <w:rsid w:val="000754D3"/>
    <w:rsid w:val="0007563A"/>
    <w:rsid w:val="00075673"/>
    <w:rsid w:val="00075ABA"/>
    <w:rsid w:val="00075E23"/>
    <w:rsid w:val="00075F34"/>
    <w:rsid w:val="00075FFF"/>
    <w:rsid w:val="00076424"/>
    <w:rsid w:val="00076BAC"/>
    <w:rsid w:val="00076E56"/>
    <w:rsid w:val="00076EEE"/>
    <w:rsid w:val="000770C9"/>
    <w:rsid w:val="00077165"/>
    <w:rsid w:val="0007796C"/>
    <w:rsid w:val="00077C49"/>
    <w:rsid w:val="00077E1A"/>
    <w:rsid w:val="00080061"/>
    <w:rsid w:val="00080551"/>
    <w:rsid w:val="000806C8"/>
    <w:rsid w:val="0008094F"/>
    <w:rsid w:val="00080E71"/>
    <w:rsid w:val="0008103E"/>
    <w:rsid w:val="000814F5"/>
    <w:rsid w:val="00081766"/>
    <w:rsid w:val="0008183E"/>
    <w:rsid w:val="00081C4D"/>
    <w:rsid w:val="000822DB"/>
    <w:rsid w:val="000825DA"/>
    <w:rsid w:val="00082BA2"/>
    <w:rsid w:val="00082E4B"/>
    <w:rsid w:val="00082F88"/>
    <w:rsid w:val="000836A7"/>
    <w:rsid w:val="0008372E"/>
    <w:rsid w:val="00083848"/>
    <w:rsid w:val="00083B59"/>
    <w:rsid w:val="00083C53"/>
    <w:rsid w:val="000840D7"/>
    <w:rsid w:val="000846F8"/>
    <w:rsid w:val="00084E7C"/>
    <w:rsid w:val="00084FF7"/>
    <w:rsid w:val="000850F1"/>
    <w:rsid w:val="000855B2"/>
    <w:rsid w:val="00085BA3"/>
    <w:rsid w:val="00085C9F"/>
    <w:rsid w:val="000862B0"/>
    <w:rsid w:val="000863D9"/>
    <w:rsid w:val="00086600"/>
    <w:rsid w:val="00086E93"/>
    <w:rsid w:val="00087631"/>
    <w:rsid w:val="00087710"/>
    <w:rsid w:val="00087DB1"/>
    <w:rsid w:val="00090229"/>
    <w:rsid w:val="00090B7C"/>
    <w:rsid w:val="00090C58"/>
    <w:rsid w:val="00090CBB"/>
    <w:rsid w:val="00090CC6"/>
    <w:rsid w:val="00091128"/>
    <w:rsid w:val="000914FD"/>
    <w:rsid w:val="000922D2"/>
    <w:rsid w:val="00092566"/>
    <w:rsid w:val="00092854"/>
    <w:rsid w:val="00092D43"/>
    <w:rsid w:val="00092EA1"/>
    <w:rsid w:val="00093381"/>
    <w:rsid w:val="000933D9"/>
    <w:rsid w:val="000934D5"/>
    <w:rsid w:val="00093DE8"/>
    <w:rsid w:val="00094148"/>
    <w:rsid w:val="000943A3"/>
    <w:rsid w:val="00094497"/>
    <w:rsid w:val="00094D37"/>
    <w:rsid w:val="00094E67"/>
    <w:rsid w:val="000950D7"/>
    <w:rsid w:val="00095131"/>
    <w:rsid w:val="000956D4"/>
    <w:rsid w:val="00095ABA"/>
    <w:rsid w:val="00095AED"/>
    <w:rsid w:val="00095C26"/>
    <w:rsid w:val="00095D6E"/>
    <w:rsid w:val="00095DDC"/>
    <w:rsid w:val="00096016"/>
    <w:rsid w:val="000963C3"/>
    <w:rsid w:val="0009677E"/>
    <w:rsid w:val="00096BA2"/>
    <w:rsid w:val="00096E7B"/>
    <w:rsid w:val="000971ED"/>
    <w:rsid w:val="0009777F"/>
    <w:rsid w:val="00097D71"/>
    <w:rsid w:val="00097DFD"/>
    <w:rsid w:val="000A01C6"/>
    <w:rsid w:val="000A0210"/>
    <w:rsid w:val="000A05F1"/>
    <w:rsid w:val="000A062F"/>
    <w:rsid w:val="000A0AE0"/>
    <w:rsid w:val="000A1243"/>
    <w:rsid w:val="000A1256"/>
    <w:rsid w:val="000A2010"/>
    <w:rsid w:val="000A2479"/>
    <w:rsid w:val="000A397F"/>
    <w:rsid w:val="000A3BF6"/>
    <w:rsid w:val="000A3C8B"/>
    <w:rsid w:val="000A4076"/>
    <w:rsid w:val="000A426A"/>
    <w:rsid w:val="000A4609"/>
    <w:rsid w:val="000A4657"/>
    <w:rsid w:val="000A477F"/>
    <w:rsid w:val="000A47A2"/>
    <w:rsid w:val="000A4F28"/>
    <w:rsid w:val="000A4FE7"/>
    <w:rsid w:val="000A531B"/>
    <w:rsid w:val="000A542C"/>
    <w:rsid w:val="000A62BC"/>
    <w:rsid w:val="000A6719"/>
    <w:rsid w:val="000A692F"/>
    <w:rsid w:val="000A7101"/>
    <w:rsid w:val="000A74F2"/>
    <w:rsid w:val="000A7B17"/>
    <w:rsid w:val="000B0051"/>
    <w:rsid w:val="000B03D2"/>
    <w:rsid w:val="000B0B39"/>
    <w:rsid w:val="000B0C08"/>
    <w:rsid w:val="000B0ED8"/>
    <w:rsid w:val="000B1148"/>
    <w:rsid w:val="000B185D"/>
    <w:rsid w:val="000B1B57"/>
    <w:rsid w:val="000B1CF0"/>
    <w:rsid w:val="000B204A"/>
    <w:rsid w:val="000B2139"/>
    <w:rsid w:val="000B2AF4"/>
    <w:rsid w:val="000B2BD7"/>
    <w:rsid w:val="000B393C"/>
    <w:rsid w:val="000B3E04"/>
    <w:rsid w:val="000B4066"/>
    <w:rsid w:val="000B4434"/>
    <w:rsid w:val="000B5614"/>
    <w:rsid w:val="000B574B"/>
    <w:rsid w:val="000B57AF"/>
    <w:rsid w:val="000B5E0B"/>
    <w:rsid w:val="000B624F"/>
    <w:rsid w:val="000B628F"/>
    <w:rsid w:val="000B6542"/>
    <w:rsid w:val="000B67BA"/>
    <w:rsid w:val="000B67C4"/>
    <w:rsid w:val="000B6B71"/>
    <w:rsid w:val="000B6DAB"/>
    <w:rsid w:val="000B717C"/>
    <w:rsid w:val="000B72AB"/>
    <w:rsid w:val="000B740C"/>
    <w:rsid w:val="000B78ED"/>
    <w:rsid w:val="000B79A7"/>
    <w:rsid w:val="000B7D83"/>
    <w:rsid w:val="000B7FE2"/>
    <w:rsid w:val="000C00C2"/>
    <w:rsid w:val="000C02F9"/>
    <w:rsid w:val="000C0A3E"/>
    <w:rsid w:val="000C0B69"/>
    <w:rsid w:val="000C0C4D"/>
    <w:rsid w:val="000C138F"/>
    <w:rsid w:val="000C14C3"/>
    <w:rsid w:val="000C1C3E"/>
    <w:rsid w:val="000C21FC"/>
    <w:rsid w:val="000C223F"/>
    <w:rsid w:val="000C25C1"/>
    <w:rsid w:val="000C2F27"/>
    <w:rsid w:val="000C2FBE"/>
    <w:rsid w:val="000C305E"/>
    <w:rsid w:val="000C31B4"/>
    <w:rsid w:val="000C340D"/>
    <w:rsid w:val="000C349F"/>
    <w:rsid w:val="000C409A"/>
    <w:rsid w:val="000C41FE"/>
    <w:rsid w:val="000C4643"/>
    <w:rsid w:val="000C4C82"/>
    <w:rsid w:val="000C5125"/>
    <w:rsid w:val="000C516F"/>
    <w:rsid w:val="000C555A"/>
    <w:rsid w:val="000C573C"/>
    <w:rsid w:val="000C5DE4"/>
    <w:rsid w:val="000C608F"/>
    <w:rsid w:val="000C6B46"/>
    <w:rsid w:val="000C6D32"/>
    <w:rsid w:val="000C6EAD"/>
    <w:rsid w:val="000C734F"/>
    <w:rsid w:val="000C7D26"/>
    <w:rsid w:val="000D0567"/>
    <w:rsid w:val="000D0DFB"/>
    <w:rsid w:val="000D0E7F"/>
    <w:rsid w:val="000D11DA"/>
    <w:rsid w:val="000D1648"/>
    <w:rsid w:val="000D1899"/>
    <w:rsid w:val="000D192C"/>
    <w:rsid w:val="000D1BC2"/>
    <w:rsid w:val="000D1D4B"/>
    <w:rsid w:val="000D1DD9"/>
    <w:rsid w:val="000D2059"/>
    <w:rsid w:val="000D2451"/>
    <w:rsid w:val="000D26BD"/>
    <w:rsid w:val="000D276E"/>
    <w:rsid w:val="000D2817"/>
    <w:rsid w:val="000D2AD2"/>
    <w:rsid w:val="000D2C80"/>
    <w:rsid w:val="000D2D9F"/>
    <w:rsid w:val="000D2F88"/>
    <w:rsid w:val="000D2FE2"/>
    <w:rsid w:val="000D308C"/>
    <w:rsid w:val="000D31BC"/>
    <w:rsid w:val="000D3B64"/>
    <w:rsid w:val="000D3CBC"/>
    <w:rsid w:val="000D43C6"/>
    <w:rsid w:val="000D47B4"/>
    <w:rsid w:val="000D49EB"/>
    <w:rsid w:val="000D4EE4"/>
    <w:rsid w:val="000D51AE"/>
    <w:rsid w:val="000D59E8"/>
    <w:rsid w:val="000D5BD2"/>
    <w:rsid w:val="000D66AF"/>
    <w:rsid w:val="000D689B"/>
    <w:rsid w:val="000D69B4"/>
    <w:rsid w:val="000D6D37"/>
    <w:rsid w:val="000D6EAD"/>
    <w:rsid w:val="000D757C"/>
    <w:rsid w:val="000D75CB"/>
    <w:rsid w:val="000D7756"/>
    <w:rsid w:val="000D79FD"/>
    <w:rsid w:val="000E01C7"/>
    <w:rsid w:val="000E02BB"/>
    <w:rsid w:val="000E06FC"/>
    <w:rsid w:val="000E0722"/>
    <w:rsid w:val="000E14ED"/>
    <w:rsid w:val="000E2052"/>
    <w:rsid w:val="000E2BD0"/>
    <w:rsid w:val="000E388D"/>
    <w:rsid w:val="000E3D11"/>
    <w:rsid w:val="000E45CC"/>
    <w:rsid w:val="000E46B9"/>
    <w:rsid w:val="000E5103"/>
    <w:rsid w:val="000E51B3"/>
    <w:rsid w:val="000E5E24"/>
    <w:rsid w:val="000E5E5E"/>
    <w:rsid w:val="000E5E6D"/>
    <w:rsid w:val="000E5FFC"/>
    <w:rsid w:val="000E617D"/>
    <w:rsid w:val="000E61B2"/>
    <w:rsid w:val="000E6560"/>
    <w:rsid w:val="000E6837"/>
    <w:rsid w:val="000E6AC5"/>
    <w:rsid w:val="000E6F8C"/>
    <w:rsid w:val="000E70F4"/>
    <w:rsid w:val="000E7801"/>
    <w:rsid w:val="000E79BB"/>
    <w:rsid w:val="000F0E20"/>
    <w:rsid w:val="000F0E61"/>
    <w:rsid w:val="000F11A0"/>
    <w:rsid w:val="000F127A"/>
    <w:rsid w:val="000F15F1"/>
    <w:rsid w:val="000F18E2"/>
    <w:rsid w:val="000F1A5B"/>
    <w:rsid w:val="000F1AD7"/>
    <w:rsid w:val="000F22F4"/>
    <w:rsid w:val="000F285C"/>
    <w:rsid w:val="000F2B99"/>
    <w:rsid w:val="000F2BB6"/>
    <w:rsid w:val="000F2D39"/>
    <w:rsid w:val="000F3BCF"/>
    <w:rsid w:val="000F4334"/>
    <w:rsid w:val="000F4548"/>
    <w:rsid w:val="000F4716"/>
    <w:rsid w:val="000F478C"/>
    <w:rsid w:val="000F4C7E"/>
    <w:rsid w:val="000F4FAC"/>
    <w:rsid w:val="000F59A4"/>
    <w:rsid w:val="000F6AE3"/>
    <w:rsid w:val="000F78EA"/>
    <w:rsid w:val="00100664"/>
    <w:rsid w:val="0010074A"/>
    <w:rsid w:val="00100E91"/>
    <w:rsid w:val="00101084"/>
    <w:rsid w:val="001016A4"/>
    <w:rsid w:val="00101B01"/>
    <w:rsid w:val="00101D90"/>
    <w:rsid w:val="001025D7"/>
    <w:rsid w:val="00102C0D"/>
    <w:rsid w:val="00102CAB"/>
    <w:rsid w:val="001031F3"/>
    <w:rsid w:val="00103611"/>
    <w:rsid w:val="0010388E"/>
    <w:rsid w:val="00103A81"/>
    <w:rsid w:val="00103E96"/>
    <w:rsid w:val="0010428C"/>
    <w:rsid w:val="001045D7"/>
    <w:rsid w:val="00104B93"/>
    <w:rsid w:val="0010512C"/>
    <w:rsid w:val="001051A3"/>
    <w:rsid w:val="001053D7"/>
    <w:rsid w:val="00105470"/>
    <w:rsid w:val="00105AEC"/>
    <w:rsid w:val="00105C3F"/>
    <w:rsid w:val="00105F8E"/>
    <w:rsid w:val="00106A48"/>
    <w:rsid w:val="00106FCF"/>
    <w:rsid w:val="001072BC"/>
    <w:rsid w:val="001076EB"/>
    <w:rsid w:val="00110195"/>
    <w:rsid w:val="00110748"/>
    <w:rsid w:val="001107F1"/>
    <w:rsid w:val="00111662"/>
    <w:rsid w:val="001121C2"/>
    <w:rsid w:val="0011276A"/>
    <w:rsid w:val="00112F54"/>
    <w:rsid w:val="00113356"/>
    <w:rsid w:val="00113605"/>
    <w:rsid w:val="001140F7"/>
    <w:rsid w:val="001142D6"/>
    <w:rsid w:val="00114F81"/>
    <w:rsid w:val="00114FDD"/>
    <w:rsid w:val="001155CE"/>
    <w:rsid w:val="00115773"/>
    <w:rsid w:val="0011580C"/>
    <w:rsid w:val="00115A9D"/>
    <w:rsid w:val="00115C3F"/>
    <w:rsid w:val="00115C79"/>
    <w:rsid w:val="00115CD3"/>
    <w:rsid w:val="0011614B"/>
    <w:rsid w:val="00116413"/>
    <w:rsid w:val="00116984"/>
    <w:rsid w:val="001169A3"/>
    <w:rsid w:val="00116B25"/>
    <w:rsid w:val="00116BEF"/>
    <w:rsid w:val="00117AB8"/>
    <w:rsid w:val="00117C6E"/>
    <w:rsid w:val="00117DB3"/>
    <w:rsid w:val="0012016E"/>
    <w:rsid w:val="00120A28"/>
    <w:rsid w:val="00120B76"/>
    <w:rsid w:val="001210A9"/>
    <w:rsid w:val="00121508"/>
    <w:rsid w:val="00121607"/>
    <w:rsid w:val="00121C89"/>
    <w:rsid w:val="00122276"/>
    <w:rsid w:val="0012250B"/>
    <w:rsid w:val="00122673"/>
    <w:rsid w:val="00122840"/>
    <w:rsid w:val="00122E40"/>
    <w:rsid w:val="00122F7E"/>
    <w:rsid w:val="0012310A"/>
    <w:rsid w:val="001234B4"/>
    <w:rsid w:val="001235C2"/>
    <w:rsid w:val="001238C5"/>
    <w:rsid w:val="00123EF3"/>
    <w:rsid w:val="0012414C"/>
    <w:rsid w:val="001246D2"/>
    <w:rsid w:val="00124855"/>
    <w:rsid w:val="001249A4"/>
    <w:rsid w:val="00124FA8"/>
    <w:rsid w:val="0012556B"/>
    <w:rsid w:val="00125600"/>
    <w:rsid w:val="001262F0"/>
    <w:rsid w:val="00126537"/>
    <w:rsid w:val="0012663A"/>
    <w:rsid w:val="00126786"/>
    <w:rsid w:val="00126799"/>
    <w:rsid w:val="00126B1A"/>
    <w:rsid w:val="00127228"/>
    <w:rsid w:val="001274FB"/>
    <w:rsid w:val="001300BC"/>
    <w:rsid w:val="001301D0"/>
    <w:rsid w:val="001304B0"/>
    <w:rsid w:val="001313AC"/>
    <w:rsid w:val="0013178A"/>
    <w:rsid w:val="00132025"/>
    <w:rsid w:val="0013209A"/>
    <w:rsid w:val="00132308"/>
    <w:rsid w:val="00132371"/>
    <w:rsid w:val="0013296D"/>
    <w:rsid w:val="001329B1"/>
    <w:rsid w:val="00132AD7"/>
    <w:rsid w:val="001335D1"/>
    <w:rsid w:val="001336B1"/>
    <w:rsid w:val="001337B8"/>
    <w:rsid w:val="00133B37"/>
    <w:rsid w:val="00133D10"/>
    <w:rsid w:val="0013408B"/>
    <w:rsid w:val="00134719"/>
    <w:rsid w:val="0013485A"/>
    <w:rsid w:val="00134ABA"/>
    <w:rsid w:val="00134CA8"/>
    <w:rsid w:val="00134D29"/>
    <w:rsid w:val="0013601A"/>
    <w:rsid w:val="00136678"/>
    <w:rsid w:val="001374D9"/>
    <w:rsid w:val="00137668"/>
    <w:rsid w:val="00137C68"/>
    <w:rsid w:val="001408F0"/>
    <w:rsid w:val="001409E4"/>
    <w:rsid w:val="00140CFF"/>
    <w:rsid w:val="00140D35"/>
    <w:rsid w:val="0014172F"/>
    <w:rsid w:val="001421E9"/>
    <w:rsid w:val="00142D45"/>
    <w:rsid w:val="00142D90"/>
    <w:rsid w:val="0014435B"/>
    <w:rsid w:val="001446C1"/>
    <w:rsid w:val="001449EA"/>
    <w:rsid w:val="00145205"/>
    <w:rsid w:val="001452C1"/>
    <w:rsid w:val="0014535E"/>
    <w:rsid w:val="001457CE"/>
    <w:rsid w:val="001458A0"/>
    <w:rsid w:val="00145A32"/>
    <w:rsid w:val="00145B65"/>
    <w:rsid w:val="00145C78"/>
    <w:rsid w:val="001460A1"/>
    <w:rsid w:val="00146230"/>
    <w:rsid w:val="0014641F"/>
    <w:rsid w:val="00146C8C"/>
    <w:rsid w:val="00146CE5"/>
    <w:rsid w:val="00146E59"/>
    <w:rsid w:val="001472D6"/>
    <w:rsid w:val="0014782E"/>
    <w:rsid w:val="001479CA"/>
    <w:rsid w:val="00147EF5"/>
    <w:rsid w:val="0015034F"/>
    <w:rsid w:val="0015109A"/>
    <w:rsid w:val="0015136A"/>
    <w:rsid w:val="00151666"/>
    <w:rsid w:val="00152001"/>
    <w:rsid w:val="001521DE"/>
    <w:rsid w:val="00152238"/>
    <w:rsid w:val="001522FA"/>
    <w:rsid w:val="001524DD"/>
    <w:rsid w:val="0015291D"/>
    <w:rsid w:val="00152999"/>
    <w:rsid w:val="001529B1"/>
    <w:rsid w:val="00152AEA"/>
    <w:rsid w:val="00152F11"/>
    <w:rsid w:val="001530BA"/>
    <w:rsid w:val="001536F9"/>
    <w:rsid w:val="00153881"/>
    <w:rsid w:val="00154507"/>
    <w:rsid w:val="001546AC"/>
    <w:rsid w:val="00154906"/>
    <w:rsid w:val="00155A0E"/>
    <w:rsid w:val="00155AD2"/>
    <w:rsid w:val="00155B60"/>
    <w:rsid w:val="00155D1F"/>
    <w:rsid w:val="0015619F"/>
    <w:rsid w:val="001563E9"/>
    <w:rsid w:val="00156649"/>
    <w:rsid w:val="001569D4"/>
    <w:rsid w:val="00156AF8"/>
    <w:rsid w:val="00156E40"/>
    <w:rsid w:val="00157185"/>
    <w:rsid w:val="001571DE"/>
    <w:rsid w:val="0015729F"/>
    <w:rsid w:val="0015777F"/>
    <w:rsid w:val="00157C56"/>
    <w:rsid w:val="00160188"/>
    <w:rsid w:val="00160596"/>
    <w:rsid w:val="00160650"/>
    <w:rsid w:val="00160758"/>
    <w:rsid w:val="00160E78"/>
    <w:rsid w:val="00161721"/>
    <w:rsid w:val="0016196F"/>
    <w:rsid w:val="001619C5"/>
    <w:rsid w:val="00161A0C"/>
    <w:rsid w:val="00161AB8"/>
    <w:rsid w:val="00162058"/>
    <w:rsid w:val="00162196"/>
    <w:rsid w:val="001622BC"/>
    <w:rsid w:val="00162303"/>
    <w:rsid w:val="0016266D"/>
    <w:rsid w:val="001629DE"/>
    <w:rsid w:val="001630EA"/>
    <w:rsid w:val="00163180"/>
    <w:rsid w:val="001632B4"/>
    <w:rsid w:val="00163733"/>
    <w:rsid w:val="001639A0"/>
    <w:rsid w:val="00163B51"/>
    <w:rsid w:val="001642CA"/>
    <w:rsid w:val="0016446E"/>
    <w:rsid w:val="0016482C"/>
    <w:rsid w:val="00164D3B"/>
    <w:rsid w:val="00164EB9"/>
    <w:rsid w:val="0016557C"/>
    <w:rsid w:val="00165AC6"/>
    <w:rsid w:val="00165B6E"/>
    <w:rsid w:val="00165CB7"/>
    <w:rsid w:val="00165D89"/>
    <w:rsid w:val="0016614A"/>
    <w:rsid w:val="001671FE"/>
    <w:rsid w:val="0016735C"/>
    <w:rsid w:val="001675C6"/>
    <w:rsid w:val="001676EA"/>
    <w:rsid w:val="00167705"/>
    <w:rsid w:val="001677D6"/>
    <w:rsid w:val="00170536"/>
    <w:rsid w:val="001707A6"/>
    <w:rsid w:val="001708E0"/>
    <w:rsid w:val="00170C45"/>
    <w:rsid w:val="0017124F"/>
    <w:rsid w:val="0017127D"/>
    <w:rsid w:val="001712B0"/>
    <w:rsid w:val="00171610"/>
    <w:rsid w:val="00171760"/>
    <w:rsid w:val="00171BC8"/>
    <w:rsid w:val="00172D58"/>
    <w:rsid w:val="001730B3"/>
    <w:rsid w:val="001732F9"/>
    <w:rsid w:val="001734D4"/>
    <w:rsid w:val="00173E23"/>
    <w:rsid w:val="00173E4B"/>
    <w:rsid w:val="00173E57"/>
    <w:rsid w:val="00174177"/>
    <w:rsid w:val="001741C8"/>
    <w:rsid w:val="0017499D"/>
    <w:rsid w:val="00174D16"/>
    <w:rsid w:val="00175253"/>
    <w:rsid w:val="0017552D"/>
    <w:rsid w:val="001755B1"/>
    <w:rsid w:val="00175655"/>
    <w:rsid w:val="0017625A"/>
    <w:rsid w:val="00176438"/>
    <w:rsid w:val="00176920"/>
    <w:rsid w:val="00177221"/>
    <w:rsid w:val="0017792F"/>
    <w:rsid w:val="00177E7D"/>
    <w:rsid w:val="00180102"/>
    <w:rsid w:val="001802A2"/>
    <w:rsid w:val="001806DA"/>
    <w:rsid w:val="001811AE"/>
    <w:rsid w:val="00181243"/>
    <w:rsid w:val="00181419"/>
    <w:rsid w:val="00181469"/>
    <w:rsid w:val="001814DB"/>
    <w:rsid w:val="001818D7"/>
    <w:rsid w:val="0018199F"/>
    <w:rsid w:val="00181BF0"/>
    <w:rsid w:val="001825BD"/>
    <w:rsid w:val="001828F1"/>
    <w:rsid w:val="00182B0E"/>
    <w:rsid w:val="00182C06"/>
    <w:rsid w:val="00182C61"/>
    <w:rsid w:val="00183864"/>
    <w:rsid w:val="001838F1"/>
    <w:rsid w:val="0018391D"/>
    <w:rsid w:val="00183A07"/>
    <w:rsid w:val="00183AA3"/>
    <w:rsid w:val="00184067"/>
    <w:rsid w:val="001842E7"/>
    <w:rsid w:val="00184506"/>
    <w:rsid w:val="00184A5D"/>
    <w:rsid w:val="001853DA"/>
    <w:rsid w:val="00185984"/>
    <w:rsid w:val="00185CDD"/>
    <w:rsid w:val="00185FCF"/>
    <w:rsid w:val="001860C3"/>
    <w:rsid w:val="0018621F"/>
    <w:rsid w:val="00186370"/>
    <w:rsid w:val="0018693D"/>
    <w:rsid w:val="00187098"/>
    <w:rsid w:val="0018755E"/>
    <w:rsid w:val="0019000A"/>
    <w:rsid w:val="001908CE"/>
    <w:rsid w:val="00190938"/>
    <w:rsid w:val="00190BE9"/>
    <w:rsid w:val="00190D86"/>
    <w:rsid w:val="00191004"/>
    <w:rsid w:val="0019161E"/>
    <w:rsid w:val="00191AF3"/>
    <w:rsid w:val="00191BF0"/>
    <w:rsid w:val="0019213F"/>
    <w:rsid w:val="00192226"/>
    <w:rsid w:val="001928C3"/>
    <w:rsid w:val="00192FFD"/>
    <w:rsid w:val="001931EE"/>
    <w:rsid w:val="00193A5F"/>
    <w:rsid w:val="00194617"/>
    <w:rsid w:val="00194831"/>
    <w:rsid w:val="00194879"/>
    <w:rsid w:val="001953E3"/>
    <w:rsid w:val="001959C7"/>
    <w:rsid w:val="00195A38"/>
    <w:rsid w:val="00195FB2"/>
    <w:rsid w:val="00195FDA"/>
    <w:rsid w:val="001961AD"/>
    <w:rsid w:val="001962B6"/>
    <w:rsid w:val="00196929"/>
    <w:rsid w:val="00196AC4"/>
    <w:rsid w:val="00196BF2"/>
    <w:rsid w:val="00196C34"/>
    <w:rsid w:val="001972A9"/>
    <w:rsid w:val="00197411"/>
    <w:rsid w:val="001976BF"/>
    <w:rsid w:val="00197A0A"/>
    <w:rsid w:val="00197A6A"/>
    <w:rsid w:val="00197B81"/>
    <w:rsid w:val="00197E17"/>
    <w:rsid w:val="001A0035"/>
    <w:rsid w:val="001A018A"/>
    <w:rsid w:val="001A0C55"/>
    <w:rsid w:val="001A106B"/>
    <w:rsid w:val="001A11DA"/>
    <w:rsid w:val="001A121F"/>
    <w:rsid w:val="001A1296"/>
    <w:rsid w:val="001A1588"/>
    <w:rsid w:val="001A18D1"/>
    <w:rsid w:val="001A1D1E"/>
    <w:rsid w:val="001A1D3C"/>
    <w:rsid w:val="001A1FE8"/>
    <w:rsid w:val="001A2B30"/>
    <w:rsid w:val="001A2E65"/>
    <w:rsid w:val="001A3227"/>
    <w:rsid w:val="001A3400"/>
    <w:rsid w:val="001A3761"/>
    <w:rsid w:val="001A3909"/>
    <w:rsid w:val="001A3C7F"/>
    <w:rsid w:val="001A4566"/>
    <w:rsid w:val="001A46C8"/>
    <w:rsid w:val="001A48CF"/>
    <w:rsid w:val="001A4981"/>
    <w:rsid w:val="001A4D10"/>
    <w:rsid w:val="001A4E0A"/>
    <w:rsid w:val="001A5034"/>
    <w:rsid w:val="001A5C46"/>
    <w:rsid w:val="001A6254"/>
    <w:rsid w:val="001A674C"/>
    <w:rsid w:val="001A6A01"/>
    <w:rsid w:val="001A71A1"/>
    <w:rsid w:val="001A73F5"/>
    <w:rsid w:val="001A7441"/>
    <w:rsid w:val="001A784F"/>
    <w:rsid w:val="001B06E1"/>
    <w:rsid w:val="001B0B77"/>
    <w:rsid w:val="001B120E"/>
    <w:rsid w:val="001B140B"/>
    <w:rsid w:val="001B15C2"/>
    <w:rsid w:val="001B1A5C"/>
    <w:rsid w:val="001B22CC"/>
    <w:rsid w:val="001B2622"/>
    <w:rsid w:val="001B2649"/>
    <w:rsid w:val="001B2A32"/>
    <w:rsid w:val="001B2A5C"/>
    <w:rsid w:val="001B2F24"/>
    <w:rsid w:val="001B490C"/>
    <w:rsid w:val="001B59CC"/>
    <w:rsid w:val="001B6803"/>
    <w:rsid w:val="001B6AB4"/>
    <w:rsid w:val="001B6BFD"/>
    <w:rsid w:val="001B6D9E"/>
    <w:rsid w:val="001B704F"/>
    <w:rsid w:val="001B7511"/>
    <w:rsid w:val="001C02AE"/>
    <w:rsid w:val="001C0609"/>
    <w:rsid w:val="001C07F9"/>
    <w:rsid w:val="001C0EB8"/>
    <w:rsid w:val="001C11C9"/>
    <w:rsid w:val="001C1258"/>
    <w:rsid w:val="001C1450"/>
    <w:rsid w:val="001C15EF"/>
    <w:rsid w:val="001C1830"/>
    <w:rsid w:val="001C192B"/>
    <w:rsid w:val="001C1BC4"/>
    <w:rsid w:val="001C2907"/>
    <w:rsid w:val="001C2B10"/>
    <w:rsid w:val="001C3731"/>
    <w:rsid w:val="001C37C9"/>
    <w:rsid w:val="001C3A2B"/>
    <w:rsid w:val="001C3DD2"/>
    <w:rsid w:val="001C4319"/>
    <w:rsid w:val="001C4944"/>
    <w:rsid w:val="001C4F9D"/>
    <w:rsid w:val="001C5160"/>
    <w:rsid w:val="001C5477"/>
    <w:rsid w:val="001C5BDF"/>
    <w:rsid w:val="001C5C29"/>
    <w:rsid w:val="001C5E3D"/>
    <w:rsid w:val="001C5EB3"/>
    <w:rsid w:val="001C64C2"/>
    <w:rsid w:val="001C6516"/>
    <w:rsid w:val="001C66B3"/>
    <w:rsid w:val="001C69B2"/>
    <w:rsid w:val="001C6B5B"/>
    <w:rsid w:val="001C6B74"/>
    <w:rsid w:val="001C715E"/>
    <w:rsid w:val="001C7245"/>
    <w:rsid w:val="001C7CF4"/>
    <w:rsid w:val="001D00B2"/>
    <w:rsid w:val="001D02DA"/>
    <w:rsid w:val="001D0382"/>
    <w:rsid w:val="001D094D"/>
    <w:rsid w:val="001D0B02"/>
    <w:rsid w:val="001D0E28"/>
    <w:rsid w:val="001D12F6"/>
    <w:rsid w:val="001D138E"/>
    <w:rsid w:val="001D13F7"/>
    <w:rsid w:val="001D185E"/>
    <w:rsid w:val="001D1B49"/>
    <w:rsid w:val="001D1D2F"/>
    <w:rsid w:val="001D263E"/>
    <w:rsid w:val="001D2725"/>
    <w:rsid w:val="001D2AA3"/>
    <w:rsid w:val="001D2B39"/>
    <w:rsid w:val="001D2E87"/>
    <w:rsid w:val="001D3050"/>
    <w:rsid w:val="001D3613"/>
    <w:rsid w:val="001D3874"/>
    <w:rsid w:val="001D3AE1"/>
    <w:rsid w:val="001D40DF"/>
    <w:rsid w:val="001D44D7"/>
    <w:rsid w:val="001D4B40"/>
    <w:rsid w:val="001D53F6"/>
    <w:rsid w:val="001D5F2C"/>
    <w:rsid w:val="001D65FE"/>
    <w:rsid w:val="001D69F5"/>
    <w:rsid w:val="001D70F1"/>
    <w:rsid w:val="001E0175"/>
    <w:rsid w:val="001E032A"/>
    <w:rsid w:val="001E066D"/>
    <w:rsid w:val="001E0806"/>
    <w:rsid w:val="001E0E4E"/>
    <w:rsid w:val="001E158F"/>
    <w:rsid w:val="001E170C"/>
    <w:rsid w:val="001E1DC9"/>
    <w:rsid w:val="001E3A75"/>
    <w:rsid w:val="001E51EE"/>
    <w:rsid w:val="001E5DB4"/>
    <w:rsid w:val="001E6194"/>
    <w:rsid w:val="001E6427"/>
    <w:rsid w:val="001E697C"/>
    <w:rsid w:val="001E7829"/>
    <w:rsid w:val="001E7A2D"/>
    <w:rsid w:val="001E7C1F"/>
    <w:rsid w:val="001E7E3C"/>
    <w:rsid w:val="001E7E6E"/>
    <w:rsid w:val="001F0030"/>
    <w:rsid w:val="001F014E"/>
    <w:rsid w:val="001F04DF"/>
    <w:rsid w:val="001F0A20"/>
    <w:rsid w:val="001F0C8F"/>
    <w:rsid w:val="001F0E80"/>
    <w:rsid w:val="001F104A"/>
    <w:rsid w:val="001F129F"/>
    <w:rsid w:val="001F16A0"/>
    <w:rsid w:val="001F178E"/>
    <w:rsid w:val="001F1E91"/>
    <w:rsid w:val="001F2501"/>
    <w:rsid w:val="001F2794"/>
    <w:rsid w:val="001F2C29"/>
    <w:rsid w:val="001F3F17"/>
    <w:rsid w:val="001F45A1"/>
    <w:rsid w:val="001F462E"/>
    <w:rsid w:val="001F4755"/>
    <w:rsid w:val="001F4C88"/>
    <w:rsid w:val="001F4D21"/>
    <w:rsid w:val="001F50BE"/>
    <w:rsid w:val="001F559A"/>
    <w:rsid w:val="001F56CE"/>
    <w:rsid w:val="001F5E07"/>
    <w:rsid w:val="001F6A35"/>
    <w:rsid w:val="001F6CCD"/>
    <w:rsid w:val="001F70FB"/>
    <w:rsid w:val="001F7E32"/>
    <w:rsid w:val="00200431"/>
    <w:rsid w:val="00200BE3"/>
    <w:rsid w:val="00201A6C"/>
    <w:rsid w:val="002021DA"/>
    <w:rsid w:val="00202D0C"/>
    <w:rsid w:val="00202E9D"/>
    <w:rsid w:val="00203504"/>
    <w:rsid w:val="00203BDB"/>
    <w:rsid w:val="002042FC"/>
    <w:rsid w:val="002043F3"/>
    <w:rsid w:val="002049D1"/>
    <w:rsid w:val="00204AD5"/>
    <w:rsid w:val="00204D52"/>
    <w:rsid w:val="00205087"/>
    <w:rsid w:val="00205A8C"/>
    <w:rsid w:val="00205BD8"/>
    <w:rsid w:val="002062CF"/>
    <w:rsid w:val="00206373"/>
    <w:rsid w:val="0020681B"/>
    <w:rsid w:val="00206A0F"/>
    <w:rsid w:val="00207AF2"/>
    <w:rsid w:val="00207B94"/>
    <w:rsid w:val="00207E08"/>
    <w:rsid w:val="00210C75"/>
    <w:rsid w:val="00211066"/>
    <w:rsid w:val="002113A2"/>
    <w:rsid w:val="002114DD"/>
    <w:rsid w:val="00211C3D"/>
    <w:rsid w:val="00211CDD"/>
    <w:rsid w:val="00212420"/>
    <w:rsid w:val="00212485"/>
    <w:rsid w:val="00212690"/>
    <w:rsid w:val="00212952"/>
    <w:rsid w:val="00212A0C"/>
    <w:rsid w:val="002136A0"/>
    <w:rsid w:val="0021374D"/>
    <w:rsid w:val="002139CF"/>
    <w:rsid w:val="00213E10"/>
    <w:rsid w:val="00214352"/>
    <w:rsid w:val="00214505"/>
    <w:rsid w:val="002146B6"/>
    <w:rsid w:val="00214A8F"/>
    <w:rsid w:val="0021532B"/>
    <w:rsid w:val="00215648"/>
    <w:rsid w:val="0021606C"/>
    <w:rsid w:val="00216369"/>
    <w:rsid w:val="00216442"/>
    <w:rsid w:val="00216B5F"/>
    <w:rsid w:val="0021736F"/>
    <w:rsid w:val="0021747D"/>
    <w:rsid w:val="00217690"/>
    <w:rsid w:val="0021786C"/>
    <w:rsid w:val="002178BB"/>
    <w:rsid w:val="00217C7B"/>
    <w:rsid w:val="00217E15"/>
    <w:rsid w:val="0022018B"/>
    <w:rsid w:val="00220435"/>
    <w:rsid w:val="002204E8"/>
    <w:rsid w:val="0022057A"/>
    <w:rsid w:val="00220A6C"/>
    <w:rsid w:val="00220BC1"/>
    <w:rsid w:val="00220DA4"/>
    <w:rsid w:val="00220E69"/>
    <w:rsid w:val="00220EAC"/>
    <w:rsid w:val="002211BA"/>
    <w:rsid w:val="0022153A"/>
    <w:rsid w:val="0022165D"/>
    <w:rsid w:val="002220BC"/>
    <w:rsid w:val="00222BAB"/>
    <w:rsid w:val="0022354C"/>
    <w:rsid w:val="00223C6F"/>
    <w:rsid w:val="00223CA6"/>
    <w:rsid w:val="00223E9F"/>
    <w:rsid w:val="002242FB"/>
    <w:rsid w:val="002247B4"/>
    <w:rsid w:val="00224C29"/>
    <w:rsid w:val="00225085"/>
    <w:rsid w:val="00225D30"/>
    <w:rsid w:val="0022648E"/>
    <w:rsid w:val="00226691"/>
    <w:rsid w:val="00226774"/>
    <w:rsid w:val="0022678C"/>
    <w:rsid w:val="00226907"/>
    <w:rsid w:val="00226C6F"/>
    <w:rsid w:val="0022741A"/>
    <w:rsid w:val="002277F0"/>
    <w:rsid w:val="00227A0F"/>
    <w:rsid w:val="00227B51"/>
    <w:rsid w:val="00227DC1"/>
    <w:rsid w:val="00227E21"/>
    <w:rsid w:val="00227F7A"/>
    <w:rsid w:val="002300CD"/>
    <w:rsid w:val="00230D50"/>
    <w:rsid w:val="00231043"/>
    <w:rsid w:val="002315C9"/>
    <w:rsid w:val="00231634"/>
    <w:rsid w:val="00231642"/>
    <w:rsid w:val="00231E86"/>
    <w:rsid w:val="0023217B"/>
    <w:rsid w:val="00232381"/>
    <w:rsid w:val="002326C9"/>
    <w:rsid w:val="0023275C"/>
    <w:rsid w:val="00232E88"/>
    <w:rsid w:val="00232FA7"/>
    <w:rsid w:val="00233577"/>
    <w:rsid w:val="00233922"/>
    <w:rsid w:val="00233CE3"/>
    <w:rsid w:val="0023439D"/>
    <w:rsid w:val="0023446B"/>
    <w:rsid w:val="002344F8"/>
    <w:rsid w:val="00234620"/>
    <w:rsid w:val="002346EA"/>
    <w:rsid w:val="00235388"/>
    <w:rsid w:val="002358DA"/>
    <w:rsid w:val="0023628E"/>
    <w:rsid w:val="0023676C"/>
    <w:rsid w:val="00236C5B"/>
    <w:rsid w:val="00236D6D"/>
    <w:rsid w:val="002377B2"/>
    <w:rsid w:val="00237877"/>
    <w:rsid w:val="002378B7"/>
    <w:rsid w:val="00237F0D"/>
    <w:rsid w:val="00237FED"/>
    <w:rsid w:val="002403DA"/>
    <w:rsid w:val="0024060A"/>
    <w:rsid w:val="0024097A"/>
    <w:rsid w:val="00240C51"/>
    <w:rsid w:val="00240C7B"/>
    <w:rsid w:val="00240E4D"/>
    <w:rsid w:val="00240FB0"/>
    <w:rsid w:val="00241815"/>
    <w:rsid w:val="00241919"/>
    <w:rsid w:val="00241AF4"/>
    <w:rsid w:val="00241B62"/>
    <w:rsid w:val="002421E9"/>
    <w:rsid w:val="00242251"/>
    <w:rsid w:val="0024248E"/>
    <w:rsid w:val="00242518"/>
    <w:rsid w:val="00242BA9"/>
    <w:rsid w:val="00243029"/>
    <w:rsid w:val="00243036"/>
    <w:rsid w:val="00243106"/>
    <w:rsid w:val="00244BD2"/>
    <w:rsid w:val="00244ECF"/>
    <w:rsid w:val="00245288"/>
    <w:rsid w:val="002456B0"/>
    <w:rsid w:val="002456F7"/>
    <w:rsid w:val="002457A2"/>
    <w:rsid w:val="00245835"/>
    <w:rsid w:val="002472D3"/>
    <w:rsid w:val="002474C6"/>
    <w:rsid w:val="00247527"/>
    <w:rsid w:val="00247BF7"/>
    <w:rsid w:val="00247F30"/>
    <w:rsid w:val="00250518"/>
    <w:rsid w:val="00250835"/>
    <w:rsid w:val="0025088C"/>
    <w:rsid w:val="00250B9E"/>
    <w:rsid w:val="00250C03"/>
    <w:rsid w:val="00251056"/>
    <w:rsid w:val="00251470"/>
    <w:rsid w:val="00251840"/>
    <w:rsid w:val="00251E7A"/>
    <w:rsid w:val="00252140"/>
    <w:rsid w:val="0025219E"/>
    <w:rsid w:val="00252810"/>
    <w:rsid w:val="00252BAC"/>
    <w:rsid w:val="00252FBC"/>
    <w:rsid w:val="0025303F"/>
    <w:rsid w:val="00253850"/>
    <w:rsid w:val="00253B17"/>
    <w:rsid w:val="00253DE8"/>
    <w:rsid w:val="00253FF9"/>
    <w:rsid w:val="00254489"/>
    <w:rsid w:val="002546D1"/>
    <w:rsid w:val="00254A49"/>
    <w:rsid w:val="0025514A"/>
    <w:rsid w:val="002553D9"/>
    <w:rsid w:val="0025543B"/>
    <w:rsid w:val="0025588F"/>
    <w:rsid w:val="00255ADD"/>
    <w:rsid w:val="00256158"/>
    <w:rsid w:val="00256183"/>
    <w:rsid w:val="00256350"/>
    <w:rsid w:val="00256E9D"/>
    <w:rsid w:val="00257174"/>
    <w:rsid w:val="002572B1"/>
    <w:rsid w:val="00257927"/>
    <w:rsid w:val="00257DC7"/>
    <w:rsid w:val="0026066A"/>
    <w:rsid w:val="00260B55"/>
    <w:rsid w:val="002611BA"/>
    <w:rsid w:val="002614E1"/>
    <w:rsid w:val="002617E0"/>
    <w:rsid w:val="002620D2"/>
    <w:rsid w:val="002622D0"/>
    <w:rsid w:val="00262458"/>
    <w:rsid w:val="00262B53"/>
    <w:rsid w:val="00262C5F"/>
    <w:rsid w:val="00262F94"/>
    <w:rsid w:val="002638F3"/>
    <w:rsid w:val="00263E62"/>
    <w:rsid w:val="00264115"/>
    <w:rsid w:val="00264373"/>
    <w:rsid w:val="00264731"/>
    <w:rsid w:val="00264CB5"/>
    <w:rsid w:val="00264ED7"/>
    <w:rsid w:val="00265220"/>
    <w:rsid w:val="00266308"/>
    <w:rsid w:val="00266458"/>
    <w:rsid w:val="002664D4"/>
    <w:rsid w:val="00266631"/>
    <w:rsid w:val="00266B5E"/>
    <w:rsid w:val="00266FEC"/>
    <w:rsid w:val="002679E3"/>
    <w:rsid w:val="00267C73"/>
    <w:rsid w:val="002700E7"/>
    <w:rsid w:val="00270BA0"/>
    <w:rsid w:val="00270CE8"/>
    <w:rsid w:val="002711F4"/>
    <w:rsid w:val="00271A99"/>
    <w:rsid w:val="00272352"/>
    <w:rsid w:val="00272CB1"/>
    <w:rsid w:val="00272ECE"/>
    <w:rsid w:val="00273B65"/>
    <w:rsid w:val="00274DA2"/>
    <w:rsid w:val="00274E18"/>
    <w:rsid w:val="00274F0C"/>
    <w:rsid w:val="00274FF6"/>
    <w:rsid w:val="00275449"/>
    <w:rsid w:val="0027557D"/>
    <w:rsid w:val="0027599C"/>
    <w:rsid w:val="00275BAC"/>
    <w:rsid w:val="00276223"/>
    <w:rsid w:val="002763FA"/>
    <w:rsid w:val="00276685"/>
    <w:rsid w:val="002767B3"/>
    <w:rsid w:val="002767FE"/>
    <w:rsid w:val="00276BDF"/>
    <w:rsid w:val="00276EC6"/>
    <w:rsid w:val="0027769C"/>
    <w:rsid w:val="00277D15"/>
    <w:rsid w:val="00277D3F"/>
    <w:rsid w:val="00280B87"/>
    <w:rsid w:val="002811DF"/>
    <w:rsid w:val="0028129B"/>
    <w:rsid w:val="00281350"/>
    <w:rsid w:val="00281A7B"/>
    <w:rsid w:val="00281C60"/>
    <w:rsid w:val="00282250"/>
    <w:rsid w:val="0028228D"/>
    <w:rsid w:val="0028255C"/>
    <w:rsid w:val="00282758"/>
    <w:rsid w:val="0028278B"/>
    <w:rsid w:val="00282904"/>
    <w:rsid w:val="00282E4B"/>
    <w:rsid w:val="00282E60"/>
    <w:rsid w:val="0028319F"/>
    <w:rsid w:val="002831DE"/>
    <w:rsid w:val="002834EB"/>
    <w:rsid w:val="00283612"/>
    <w:rsid w:val="00283A08"/>
    <w:rsid w:val="0028402E"/>
    <w:rsid w:val="00284201"/>
    <w:rsid w:val="00284994"/>
    <w:rsid w:val="0028560B"/>
    <w:rsid w:val="002858D4"/>
    <w:rsid w:val="002866CD"/>
    <w:rsid w:val="002872DF"/>
    <w:rsid w:val="0028739F"/>
    <w:rsid w:val="0028777C"/>
    <w:rsid w:val="00287A21"/>
    <w:rsid w:val="00287BA9"/>
    <w:rsid w:val="002908F2"/>
    <w:rsid w:val="0029134B"/>
    <w:rsid w:val="00291959"/>
    <w:rsid w:val="002919D6"/>
    <w:rsid w:val="00291BF1"/>
    <w:rsid w:val="00291F59"/>
    <w:rsid w:val="0029219B"/>
    <w:rsid w:val="0029268E"/>
    <w:rsid w:val="00292AC0"/>
    <w:rsid w:val="00292E59"/>
    <w:rsid w:val="0029368A"/>
    <w:rsid w:val="0029368B"/>
    <w:rsid w:val="00293A78"/>
    <w:rsid w:val="00293DFD"/>
    <w:rsid w:val="0029493F"/>
    <w:rsid w:val="00294BAC"/>
    <w:rsid w:val="0029528B"/>
    <w:rsid w:val="0029564A"/>
    <w:rsid w:val="0029565A"/>
    <w:rsid w:val="002959F3"/>
    <w:rsid w:val="00295C23"/>
    <w:rsid w:val="00295D54"/>
    <w:rsid w:val="00295EC9"/>
    <w:rsid w:val="002960DB"/>
    <w:rsid w:val="002965FB"/>
    <w:rsid w:val="0029675A"/>
    <w:rsid w:val="00297772"/>
    <w:rsid w:val="00297DD6"/>
    <w:rsid w:val="002A03BB"/>
    <w:rsid w:val="002A0975"/>
    <w:rsid w:val="002A0ACD"/>
    <w:rsid w:val="002A125C"/>
    <w:rsid w:val="002A14AF"/>
    <w:rsid w:val="002A1505"/>
    <w:rsid w:val="002A16E5"/>
    <w:rsid w:val="002A187B"/>
    <w:rsid w:val="002A1D10"/>
    <w:rsid w:val="002A1F7E"/>
    <w:rsid w:val="002A218E"/>
    <w:rsid w:val="002A22A5"/>
    <w:rsid w:val="002A25C1"/>
    <w:rsid w:val="002A2991"/>
    <w:rsid w:val="002A2C3B"/>
    <w:rsid w:val="002A2E99"/>
    <w:rsid w:val="002A365F"/>
    <w:rsid w:val="002A42BF"/>
    <w:rsid w:val="002A4BE4"/>
    <w:rsid w:val="002A4DEF"/>
    <w:rsid w:val="002A5315"/>
    <w:rsid w:val="002A56EE"/>
    <w:rsid w:val="002A5BD8"/>
    <w:rsid w:val="002A5E7B"/>
    <w:rsid w:val="002A6648"/>
    <w:rsid w:val="002A66D8"/>
    <w:rsid w:val="002A69F4"/>
    <w:rsid w:val="002A6E40"/>
    <w:rsid w:val="002A71D9"/>
    <w:rsid w:val="002A73FC"/>
    <w:rsid w:val="002A7C4C"/>
    <w:rsid w:val="002B02E8"/>
    <w:rsid w:val="002B0521"/>
    <w:rsid w:val="002B05A4"/>
    <w:rsid w:val="002B0A87"/>
    <w:rsid w:val="002B0BE3"/>
    <w:rsid w:val="002B0C7E"/>
    <w:rsid w:val="002B0DCF"/>
    <w:rsid w:val="002B0EF1"/>
    <w:rsid w:val="002B11E7"/>
    <w:rsid w:val="002B1218"/>
    <w:rsid w:val="002B18E4"/>
    <w:rsid w:val="002B1D3F"/>
    <w:rsid w:val="002B2377"/>
    <w:rsid w:val="002B244E"/>
    <w:rsid w:val="002B25B3"/>
    <w:rsid w:val="002B2AC8"/>
    <w:rsid w:val="002B2AEF"/>
    <w:rsid w:val="002B2C64"/>
    <w:rsid w:val="002B2F15"/>
    <w:rsid w:val="002B3995"/>
    <w:rsid w:val="002B3CD2"/>
    <w:rsid w:val="002B4228"/>
    <w:rsid w:val="002B4253"/>
    <w:rsid w:val="002B45F6"/>
    <w:rsid w:val="002B47EC"/>
    <w:rsid w:val="002B49E4"/>
    <w:rsid w:val="002B4BCF"/>
    <w:rsid w:val="002B4D43"/>
    <w:rsid w:val="002B4D87"/>
    <w:rsid w:val="002B4ED2"/>
    <w:rsid w:val="002B4F0E"/>
    <w:rsid w:val="002B4FAE"/>
    <w:rsid w:val="002B66DC"/>
    <w:rsid w:val="002B68EB"/>
    <w:rsid w:val="002B6B9A"/>
    <w:rsid w:val="002B6D89"/>
    <w:rsid w:val="002B6F55"/>
    <w:rsid w:val="002B7176"/>
    <w:rsid w:val="002B71EE"/>
    <w:rsid w:val="002B772F"/>
    <w:rsid w:val="002B7FA6"/>
    <w:rsid w:val="002C0914"/>
    <w:rsid w:val="002C0A45"/>
    <w:rsid w:val="002C0CD7"/>
    <w:rsid w:val="002C0D6D"/>
    <w:rsid w:val="002C1850"/>
    <w:rsid w:val="002C1E8F"/>
    <w:rsid w:val="002C1ED5"/>
    <w:rsid w:val="002C218F"/>
    <w:rsid w:val="002C229A"/>
    <w:rsid w:val="002C22CC"/>
    <w:rsid w:val="002C230D"/>
    <w:rsid w:val="002C2555"/>
    <w:rsid w:val="002C37D8"/>
    <w:rsid w:val="002C3DCF"/>
    <w:rsid w:val="002C40E9"/>
    <w:rsid w:val="002C4239"/>
    <w:rsid w:val="002C440D"/>
    <w:rsid w:val="002C45AD"/>
    <w:rsid w:val="002C4737"/>
    <w:rsid w:val="002C51F3"/>
    <w:rsid w:val="002C5558"/>
    <w:rsid w:val="002C5564"/>
    <w:rsid w:val="002C571D"/>
    <w:rsid w:val="002C57A3"/>
    <w:rsid w:val="002C58BE"/>
    <w:rsid w:val="002C5CAD"/>
    <w:rsid w:val="002C5EAC"/>
    <w:rsid w:val="002C5F51"/>
    <w:rsid w:val="002C6059"/>
    <w:rsid w:val="002C625E"/>
    <w:rsid w:val="002C62A9"/>
    <w:rsid w:val="002C658F"/>
    <w:rsid w:val="002C68FD"/>
    <w:rsid w:val="002C6AEE"/>
    <w:rsid w:val="002C6F49"/>
    <w:rsid w:val="002C713A"/>
    <w:rsid w:val="002C79B9"/>
    <w:rsid w:val="002C79DC"/>
    <w:rsid w:val="002C7DD2"/>
    <w:rsid w:val="002C7FF1"/>
    <w:rsid w:val="002D00AF"/>
    <w:rsid w:val="002D0525"/>
    <w:rsid w:val="002D0DA5"/>
    <w:rsid w:val="002D0ED2"/>
    <w:rsid w:val="002D1136"/>
    <w:rsid w:val="002D1D8D"/>
    <w:rsid w:val="002D26AF"/>
    <w:rsid w:val="002D29EF"/>
    <w:rsid w:val="002D2A6F"/>
    <w:rsid w:val="002D2CD4"/>
    <w:rsid w:val="002D2D18"/>
    <w:rsid w:val="002D34A1"/>
    <w:rsid w:val="002D377A"/>
    <w:rsid w:val="002D39FB"/>
    <w:rsid w:val="002D3D33"/>
    <w:rsid w:val="002D45B0"/>
    <w:rsid w:val="002D49A9"/>
    <w:rsid w:val="002D53F1"/>
    <w:rsid w:val="002D5585"/>
    <w:rsid w:val="002D5683"/>
    <w:rsid w:val="002D617D"/>
    <w:rsid w:val="002D62BF"/>
    <w:rsid w:val="002D62D8"/>
    <w:rsid w:val="002D73E8"/>
    <w:rsid w:val="002D7C63"/>
    <w:rsid w:val="002D7FD6"/>
    <w:rsid w:val="002E0043"/>
    <w:rsid w:val="002E024F"/>
    <w:rsid w:val="002E029A"/>
    <w:rsid w:val="002E029E"/>
    <w:rsid w:val="002E0504"/>
    <w:rsid w:val="002E07FC"/>
    <w:rsid w:val="002E0B12"/>
    <w:rsid w:val="002E0FFF"/>
    <w:rsid w:val="002E111D"/>
    <w:rsid w:val="002E1A2A"/>
    <w:rsid w:val="002E1CC6"/>
    <w:rsid w:val="002E1DE2"/>
    <w:rsid w:val="002E1EBC"/>
    <w:rsid w:val="002E30CA"/>
    <w:rsid w:val="002E30DE"/>
    <w:rsid w:val="002E35DA"/>
    <w:rsid w:val="002E3A12"/>
    <w:rsid w:val="002E3E45"/>
    <w:rsid w:val="002E3FA3"/>
    <w:rsid w:val="002E406E"/>
    <w:rsid w:val="002E4425"/>
    <w:rsid w:val="002E452D"/>
    <w:rsid w:val="002E46E9"/>
    <w:rsid w:val="002E4D6F"/>
    <w:rsid w:val="002E4ED3"/>
    <w:rsid w:val="002E5500"/>
    <w:rsid w:val="002E5D6E"/>
    <w:rsid w:val="002E5F71"/>
    <w:rsid w:val="002E6214"/>
    <w:rsid w:val="002E767B"/>
    <w:rsid w:val="002E7AEF"/>
    <w:rsid w:val="002E7CE5"/>
    <w:rsid w:val="002F01CC"/>
    <w:rsid w:val="002F0579"/>
    <w:rsid w:val="002F09E2"/>
    <w:rsid w:val="002F0ACB"/>
    <w:rsid w:val="002F0B7F"/>
    <w:rsid w:val="002F0CFA"/>
    <w:rsid w:val="002F0F58"/>
    <w:rsid w:val="002F1288"/>
    <w:rsid w:val="002F19A8"/>
    <w:rsid w:val="002F1A0D"/>
    <w:rsid w:val="002F1CEE"/>
    <w:rsid w:val="002F20D8"/>
    <w:rsid w:val="002F234C"/>
    <w:rsid w:val="002F2F80"/>
    <w:rsid w:val="002F3372"/>
    <w:rsid w:val="002F3A8C"/>
    <w:rsid w:val="002F4527"/>
    <w:rsid w:val="002F47E9"/>
    <w:rsid w:val="002F4A9D"/>
    <w:rsid w:val="002F4B76"/>
    <w:rsid w:val="002F4BA5"/>
    <w:rsid w:val="002F5A0B"/>
    <w:rsid w:val="002F5A4D"/>
    <w:rsid w:val="002F5C21"/>
    <w:rsid w:val="002F6404"/>
    <w:rsid w:val="002F6665"/>
    <w:rsid w:val="002F6B38"/>
    <w:rsid w:val="002F731A"/>
    <w:rsid w:val="002F78CC"/>
    <w:rsid w:val="002F793D"/>
    <w:rsid w:val="002F7EF2"/>
    <w:rsid w:val="002F7F8C"/>
    <w:rsid w:val="00300692"/>
    <w:rsid w:val="00300763"/>
    <w:rsid w:val="00300833"/>
    <w:rsid w:val="003008B7"/>
    <w:rsid w:val="00300939"/>
    <w:rsid w:val="00300E7A"/>
    <w:rsid w:val="003010B0"/>
    <w:rsid w:val="003013A4"/>
    <w:rsid w:val="003013A6"/>
    <w:rsid w:val="003017F4"/>
    <w:rsid w:val="00301C04"/>
    <w:rsid w:val="00301D55"/>
    <w:rsid w:val="00301FB7"/>
    <w:rsid w:val="00301FF8"/>
    <w:rsid w:val="00302036"/>
    <w:rsid w:val="003022DE"/>
    <w:rsid w:val="00302505"/>
    <w:rsid w:val="003026E4"/>
    <w:rsid w:val="00302ED6"/>
    <w:rsid w:val="0030335A"/>
    <w:rsid w:val="0030347C"/>
    <w:rsid w:val="00303816"/>
    <w:rsid w:val="0030384A"/>
    <w:rsid w:val="00303902"/>
    <w:rsid w:val="00303A63"/>
    <w:rsid w:val="00303A6C"/>
    <w:rsid w:val="00303C49"/>
    <w:rsid w:val="00303C8A"/>
    <w:rsid w:val="00303CBC"/>
    <w:rsid w:val="00304B7F"/>
    <w:rsid w:val="00304E9A"/>
    <w:rsid w:val="003051BD"/>
    <w:rsid w:val="00305382"/>
    <w:rsid w:val="003055AF"/>
    <w:rsid w:val="003055B0"/>
    <w:rsid w:val="00305679"/>
    <w:rsid w:val="00305974"/>
    <w:rsid w:val="00305E3C"/>
    <w:rsid w:val="003061E5"/>
    <w:rsid w:val="00306615"/>
    <w:rsid w:val="003069D0"/>
    <w:rsid w:val="00306DE6"/>
    <w:rsid w:val="00307498"/>
    <w:rsid w:val="00310130"/>
    <w:rsid w:val="003101D8"/>
    <w:rsid w:val="0031043B"/>
    <w:rsid w:val="003107A5"/>
    <w:rsid w:val="00310E2C"/>
    <w:rsid w:val="00311362"/>
    <w:rsid w:val="003126F4"/>
    <w:rsid w:val="003134DC"/>
    <w:rsid w:val="0031362E"/>
    <w:rsid w:val="0031380D"/>
    <w:rsid w:val="00313ADF"/>
    <w:rsid w:val="00313C12"/>
    <w:rsid w:val="00314081"/>
    <w:rsid w:val="003140C6"/>
    <w:rsid w:val="003140CD"/>
    <w:rsid w:val="00314917"/>
    <w:rsid w:val="00314B1E"/>
    <w:rsid w:val="00314B3E"/>
    <w:rsid w:val="00314D1A"/>
    <w:rsid w:val="00314F9C"/>
    <w:rsid w:val="0031571A"/>
    <w:rsid w:val="00315F36"/>
    <w:rsid w:val="00316DF4"/>
    <w:rsid w:val="00317747"/>
    <w:rsid w:val="003179C7"/>
    <w:rsid w:val="00317A53"/>
    <w:rsid w:val="00317AAA"/>
    <w:rsid w:val="00317C90"/>
    <w:rsid w:val="00317D54"/>
    <w:rsid w:val="00320215"/>
    <w:rsid w:val="00321516"/>
    <w:rsid w:val="00321D95"/>
    <w:rsid w:val="00322C63"/>
    <w:rsid w:val="00322CD9"/>
    <w:rsid w:val="00322D1C"/>
    <w:rsid w:val="003237A9"/>
    <w:rsid w:val="00323830"/>
    <w:rsid w:val="00323D9E"/>
    <w:rsid w:val="00323E07"/>
    <w:rsid w:val="00323F0F"/>
    <w:rsid w:val="00324057"/>
    <w:rsid w:val="00324C5D"/>
    <w:rsid w:val="003251FA"/>
    <w:rsid w:val="0032555C"/>
    <w:rsid w:val="00325A94"/>
    <w:rsid w:val="00326853"/>
    <w:rsid w:val="003269BF"/>
    <w:rsid w:val="00327055"/>
    <w:rsid w:val="00327190"/>
    <w:rsid w:val="00327816"/>
    <w:rsid w:val="0032791B"/>
    <w:rsid w:val="00327AF2"/>
    <w:rsid w:val="00327C16"/>
    <w:rsid w:val="00327C97"/>
    <w:rsid w:val="00327FA5"/>
    <w:rsid w:val="00330C78"/>
    <w:rsid w:val="00330CE8"/>
    <w:rsid w:val="003311DE"/>
    <w:rsid w:val="00331547"/>
    <w:rsid w:val="00331B1B"/>
    <w:rsid w:val="00331EDC"/>
    <w:rsid w:val="00331FBA"/>
    <w:rsid w:val="0033220B"/>
    <w:rsid w:val="00332A75"/>
    <w:rsid w:val="00332F84"/>
    <w:rsid w:val="003330F0"/>
    <w:rsid w:val="003332DD"/>
    <w:rsid w:val="0033338D"/>
    <w:rsid w:val="00333DE8"/>
    <w:rsid w:val="00333E00"/>
    <w:rsid w:val="00333EB7"/>
    <w:rsid w:val="003340F4"/>
    <w:rsid w:val="003341B8"/>
    <w:rsid w:val="003343FA"/>
    <w:rsid w:val="0033441B"/>
    <w:rsid w:val="00334568"/>
    <w:rsid w:val="0033476A"/>
    <w:rsid w:val="003347C3"/>
    <w:rsid w:val="003348AC"/>
    <w:rsid w:val="00334FA5"/>
    <w:rsid w:val="00335002"/>
    <w:rsid w:val="003350EF"/>
    <w:rsid w:val="003354F8"/>
    <w:rsid w:val="00335879"/>
    <w:rsid w:val="00335DA6"/>
    <w:rsid w:val="00335EA1"/>
    <w:rsid w:val="00336235"/>
    <w:rsid w:val="00336322"/>
    <w:rsid w:val="0033670D"/>
    <w:rsid w:val="0033704F"/>
    <w:rsid w:val="003374A5"/>
    <w:rsid w:val="00337F31"/>
    <w:rsid w:val="003402D0"/>
    <w:rsid w:val="00340630"/>
    <w:rsid w:val="00340BFF"/>
    <w:rsid w:val="00340CC5"/>
    <w:rsid w:val="00341283"/>
    <w:rsid w:val="00341296"/>
    <w:rsid w:val="003416C4"/>
    <w:rsid w:val="00341EB0"/>
    <w:rsid w:val="003426D4"/>
    <w:rsid w:val="00342715"/>
    <w:rsid w:val="00342A24"/>
    <w:rsid w:val="00342A92"/>
    <w:rsid w:val="00342EB6"/>
    <w:rsid w:val="0034304F"/>
    <w:rsid w:val="00343232"/>
    <w:rsid w:val="003432F4"/>
    <w:rsid w:val="00343B06"/>
    <w:rsid w:val="00343FF0"/>
    <w:rsid w:val="0034456C"/>
    <w:rsid w:val="00344EFF"/>
    <w:rsid w:val="003450B9"/>
    <w:rsid w:val="00345572"/>
    <w:rsid w:val="00345D0B"/>
    <w:rsid w:val="00346114"/>
    <w:rsid w:val="00346126"/>
    <w:rsid w:val="003464C3"/>
    <w:rsid w:val="00346B22"/>
    <w:rsid w:val="00346F2E"/>
    <w:rsid w:val="003476D2"/>
    <w:rsid w:val="00347C2D"/>
    <w:rsid w:val="00347FD2"/>
    <w:rsid w:val="00350782"/>
    <w:rsid w:val="00350801"/>
    <w:rsid w:val="0035128D"/>
    <w:rsid w:val="003516C6"/>
    <w:rsid w:val="00351938"/>
    <w:rsid w:val="00351C70"/>
    <w:rsid w:val="0035214C"/>
    <w:rsid w:val="00352308"/>
    <w:rsid w:val="00352606"/>
    <w:rsid w:val="00352A33"/>
    <w:rsid w:val="00352CE9"/>
    <w:rsid w:val="0035336E"/>
    <w:rsid w:val="00353967"/>
    <w:rsid w:val="00353C65"/>
    <w:rsid w:val="00353D9B"/>
    <w:rsid w:val="003542FA"/>
    <w:rsid w:val="003545CC"/>
    <w:rsid w:val="00354B43"/>
    <w:rsid w:val="00354BEF"/>
    <w:rsid w:val="00354EE1"/>
    <w:rsid w:val="00354F42"/>
    <w:rsid w:val="00355E50"/>
    <w:rsid w:val="00356629"/>
    <w:rsid w:val="00356918"/>
    <w:rsid w:val="00356B7B"/>
    <w:rsid w:val="00356E08"/>
    <w:rsid w:val="00357086"/>
    <w:rsid w:val="0035720D"/>
    <w:rsid w:val="0035747A"/>
    <w:rsid w:val="00357A00"/>
    <w:rsid w:val="00357F68"/>
    <w:rsid w:val="00360696"/>
    <w:rsid w:val="00360D65"/>
    <w:rsid w:val="00360F02"/>
    <w:rsid w:val="0036157E"/>
    <w:rsid w:val="00361A41"/>
    <w:rsid w:val="00362367"/>
    <w:rsid w:val="00362775"/>
    <w:rsid w:val="003627F3"/>
    <w:rsid w:val="00362B53"/>
    <w:rsid w:val="00362C3A"/>
    <w:rsid w:val="00362DE8"/>
    <w:rsid w:val="00362E6F"/>
    <w:rsid w:val="00363556"/>
    <w:rsid w:val="003639ED"/>
    <w:rsid w:val="00363E27"/>
    <w:rsid w:val="003641AF"/>
    <w:rsid w:val="00364387"/>
    <w:rsid w:val="00364C07"/>
    <w:rsid w:val="00364CB3"/>
    <w:rsid w:val="00365091"/>
    <w:rsid w:val="003651E5"/>
    <w:rsid w:val="0036560C"/>
    <w:rsid w:val="00365622"/>
    <w:rsid w:val="00365688"/>
    <w:rsid w:val="0036572E"/>
    <w:rsid w:val="0036579D"/>
    <w:rsid w:val="00365A1D"/>
    <w:rsid w:val="00365BE9"/>
    <w:rsid w:val="00365E46"/>
    <w:rsid w:val="003665AD"/>
    <w:rsid w:val="00366717"/>
    <w:rsid w:val="0036730F"/>
    <w:rsid w:val="0036785C"/>
    <w:rsid w:val="00370611"/>
    <w:rsid w:val="00370CF7"/>
    <w:rsid w:val="00370F70"/>
    <w:rsid w:val="003710F6"/>
    <w:rsid w:val="00371145"/>
    <w:rsid w:val="00371292"/>
    <w:rsid w:val="003712F1"/>
    <w:rsid w:val="0037166E"/>
    <w:rsid w:val="003717D7"/>
    <w:rsid w:val="00372302"/>
    <w:rsid w:val="00372460"/>
    <w:rsid w:val="0037276B"/>
    <w:rsid w:val="003727A8"/>
    <w:rsid w:val="00372EAD"/>
    <w:rsid w:val="00373119"/>
    <w:rsid w:val="0037335F"/>
    <w:rsid w:val="0037381B"/>
    <w:rsid w:val="00373E55"/>
    <w:rsid w:val="00373EF2"/>
    <w:rsid w:val="00373FF6"/>
    <w:rsid w:val="0037401E"/>
    <w:rsid w:val="00374024"/>
    <w:rsid w:val="00374176"/>
    <w:rsid w:val="00374492"/>
    <w:rsid w:val="00374BC2"/>
    <w:rsid w:val="00374BFE"/>
    <w:rsid w:val="00374C59"/>
    <w:rsid w:val="00375984"/>
    <w:rsid w:val="00376602"/>
    <w:rsid w:val="00376965"/>
    <w:rsid w:val="003771A1"/>
    <w:rsid w:val="00377542"/>
    <w:rsid w:val="003775F6"/>
    <w:rsid w:val="00377666"/>
    <w:rsid w:val="0037795C"/>
    <w:rsid w:val="00377C84"/>
    <w:rsid w:val="0038002F"/>
    <w:rsid w:val="00380230"/>
    <w:rsid w:val="0038057A"/>
    <w:rsid w:val="003809B9"/>
    <w:rsid w:val="00380AA2"/>
    <w:rsid w:val="00380BFA"/>
    <w:rsid w:val="00380F16"/>
    <w:rsid w:val="003812A1"/>
    <w:rsid w:val="003816F5"/>
    <w:rsid w:val="003819A3"/>
    <w:rsid w:val="003821BF"/>
    <w:rsid w:val="003824EE"/>
    <w:rsid w:val="00382680"/>
    <w:rsid w:val="003826AB"/>
    <w:rsid w:val="00382766"/>
    <w:rsid w:val="003827EC"/>
    <w:rsid w:val="00382B05"/>
    <w:rsid w:val="00382B9E"/>
    <w:rsid w:val="00382F2B"/>
    <w:rsid w:val="003834AD"/>
    <w:rsid w:val="0038354D"/>
    <w:rsid w:val="003836A4"/>
    <w:rsid w:val="00383F25"/>
    <w:rsid w:val="00383F40"/>
    <w:rsid w:val="00384906"/>
    <w:rsid w:val="00384C36"/>
    <w:rsid w:val="00384C7A"/>
    <w:rsid w:val="00384D80"/>
    <w:rsid w:val="0038514B"/>
    <w:rsid w:val="003852EA"/>
    <w:rsid w:val="00385769"/>
    <w:rsid w:val="00385B7B"/>
    <w:rsid w:val="00385F7E"/>
    <w:rsid w:val="00386016"/>
    <w:rsid w:val="0038673E"/>
    <w:rsid w:val="00386F01"/>
    <w:rsid w:val="003873A1"/>
    <w:rsid w:val="003876FB"/>
    <w:rsid w:val="00387C50"/>
    <w:rsid w:val="00387E51"/>
    <w:rsid w:val="00390176"/>
    <w:rsid w:val="003908D0"/>
    <w:rsid w:val="00390ACC"/>
    <w:rsid w:val="00390BA7"/>
    <w:rsid w:val="00391142"/>
    <w:rsid w:val="00391258"/>
    <w:rsid w:val="0039173D"/>
    <w:rsid w:val="00391A2B"/>
    <w:rsid w:val="00391CE6"/>
    <w:rsid w:val="00391E74"/>
    <w:rsid w:val="00392741"/>
    <w:rsid w:val="003928C9"/>
    <w:rsid w:val="003933E7"/>
    <w:rsid w:val="003937F6"/>
    <w:rsid w:val="00394845"/>
    <w:rsid w:val="00394D8B"/>
    <w:rsid w:val="00394E76"/>
    <w:rsid w:val="00395601"/>
    <w:rsid w:val="003957E5"/>
    <w:rsid w:val="00395854"/>
    <w:rsid w:val="00395E63"/>
    <w:rsid w:val="003964BF"/>
    <w:rsid w:val="00396F51"/>
    <w:rsid w:val="003970CE"/>
    <w:rsid w:val="0039718C"/>
    <w:rsid w:val="003977DF"/>
    <w:rsid w:val="00397ACE"/>
    <w:rsid w:val="003A0963"/>
    <w:rsid w:val="003A0E56"/>
    <w:rsid w:val="003A1085"/>
    <w:rsid w:val="003A1E0D"/>
    <w:rsid w:val="003A2323"/>
    <w:rsid w:val="003A232E"/>
    <w:rsid w:val="003A2A10"/>
    <w:rsid w:val="003A2DA7"/>
    <w:rsid w:val="003A2EF3"/>
    <w:rsid w:val="003A3095"/>
    <w:rsid w:val="003A3135"/>
    <w:rsid w:val="003A32EE"/>
    <w:rsid w:val="003A3422"/>
    <w:rsid w:val="003A371A"/>
    <w:rsid w:val="003A3BC9"/>
    <w:rsid w:val="003A4437"/>
    <w:rsid w:val="003A4A26"/>
    <w:rsid w:val="003A511F"/>
    <w:rsid w:val="003A56E9"/>
    <w:rsid w:val="003A59AB"/>
    <w:rsid w:val="003A5BDD"/>
    <w:rsid w:val="003A5F8E"/>
    <w:rsid w:val="003A66F9"/>
    <w:rsid w:val="003A6746"/>
    <w:rsid w:val="003A72EA"/>
    <w:rsid w:val="003B03AA"/>
    <w:rsid w:val="003B0C05"/>
    <w:rsid w:val="003B0D35"/>
    <w:rsid w:val="003B0D81"/>
    <w:rsid w:val="003B10F4"/>
    <w:rsid w:val="003B1C0F"/>
    <w:rsid w:val="003B1DA3"/>
    <w:rsid w:val="003B2232"/>
    <w:rsid w:val="003B238A"/>
    <w:rsid w:val="003B2495"/>
    <w:rsid w:val="003B2AC7"/>
    <w:rsid w:val="003B2DDC"/>
    <w:rsid w:val="003B2F75"/>
    <w:rsid w:val="003B3036"/>
    <w:rsid w:val="003B323E"/>
    <w:rsid w:val="003B331A"/>
    <w:rsid w:val="003B37FE"/>
    <w:rsid w:val="003B39F8"/>
    <w:rsid w:val="003B4030"/>
    <w:rsid w:val="003B42D8"/>
    <w:rsid w:val="003B45E7"/>
    <w:rsid w:val="003B4A92"/>
    <w:rsid w:val="003B4BFD"/>
    <w:rsid w:val="003B5401"/>
    <w:rsid w:val="003B5582"/>
    <w:rsid w:val="003B5843"/>
    <w:rsid w:val="003B5D19"/>
    <w:rsid w:val="003B6208"/>
    <w:rsid w:val="003B661A"/>
    <w:rsid w:val="003B6B5A"/>
    <w:rsid w:val="003B73F8"/>
    <w:rsid w:val="003B7642"/>
    <w:rsid w:val="003B7A23"/>
    <w:rsid w:val="003B7F06"/>
    <w:rsid w:val="003B7F4E"/>
    <w:rsid w:val="003C024B"/>
    <w:rsid w:val="003C0669"/>
    <w:rsid w:val="003C070E"/>
    <w:rsid w:val="003C08C1"/>
    <w:rsid w:val="003C189B"/>
    <w:rsid w:val="003C1BAA"/>
    <w:rsid w:val="003C1C5B"/>
    <w:rsid w:val="003C1D24"/>
    <w:rsid w:val="003C1F56"/>
    <w:rsid w:val="003C2017"/>
    <w:rsid w:val="003C204D"/>
    <w:rsid w:val="003C21AD"/>
    <w:rsid w:val="003C229D"/>
    <w:rsid w:val="003C2608"/>
    <w:rsid w:val="003C27C2"/>
    <w:rsid w:val="003C289F"/>
    <w:rsid w:val="003C2F78"/>
    <w:rsid w:val="003C349E"/>
    <w:rsid w:val="003C43B7"/>
    <w:rsid w:val="003C4427"/>
    <w:rsid w:val="003C44C9"/>
    <w:rsid w:val="003C46B9"/>
    <w:rsid w:val="003C491C"/>
    <w:rsid w:val="003C4C29"/>
    <w:rsid w:val="003C53C0"/>
    <w:rsid w:val="003C5A78"/>
    <w:rsid w:val="003C6A8D"/>
    <w:rsid w:val="003C77CA"/>
    <w:rsid w:val="003C79FA"/>
    <w:rsid w:val="003C7D3E"/>
    <w:rsid w:val="003D047E"/>
    <w:rsid w:val="003D0A84"/>
    <w:rsid w:val="003D0DAB"/>
    <w:rsid w:val="003D10CA"/>
    <w:rsid w:val="003D213D"/>
    <w:rsid w:val="003D2151"/>
    <w:rsid w:val="003D222D"/>
    <w:rsid w:val="003D23DB"/>
    <w:rsid w:val="003D262C"/>
    <w:rsid w:val="003D2717"/>
    <w:rsid w:val="003D2917"/>
    <w:rsid w:val="003D3070"/>
    <w:rsid w:val="003D335B"/>
    <w:rsid w:val="003D3D79"/>
    <w:rsid w:val="003D4638"/>
    <w:rsid w:val="003D4705"/>
    <w:rsid w:val="003D4CEE"/>
    <w:rsid w:val="003D4EE6"/>
    <w:rsid w:val="003D5218"/>
    <w:rsid w:val="003D5663"/>
    <w:rsid w:val="003D578D"/>
    <w:rsid w:val="003D588E"/>
    <w:rsid w:val="003D5A26"/>
    <w:rsid w:val="003D5C60"/>
    <w:rsid w:val="003D5C7A"/>
    <w:rsid w:val="003D5D83"/>
    <w:rsid w:val="003D5E83"/>
    <w:rsid w:val="003D60F8"/>
    <w:rsid w:val="003D6143"/>
    <w:rsid w:val="003D61A3"/>
    <w:rsid w:val="003D6498"/>
    <w:rsid w:val="003D6D70"/>
    <w:rsid w:val="003D70E4"/>
    <w:rsid w:val="003D78FF"/>
    <w:rsid w:val="003D7904"/>
    <w:rsid w:val="003D7AAC"/>
    <w:rsid w:val="003E02E0"/>
    <w:rsid w:val="003E0488"/>
    <w:rsid w:val="003E04C5"/>
    <w:rsid w:val="003E05A1"/>
    <w:rsid w:val="003E0BAF"/>
    <w:rsid w:val="003E0FEE"/>
    <w:rsid w:val="003E13C2"/>
    <w:rsid w:val="003E2097"/>
    <w:rsid w:val="003E2462"/>
    <w:rsid w:val="003E29C7"/>
    <w:rsid w:val="003E2D1F"/>
    <w:rsid w:val="003E3274"/>
    <w:rsid w:val="003E37AA"/>
    <w:rsid w:val="003E38F6"/>
    <w:rsid w:val="003E3AE7"/>
    <w:rsid w:val="003E3C6D"/>
    <w:rsid w:val="003E3E4E"/>
    <w:rsid w:val="003E3F40"/>
    <w:rsid w:val="003E42A3"/>
    <w:rsid w:val="003E4522"/>
    <w:rsid w:val="003E48D1"/>
    <w:rsid w:val="003E48E9"/>
    <w:rsid w:val="003E4CCE"/>
    <w:rsid w:val="003E4DF3"/>
    <w:rsid w:val="003E4E1F"/>
    <w:rsid w:val="003E5046"/>
    <w:rsid w:val="003E55EE"/>
    <w:rsid w:val="003E5F21"/>
    <w:rsid w:val="003E616C"/>
    <w:rsid w:val="003E61FC"/>
    <w:rsid w:val="003E6267"/>
    <w:rsid w:val="003E6752"/>
    <w:rsid w:val="003E6AAE"/>
    <w:rsid w:val="003E6BFE"/>
    <w:rsid w:val="003E70FF"/>
    <w:rsid w:val="003E719F"/>
    <w:rsid w:val="003E79B8"/>
    <w:rsid w:val="003E7F10"/>
    <w:rsid w:val="003F02B8"/>
    <w:rsid w:val="003F0477"/>
    <w:rsid w:val="003F06D4"/>
    <w:rsid w:val="003F0863"/>
    <w:rsid w:val="003F0D1E"/>
    <w:rsid w:val="003F0D66"/>
    <w:rsid w:val="003F1171"/>
    <w:rsid w:val="003F216E"/>
    <w:rsid w:val="003F2435"/>
    <w:rsid w:val="003F250E"/>
    <w:rsid w:val="003F2796"/>
    <w:rsid w:val="003F27A8"/>
    <w:rsid w:val="003F2BF6"/>
    <w:rsid w:val="003F2ED9"/>
    <w:rsid w:val="003F30B4"/>
    <w:rsid w:val="003F34D9"/>
    <w:rsid w:val="003F37DE"/>
    <w:rsid w:val="003F38AF"/>
    <w:rsid w:val="003F4229"/>
    <w:rsid w:val="003F4A7B"/>
    <w:rsid w:val="003F4A80"/>
    <w:rsid w:val="003F4F3F"/>
    <w:rsid w:val="003F5194"/>
    <w:rsid w:val="003F61A1"/>
    <w:rsid w:val="003F64A4"/>
    <w:rsid w:val="003F6600"/>
    <w:rsid w:val="00400FA1"/>
    <w:rsid w:val="004021ED"/>
    <w:rsid w:val="004024FC"/>
    <w:rsid w:val="004028B8"/>
    <w:rsid w:val="00402F97"/>
    <w:rsid w:val="0040322A"/>
    <w:rsid w:val="00403F96"/>
    <w:rsid w:val="0040402A"/>
    <w:rsid w:val="00404495"/>
    <w:rsid w:val="00404855"/>
    <w:rsid w:val="00404954"/>
    <w:rsid w:val="00404A05"/>
    <w:rsid w:val="00404C98"/>
    <w:rsid w:val="00404E7E"/>
    <w:rsid w:val="00404E9A"/>
    <w:rsid w:val="004053B4"/>
    <w:rsid w:val="00405487"/>
    <w:rsid w:val="004058B4"/>
    <w:rsid w:val="00405920"/>
    <w:rsid w:val="00406AE1"/>
    <w:rsid w:val="00406B46"/>
    <w:rsid w:val="00406D07"/>
    <w:rsid w:val="004070AD"/>
    <w:rsid w:val="004073E5"/>
    <w:rsid w:val="00407729"/>
    <w:rsid w:val="004078CF"/>
    <w:rsid w:val="0040799E"/>
    <w:rsid w:val="00407C66"/>
    <w:rsid w:val="00407C9D"/>
    <w:rsid w:val="00407E33"/>
    <w:rsid w:val="00407E83"/>
    <w:rsid w:val="00407EA9"/>
    <w:rsid w:val="004100A4"/>
    <w:rsid w:val="004101BB"/>
    <w:rsid w:val="00410274"/>
    <w:rsid w:val="004111E6"/>
    <w:rsid w:val="00411228"/>
    <w:rsid w:val="0041140E"/>
    <w:rsid w:val="00411740"/>
    <w:rsid w:val="00411CA4"/>
    <w:rsid w:val="00411CD9"/>
    <w:rsid w:val="00411F8D"/>
    <w:rsid w:val="00412043"/>
    <w:rsid w:val="00412631"/>
    <w:rsid w:val="00413032"/>
    <w:rsid w:val="00413654"/>
    <w:rsid w:val="004138C0"/>
    <w:rsid w:val="00413BBA"/>
    <w:rsid w:val="00413E29"/>
    <w:rsid w:val="00414232"/>
    <w:rsid w:val="004146EB"/>
    <w:rsid w:val="00414E8C"/>
    <w:rsid w:val="00415096"/>
    <w:rsid w:val="004152D7"/>
    <w:rsid w:val="004154F4"/>
    <w:rsid w:val="004155B6"/>
    <w:rsid w:val="00415AA0"/>
    <w:rsid w:val="00416209"/>
    <w:rsid w:val="004162DD"/>
    <w:rsid w:val="00416525"/>
    <w:rsid w:val="00416E83"/>
    <w:rsid w:val="0041711A"/>
    <w:rsid w:val="004176CC"/>
    <w:rsid w:val="0042007D"/>
    <w:rsid w:val="00420108"/>
    <w:rsid w:val="004206E6"/>
    <w:rsid w:val="00420A0E"/>
    <w:rsid w:val="00420B1E"/>
    <w:rsid w:val="0042135E"/>
    <w:rsid w:val="00421B0B"/>
    <w:rsid w:val="00421CE8"/>
    <w:rsid w:val="00421F1C"/>
    <w:rsid w:val="00422027"/>
    <w:rsid w:val="00422183"/>
    <w:rsid w:val="004221E3"/>
    <w:rsid w:val="00422A7C"/>
    <w:rsid w:val="00422B7E"/>
    <w:rsid w:val="00422EB1"/>
    <w:rsid w:val="0042351F"/>
    <w:rsid w:val="0042373C"/>
    <w:rsid w:val="004237C7"/>
    <w:rsid w:val="00423B50"/>
    <w:rsid w:val="00423C64"/>
    <w:rsid w:val="00423C86"/>
    <w:rsid w:val="004241AC"/>
    <w:rsid w:val="004244A2"/>
    <w:rsid w:val="00424661"/>
    <w:rsid w:val="0042473C"/>
    <w:rsid w:val="0042479B"/>
    <w:rsid w:val="00424856"/>
    <w:rsid w:val="00424A91"/>
    <w:rsid w:val="00425F2F"/>
    <w:rsid w:val="00425F53"/>
    <w:rsid w:val="0042627E"/>
    <w:rsid w:val="004263F6"/>
    <w:rsid w:val="00426B74"/>
    <w:rsid w:val="00426C74"/>
    <w:rsid w:val="004272BF"/>
    <w:rsid w:val="004278AE"/>
    <w:rsid w:val="00427F8E"/>
    <w:rsid w:val="00430012"/>
    <w:rsid w:val="00430358"/>
    <w:rsid w:val="0043041A"/>
    <w:rsid w:val="00430B2A"/>
    <w:rsid w:val="00430D67"/>
    <w:rsid w:val="00431553"/>
    <w:rsid w:val="004315A0"/>
    <w:rsid w:val="00431E6D"/>
    <w:rsid w:val="00431E7A"/>
    <w:rsid w:val="0043206B"/>
    <w:rsid w:val="00432463"/>
    <w:rsid w:val="00432D39"/>
    <w:rsid w:val="00433749"/>
    <w:rsid w:val="004344FD"/>
    <w:rsid w:val="004348F0"/>
    <w:rsid w:val="00434A56"/>
    <w:rsid w:val="00434A58"/>
    <w:rsid w:val="00434F1C"/>
    <w:rsid w:val="00435006"/>
    <w:rsid w:val="0043548E"/>
    <w:rsid w:val="00435AF3"/>
    <w:rsid w:val="00435C96"/>
    <w:rsid w:val="00435D3A"/>
    <w:rsid w:val="00435EC0"/>
    <w:rsid w:val="00436351"/>
    <w:rsid w:val="00436A4C"/>
    <w:rsid w:val="00436F94"/>
    <w:rsid w:val="0043727A"/>
    <w:rsid w:val="0043754C"/>
    <w:rsid w:val="004375C3"/>
    <w:rsid w:val="004377A3"/>
    <w:rsid w:val="00437800"/>
    <w:rsid w:val="00437AE2"/>
    <w:rsid w:val="00437DD8"/>
    <w:rsid w:val="00437FFC"/>
    <w:rsid w:val="0044006B"/>
    <w:rsid w:val="004400FA"/>
    <w:rsid w:val="00440189"/>
    <w:rsid w:val="00440519"/>
    <w:rsid w:val="0044069D"/>
    <w:rsid w:val="0044071B"/>
    <w:rsid w:val="0044107E"/>
    <w:rsid w:val="004411CF"/>
    <w:rsid w:val="00441525"/>
    <w:rsid w:val="00441615"/>
    <w:rsid w:val="00441656"/>
    <w:rsid w:val="004418D1"/>
    <w:rsid w:val="00442165"/>
    <w:rsid w:val="0044294C"/>
    <w:rsid w:val="00442A4D"/>
    <w:rsid w:val="00443E4B"/>
    <w:rsid w:val="00443EDA"/>
    <w:rsid w:val="00444578"/>
    <w:rsid w:val="00444F3C"/>
    <w:rsid w:val="004458A7"/>
    <w:rsid w:val="0044597C"/>
    <w:rsid w:val="00445A83"/>
    <w:rsid w:val="00445B7D"/>
    <w:rsid w:val="00445D29"/>
    <w:rsid w:val="00446253"/>
    <w:rsid w:val="00446574"/>
    <w:rsid w:val="00447D6F"/>
    <w:rsid w:val="0045083A"/>
    <w:rsid w:val="00450C2D"/>
    <w:rsid w:val="0045158F"/>
    <w:rsid w:val="00451D35"/>
    <w:rsid w:val="00451D8D"/>
    <w:rsid w:val="00451F9C"/>
    <w:rsid w:val="0045292F"/>
    <w:rsid w:val="00452ADD"/>
    <w:rsid w:val="00452B2D"/>
    <w:rsid w:val="00452B4F"/>
    <w:rsid w:val="00452B8D"/>
    <w:rsid w:val="00452F43"/>
    <w:rsid w:val="00453825"/>
    <w:rsid w:val="00453854"/>
    <w:rsid w:val="00453919"/>
    <w:rsid w:val="00453C18"/>
    <w:rsid w:val="00454177"/>
    <w:rsid w:val="004546B8"/>
    <w:rsid w:val="00454B0E"/>
    <w:rsid w:val="00454C7A"/>
    <w:rsid w:val="00454EEC"/>
    <w:rsid w:val="004551FC"/>
    <w:rsid w:val="0045552E"/>
    <w:rsid w:val="00455757"/>
    <w:rsid w:val="00455D2C"/>
    <w:rsid w:val="00455D74"/>
    <w:rsid w:val="00455DFD"/>
    <w:rsid w:val="004564DF"/>
    <w:rsid w:val="00456617"/>
    <w:rsid w:val="004566E7"/>
    <w:rsid w:val="004569EC"/>
    <w:rsid w:val="00456D67"/>
    <w:rsid w:val="00456E1E"/>
    <w:rsid w:val="00457B46"/>
    <w:rsid w:val="00457B92"/>
    <w:rsid w:val="00460670"/>
    <w:rsid w:val="00460ABE"/>
    <w:rsid w:val="00460C6E"/>
    <w:rsid w:val="00460EB8"/>
    <w:rsid w:val="00460F4A"/>
    <w:rsid w:val="0046147E"/>
    <w:rsid w:val="004617BF"/>
    <w:rsid w:val="00461AE8"/>
    <w:rsid w:val="00461EAC"/>
    <w:rsid w:val="00461EB9"/>
    <w:rsid w:val="00461FFD"/>
    <w:rsid w:val="00462115"/>
    <w:rsid w:val="004621C6"/>
    <w:rsid w:val="0046291E"/>
    <w:rsid w:val="00462E0C"/>
    <w:rsid w:val="0046315D"/>
    <w:rsid w:val="004638A8"/>
    <w:rsid w:val="00463EC2"/>
    <w:rsid w:val="004640D0"/>
    <w:rsid w:val="00464C74"/>
    <w:rsid w:val="0046526A"/>
    <w:rsid w:val="004654AF"/>
    <w:rsid w:val="00465860"/>
    <w:rsid w:val="004658C3"/>
    <w:rsid w:val="00465905"/>
    <w:rsid w:val="00466251"/>
    <w:rsid w:val="00466467"/>
    <w:rsid w:val="00466B3A"/>
    <w:rsid w:val="00466D07"/>
    <w:rsid w:val="00466EA5"/>
    <w:rsid w:val="00467517"/>
    <w:rsid w:val="00467E17"/>
    <w:rsid w:val="00467F00"/>
    <w:rsid w:val="0047006F"/>
    <w:rsid w:val="00470237"/>
    <w:rsid w:val="0047060A"/>
    <w:rsid w:val="00470695"/>
    <w:rsid w:val="004707CA"/>
    <w:rsid w:val="00470A58"/>
    <w:rsid w:val="00470DF2"/>
    <w:rsid w:val="00470E28"/>
    <w:rsid w:val="00471F03"/>
    <w:rsid w:val="00472041"/>
    <w:rsid w:val="004722FC"/>
    <w:rsid w:val="0047266F"/>
    <w:rsid w:val="00472759"/>
    <w:rsid w:val="004727CD"/>
    <w:rsid w:val="00472899"/>
    <w:rsid w:val="00472A35"/>
    <w:rsid w:val="00473087"/>
    <w:rsid w:val="004738AB"/>
    <w:rsid w:val="00473C39"/>
    <w:rsid w:val="00474817"/>
    <w:rsid w:val="00474AC3"/>
    <w:rsid w:val="004752EC"/>
    <w:rsid w:val="00475D7C"/>
    <w:rsid w:val="00475E70"/>
    <w:rsid w:val="00476076"/>
    <w:rsid w:val="0047640B"/>
    <w:rsid w:val="00476525"/>
    <w:rsid w:val="004769C6"/>
    <w:rsid w:val="00476E75"/>
    <w:rsid w:val="00476F1A"/>
    <w:rsid w:val="00477135"/>
    <w:rsid w:val="004773E2"/>
    <w:rsid w:val="004773F6"/>
    <w:rsid w:val="00477CBD"/>
    <w:rsid w:val="00477DC0"/>
    <w:rsid w:val="00480587"/>
    <w:rsid w:val="00480A57"/>
    <w:rsid w:val="00480D7E"/>
    <w:rsid w:val="00481163"/>
    <w:rsid w:val="004816EA"/>
    <w:rsid w:val="00481A05"/>
    <w:rsid w:val="00481E76"/>
    <w:rsid w:val="00482214"/>
    <w:rsid w:val="004823D2"/>
    <w:rsid w:val="004829BB"/>
    <w:rsid w:val="00482BD1"/>
    <w:rsid w:val="0048351B"/>
    <w:rsid w:val="00483573"/>
    <w:rsid w:val="00483B32"/>
    <w:rsid w:val="00483F46"/>
    <w:rsid w:val="0048418D"/>
    <w:rsid w:val="004841DF"/>
    <w:rsid w:val="004842D7"/>
    <w:rsid w:val="00484CEA"/>
    <w:rsid w:val="00484D03"/>
    <w:rsid w:val="00484DC7"/>
    <w:rsid w:val="00484FA7"/>
    <w:rsid w:val="0048539E"/>
    <w:rsid w:val="00485471"/>
    <w:rsid w:val="00485715"/>
    <w:rsid w:val="00485940"/>
    <w:rsid w:val="00485C24"/>
    <w:rsid w:val="004863BD"/>
    <w:rsid w:val="00486479"/>
    <w:rsid w:val="00486D0F"/>
    <w:rsid w:val="00486DA6"/>
    <w:rsid w:val="00487412"/>
    <w:rsid w:val="004878AD"/>
    <w:rsid w:val="00487D03"/>
    <w:rsid w:val="00487E24"/>
    <w:rsid w:val="00487EB3"/>
    <w:rsid w:val="00490294"/>
    <w:rsid w:val="004909F1"/>
    <w:rsid w:val="00490A2A"/>
    <w:rsid w:val="00490BED"/>
    <w:rsid w:val="00490C73"/>
    <w:rsid w:val="00490F40"/>
    <w:rsid w:val="00491C91"/>
    <w:rsid w:val="00492276"/>
    <w:rsid w:val="0049250D"/>
    <w:rsid w:val="004925CC"/>
    <w:rsid w:val="00492E37"/>
    <w:rsid w:val="00493440"/>
    <w:rsid w:val="004938B4"/>
    <w:rsid w:val="00493A17"/>
    <w:rsid w:val="00494107"/>
    <w:rsid w:val="0049417D"/>
    <w:rsid w:val="00494710"/>
    <w:rsid w:val="00494980"/>
    <w:rsid w:val="00494A36"/>
    <w:rsid w:val="004953E0"/>
    <w:rsid w:val="00495967"/>
    <w:rsid w:val="00495E54"/>
    <w:rsid w:val="004963D4"/>
    <w:rsid w:val="00496A68"/>
    <w:rsid w:val="004971FA"/>
    <w:rsid w:val="0049795A"/>
    <w:rsid w:val="004A02D5"/>
    <w:rsid w:val="004A0575"/>
    <w:rsid w:val="004A05BE"/>
    <w:rsid w:val="004A0BE5"/>
    <w:rsid w:val="004A0C32"/>
    <w:rsid w:val="004A0CB2"/>
    <w:rsid w:val="004A0E42"/>
    <w:rsid w:val="004A140C"/>
    <w:rsid w:val="004A16C8"/>
    <w:rsid w:val="004A1BAE"/>
    <w:rsid w:val="004A1F5F"/>
    <w:rsid w:val="004A2200"/>
    <w:rsid w:val="004A2E4F"/>
    <w:rsid w:val="004A3041"/>
    <w:rsid w:val="004A357F"/>
    <w:rsid w:val="004A3CB8"/>
    <w:rsid w:val="004A4659"/>
    <w:rsid w:val="004A4706"/>
    <w:rsid w:val="004A47AE"/>
    <w:rsid w:val="004A4CF6"/>
    <w:rsid w:val="004A54C1"/>
    <w:rsid w:val="004A5C80"/>
    <w:rsid w:val="004A5D00"/>
    <w:rsid w:val="004A63E3"/>
    <w:rsid w:val="004A67B2"/>
    <w:rsid w:val="004A682F"/>
    <w:rsid w:val="004A71B2"/>
    <w:rsid w:val="004A79DE"/>
    <w:rsid w:val="004A7CFD"/>
    <w:rsid w:val="004A7F06"/>
    <w:rsid w:val="004B0050"/>
    <w:rsid w:val="004B007D"/>
    <w:rsid w:val="004B0083"/>
    <w:rsid w:val="004B0B2A"/>
    <w:rsid w:val="004B0B3E"/>
    <w:rsid w:val="004B0E65"/>
    <w:rsid w:val="004B127C"/>
    <w:rsid w:val="004B1B7F"/>
    <w:rsid w:val="004B1D1E"/>
    <w:rsid w:val="004B1E23"/>
    <w:rsid w:val="004B207A"/>
    <w:rsid w:val="004B2112"/>
    <w:rsid w:val="004B218A"/>
    <w:rsid w:val="004B24F6"/>
    <w:rsid w:val="004B25E2"/>
    <w:rsid w:val="004B2C85"/>
    <w:rsid w:val="004B306E"/>
    <w:rsid w:val="004B340F"/>
    <w:rsid w:val="004B3AD2"/>
    <w:rsid w:val="004B4135"/>
    <w:rsid w:val="004B4996"/>
    <w:rsid w:val="004B4AF3"/>
    <w:rsid w:val="004B5592"/>
    <w:rsid w:val="004B5C05"/>
    <w:rsid w:val="004B6261"/>
    <w:rsid w:val="004B69E9"/>
    <w:rsid w:val="004B6AA0"/>
    <w:rsid w:val="004B6B31"/>
    <w:rsid w:val="004B6EBA"/>
    <w:rsid w:val="004B753D"/>
    <w:rsid w:val="004B75D7"/>
    <w:rsid w:val="004B7631"/>
    <w:rsid w:val="004B7BFF"/>
    <w:rsid w:val="004C0247"/>
    <w:rsid w:val="004C057B"/>
    <w:rsid w:val="004C068B"/>
    <w:rsid w:val="004C0AC5"/>
    <w:rsid w:val="004C0C68"/>
    <w:rsid w:val="004C100A"/>
    <w:rsid w:val="004C1501"/>
    <w:rsid w:val="004C1636"/>
    <w:rsid w:val="004C185F"/>
    <w:rsid w:val="004C1DB4"/>
    <w:rsid w:val="004C2350"/>
    <w:rsid w:val="004C258C"/>
    <w:rsid w:val="004C298C"/>
    <w:rsid w:val="004C2D25"/>
    <w:rsid w:val="004C2D68"/>
    <w:rsid w:val="004C3D25"/>
    <w:rsid w:val="004C3F64"/>
    <w:rsid w:val="004C407B"/>
    <w:rsid w:val="004C42AC"/>
    <w:rsid w:val="004C496B"/>
    <w:rsid w:val="004C4B1B"/>
    <w:rsid w:val="004C5A25"/>
    <w:rsid w:val="004C5A26"/>
    <w:rsid w:val="004C5A58"/>
    <w:rsid w:val="004C5AFC"/>
    <w:rsid w:val="004C6D0A"/>
    <w:rsid w:val="004C7324"/>
    <w:rsid w:val="004C769B"/>
    <w:rsid w:val="004C76AD"/>
    <w:rsid w:val="004C76D6"/>
    <w:rsid w:val="004C7B1B"/>
    <w:rsid w:val="004C7D6C"/>
    <w:rsid w:val="004C7F71"/>
    <w:rsid w:val="004D0924"/>
    <w:rsid w:val="004D093B"/>
    <w:rsid w:val="004D0C93"/>
    <w:rsid w:val="004D0D16"/>
    <w:rsid w:val="004D21A8"/>
    <w:rsid w:val="004D21C1"/>
    <w:rsid w:val="004D228D"/>
    <w:rsid w:val="004D2385"/>
    <w:rsid w:val="004D2598"/>
    <w:rsid w:val="004D2ADA"/>
    <w:rsid w:val="004D2C7F"/>
    <w:rsid w:val="004D32DF"/>
    <w:rsid w:val="004D3AE3"/>
    <w:rsid w:val="004D3C24"/>
    <w:rsid w:val="004D4E5E"/>
    <w:rsid w:val="004D5148"/>
    <w:rsid w:val="004D55EA"/>
    <w:rsid w:val="004D5A31"/>
    <w:rsid w:val="004D5B0C"/>
    <w:rsid w:val="004D5CA0"/>
    <w:rsid w:val="004D5D76"/>
    <w:rsid w:val="004D6792"/>
    <w:rsid w:val="004D69C4"/>
    <w:rsid w:val="004D6D67"/>
    <w:rsid w:val="004D7BA1"/>
    <w:rsid w:val="004E014D"/>
    <w:rsid w:val="004E02AD"/>
    <w:rsid w:val="004E0514"/>
    <w:rsid w:val="004E0A30"/>
    <w:rsid w:val="004E0EAA"/>
    <w:rsid w:val="004E14BB"/>
    <w:rsid w:val="004E1807"/>
    <w:rsid w:val="004E1C93"/>
    <w:rsid w:val="004E247A"/>
    <w:rsid w:val="004E27E1"/>
    <w:rsid w:val="004E2BAD"/>
    <w:rsid w:val="004E2BB0"/>
    <w:rsid w:val="004E2C73"/>
    <w:rsid w:val="004E2F32"/>
    <w:rsid w:val="004E3138"/>
    <w:rsid w:val="004E3C5D"/>
    <w:rsid w:val="004E4110"/>
    <w:rsid w:val="004E4955"/>
    <w:rsid w:val="004E6032"/>
    <w:rsid w:val="004E60FA"/>
    <w:rsid w:val="004E62DA"/>
    <w:rsid w:val="004E638B"/>
    <w:rsid w:val="004E683B"/>
    <w:rsid w:val="004E6A27"/>
    <w:rsid w:val="004E6E5A"/>
    <w:rsid w:val="004E7134"/>
    <w:rsid w:val="004E7807"/>
    <w:rsid w:val="004F00B6"/>
    <w:rsid w:val="004F03CB"/>
    <w:rsid w:val="004F0789"/>
    <w:rsid w:val="004F149D"/>
    <w:rsid w:val="004F15A9"/>
    <w:rsid w:val="004F17DB"/>
    <w:rsid w:val="004F201A"/>
    <w:rsid w:val="004F22C0"/>
    <w:rsid w:val="004F2450"/>
    <w:rsid w:val="004F3256"/>
    <w:rsid w:val="004F33DA"/>
    <w:rsid w:val="004F342F"/>
    <w:rsid w:val="004F3468"/>
    <w:rsid w:val="004F3CC3"/>
    <w:rsid w:val="004F4DAF"/>
    <w:rsid w:val="004F5359"/>
    <w:rsid w:val="004F5438"/>
    <w:rsid w:val="004F563D"/>
    <w:rsid w:val="004F594A"/>
    <w:rsid w:val="004F5F65"/>
    <w:rsid w:val="004F60EB"/>
    <w:rsid w:val="004F6460"/>
    <w:rsid w:val="004F69C9"/>
    <w:rsid w:val="004F719B"/>
    <w:rsid w:val="004F748B"/>
    <w:rsid w:val="004F74E2"/>
    <w:rsid w:val="004F7B21"/>
    <w:rsid w:val="004F7F7D"/>
    <w:rsid w:val="004F7FCF"/>
    <w:rsid w:val="00500067"/>
    <w:rsid w:val="0050055D"/>
    <w:rsid w:val="005005E2"/>
    <w:rsid w:val="00501035"/>
    <w:rsid w:val="005014AD"/>
    <w:rsid w:val="00501DC1"/>
    <w:rsid w:val="0050253D"/>
    <w:rsid w:val="005028BD"/>
    <w:rsid w:val="00502F22"/>
    <w:rsid w:val="005032C7"/>
    <w:rsid w:val="005036B7"/>
    <w:rsid w:val="00503E68"/>
    <w:rsid w:val="0050413F"/>
    <w:rsid w:val="00504462"/>
    <w:rsid w:val="005044E4"/>
    <w:rsid w:val="0050454E"/>
    <w:rsid w:val="0050458F"/>
    <w:rsid w:val="00504D0E"/>
    <w:rsid w:val="00504E5B"/>
    <w:rsid w:val="0050501D"/>
    <w:rsid w:val="00505D54"/>
    <w:rsid w:val="00506C41"/>
    <w:rsid w:val="00507309"/>
    <w:rsid w:val="00507BCB"/>
    <w:rsid w:val="005105A3"/>
    <w:rsid w:val="00510682"/>
    <w:rsid w:val="00510B06"/>
    <w:rsid w:val="00510FD6"/>
    <w:rsid w:val="00511799"/>
    <w:rsid w:val="00511A25"/>
    <w:rsid w:val="00511C2B"/>
    <w:rsid w:val="00511C3A"/>
    <w:rsid w:val="00511F0F"/>
    <w:rsid w:val="00512681"/>
    <w:rsid w:val="00512712"/>
    <w:rsid w:val="00512A13"/>
    <w:rsid w:val="00512A14"/>
    <w:rsid w:val="00512A77"/>
    <w:rsid w:val="00512DDB"/>
    <w:rsid w:val="005131F1"/>
    <w:rsid w:val="005134C4"/>
    <w:rsid w:val="0051353F"/>
    <w:rsid w:val="00513AAA"/>
    <w:rsid w:val="00513F47"/>
    <w:rsid w:val="00514448"/>
    <w:rsid w:val="0051465D"/>
    <w:rsid w:val="00514C57"/>
    <w:rsid w:val="005151F4"/>
    <w:rsid w:val="00515E4E"/>
    <w:rsid w:val="00515E7C"/>
    <w:rsid w:val="00516293"/>
    <w:rsid w:val="0051647C"/>
    <w:rsid w:val="00516619"/>
    <w:rsid w:val="0051662B"/>
    <w:rsid w:val="0051699B"/>
    <w:rsid w:val="00516B84"/>
    <w:rsid w:val="00516DCA"/>
    <w:rsid w:val="005172CE"/>
    <w:rsid w:val="005177B0"/>
    <w:rsid w:val="0051782F"/>
    <w:rsid w:val="005205E6"/>
    <w:rsid w:val="0052073E"/>
    <w:rsid w:val="00520CA0"/>
    <w:rsid w:val="00521617"/>
    <w:rsid w:val="005219EC"/>
    <w:rsid w:val="005223FB"/>
    <w:rsid w:val="00522F85"/>
    <w:rsid w:val="00523130"/>
    <w:rsid w:val="005231A6"/>
    <w:rsid w:val="005241AF"/>
    <w:rsid w:val="00524225"/>
    <w:rsid w:val="00524A0F"/>
    <w:rsid w:val="00524EA1"/>
    <w:rsid w:val="005250CA"/>
    <w:rsid w:val="005253C7"/>
    <w:rsid w:val="005254B9"/>
    <w:rsid w:val="005254F1"/>
    <w:rsid w:val="00525777"/>
    <w:rsid w:val="00526741"/>
    <w:rsid w:val="00526D28"/>
    <w:rsid w:val="00526E1D"/>
    <w:rsid w:val="00527198"/>
    <w:rsid w:val="005278C9"/>
    <w:rsid w:val="00527C3C"/>
    <w:rsid w:val="00527CFD"/>
    <w:rsid w:val="0053031C"/>
    <w:rsid w:val="00530590"/>
    <w:rsid w:val="00530793"/>
    <w:rsid w:val="005309CF"/>
    <w:rsid w:val="00530A3F"/>
    <w:rsid w:val="00530D77"/>
    <w:rsid w:val="00531152"/>
    <w:rsid w:val="00531C0E"/>
    <w:rsid w:val="00531DF3"/>
    <w:rsid w:val="00531EED"/>
    <w:rsid w:val="00532299"/>
    <w:rsid w:val="00532405"/>
    <w:rsid w:val="00532C99"/>
    <w:rsid w:val="00532CAD"/>
    <w:rsid w:val="00533079"/>
    <w:rsid w:val="005333CC"/>
    <w:rsid w:val="005335DB"/>
    <w:rsid w:val="0053409F"/>
    <w:rsid w:val="005343B7"/>
    <w:rsid w:val="00534B31"/>
    <w:rsid w:val="00534D14"/>
    <w:rsid w:val="00534FE3"/>
    <w:rsid w:val="0053573B"/>
    <w:rsid w:val="00535D10"/>
    <w:rsid w:val="00535E61"/>
    <w:rsid w:val="00536068"/>
    <w:rsid w:val="00536C78"/>
    <w:rsid w:val="00536D87"/>
    <w:rsid w:val="00537291"/>
    <w:rsid w:val="00537325"/>
    <w:rsid w:val="00537390"/>
    <w:rsid w:val="005373C9"/>
    <w:rsid w:val="0053784E"/>
    <w:rsid w:val="00537911"/>
    <w:rsid w:val="00537BD7"/>
    <w:rsid w:val="00537E0B"/>
    <w:rsid w:val="005411AE"/>
    <w:rsid w:val="005411E1"/>
    <w:rsid w:val="0054163B"/>
    <w:rsid w:val="00541710"/>
    <w:rsid w:val="00541A9A"/>
    <w:rsid w:val="00541FDF"/>
    <w:rsid w:val="00542280"/>
    <w:rsid w:val="00542415"/>
    <w:rsid w:val="0054255B"/>
    <w:rsid w:val="005425F5"/>
    <w:rsid w:val="00542746"/>
    <w:rsid w:val="005427AC"/>
    <w:rsid w:val="00542CD9"/>
    <w:rsid w:val="00542E19"/>
    <w:rsid w:val="00543009"/>
    <w:rsid w:val="0054391D"/>
    <w:rsid w:val="00543B1E"/>
    <w:rsid w:val="00543F35"/>
    <w:rsid w:val="00543F36"/>
    <w:rsid w:val="005445EF"/>
    <w:rsid w:val="0054474B"/>
    <w:rsid w:val="00544BC2"/>
    <w:rsid w:val="00545A48"/>
    <w:rsid w:val="00545A8D"/>
    <w:rsid w:val="00545B8A"/>
    <w:rsid w:val="00545BA5"/>
    <w:rsid w:val="00545BA7"/>
    <w:rsid w:val="005463C6"/>
    <w:rsid w:val="00546888"/>
    <w:rsid w:val="00546AB3"/>
    <w:rsid w:val="00546C0C"/>
    <w:rsid w:val="00547192"/>
    <w:rsid w:val="00547200"/>
    <w:rsid w:val="005477AC"/>
    <w:rsid w:val="00550468"/>
    <w:rsid w:val="005505DA"/>
    <w:rsid w:val="005507D6"/>
    <w:rsid w:val="00550884"/>
    <w:rsid w:val="0055099F"/>
    <w:rsid w:val="005513F9"/>
    <w:rsid w:val="0055147B"/>
    <w:rsid w:val="005515B3"/>
    <w:rsid w:val="0055177A"/>
    <w:rsid w:val="00551EBB"/>
    <w:rsid w:val="00552459"/>
    <w:rsid w:val="0055310A"/>
    <w:rsid w:val="00553142"/>
    <w:rsid w:val="00553B0D"/>
    <w:rsid w:val="00553B4E"/>
    <w:rsid w:val="00553F68"/>
    <w:rsid w:val="00554147"/>
    <w:rsid w:val="00554A41"/>
    <w:rsid w:val="00554D44"/>
    <w:rsid w:val="00555018"/>
    <w:rsid w:val="005552E3"/>
    <w:rsid w:val="005553DF"/>
    <w:rsid w:val="005558AB"/>
    <w:rsid w:val="00556219"/>
    <w:rsid w:val="00556378"/>
    <w:rsid w:val="0055659A"/>
    <w:rsid w:val="00556812"/>
    <w:rsid w:val="00556A05"/>
    <w:rsid w:val="0055781D"/>
    <w:rsid w:val="00560335"/>
    <w:rsid w:val="00560739"/>
    <w:rsid w:val="005607C0"/>
    <w:rsid w:val="00560B5E"/>
    <w:rsid w:val="00560C31"/>
    <w:rsid w:val="00560DDC"/>
    <w:rsid w:val="00560EB1"/>
    <w:rsid w:val="00561024"/>
    <w:rsid w:val="005612B8"/>
    <w:rsid w:val="00561415"/>
    <w:rsid w:val="005616EE"/>
    <w:rsid w:val="00561743"/>
    <w:rsid w:val="005618C5"/>
    <w:rsid w:val="00561907"/>
    <w:rsid w:val="005622B2"/>
    <w:rsid w:val="00562776"/>
    <w:rsid w:val="00562BA9"/>
    <w:rsid w:val="00562E04"/>
    <w:rsid w:val="00563184"/>
    <w:rsid w:val="005635E5"/>
    <w:rsid w:val="00563BD9"/>
    <w:rsid w:val="005641C7"/>
    <w:rsid w:val="00564C76"/>
    <w:rsid w:val="005653D2"/>
    <w:rsid w:val="00565449"/>
    <w:rsid w:val="005654F6"/>
    <w:rsid w:val="00565EB7"/>
    <w:rsid w:val="0056611D"/>
    <w:rsid w:val="00566CBF"/>
    <w:rsid w:val="00566EFE"/>
    <w:rsid w:val="00567890"/>
    <w:rsid w:val="005678A0"/>
    <w:rsid w:val="00567FC5"/>
    <w:rsid w:val="00567FF0"/>
    <w:rsid w:val="00570215"/>
    <w:rsid w:val="00570480"/>
    <w:rsid w:val="0057067E"/>
    <w:rsid w:val="00570780"/>
    <w:rsid w:val="005709CB"/>
    <w:rsid w:val="00571076"/>
    <w:rsid w:val="00571114"/>
    <w:rsid w:val="00571A5C"/>
    <w:rsid w:val="0057251A"/>
    <w:rsid w:val="00572671"/>
    <w:rsid w:val="00572CC2"/>
    <w:rsid w:val="00572CE8"/>
    <w:rsid w:val="00572DFA"/>
    <w:rsid w:val="00573044"/>
    <w:rsid w:val="005731F3"/>
    <w:rsid w:val="005740D7"/>
    <w:rsid w:val="005747B8"/>
    <w:rsid w:val="00574B46"/>
    <w:rsid w:val="00574C04"/>
    <w:rsid w:val="00574C39"/>
    <w:rsid w:val="00574C5A"/>
    <w:rsid w:val="00574DF8"/>
    <w:rsid w:val="00574DFE"/>
    <w:rsid w:val="00574E69"/>
    <w:rsid w:val="00575003"/>
    <w:rsid w:val="00575507"/>
    <w:rsid w:val="00575BAC"/>
    <w:rsid w:val="00575D78"/>
    <w:rsid w:val="00576742"/>
    <w:rsid w:val="00576940"/>
    <w:rsid w:val="00576F14"/>
    <w:rsid w:val="00577113"/>
    <w:rsid w:val="00577320"/>
    <w:rsid w:val="00580538"/>
    <w:rsid w:val="00580B1C"/>
    <w:rsid w:val="00580D53"/>
    <w:rsid w:val="00581254"/>
    <w:rsid w:val="00581F80"/>
    <w:rsid w:val="00582019"/>
    <w:rsid w:val="00582036"/>
    <w:rsid w:val="005820AB"/>
    <w:rsid w:val="005822C2"/>
    <w:rsid w:val="005822D5"/>
    <w:rsid w:val="00582800"/>
    <w:rsid w:val="00582BFA"/>
    <w:rsid w:val="00582C1B"/>
    <w:rsid w:val="00583597"/>
    <w:rsid w:val="005838EB"/>
    <w:rsid w:val="00583EE1"/>
    <w:rsid w:val="00584097"/>
    <w:rsid w:val="005842BE"/>
    <w:rsid w:val="0058431C"/>
    <w:rsid w:val="005845C0"/>
    <w:rsid w:val="00585A7C"/>
    <w:rsid w:val="00585B3B"/>
    <w:rsid w:val="00586EB2"/>
    <w:rsid w:val="00587064"/>
    <w:rsid w:val="005878CC"/>
    <w:rsid w:val="00587BFB"/>
    <w:rsid w:val="00587C79"/>
    <w:rsid w:val="00587DDB"/>
    <w:rsid w:val="0059025C"/>
    <w:rsid w:val="005902BD"/>
    <w:rsid w:val="0059051F"/>
    <w:rsid w:val="00590540"/>
    <w:rsid w:val="005905C4"/>
    <w:rsid w:val="00590706"/>
    <w:rsid w:val="005909A0"/>
    <w:rsid w:val="005909E4"/>
    <w:rsid w:val="00591502"/>
    <w:rsid w:val="005918F5"/>
    <w:rsid w:val="00591C7D"/>
    <w:rsid w:val="00591D23"/>
    <w:rsid w:val="00591F35"/>
    <w:rsid w:val="005920DD"/>
    <w:rsid w:val="0059274C"/>
    <w:rsid w:val="005927B3"/>
    <w:rsid w:val="00592DB5"/>
    <w:rsid w:val="005930CC"/>
    <w:rsid w:val="005931C1"/>
    <w:rsid w:val="005935EB"/>
    <w:rsid w:val="005941C1"/>
    <w:rsid w:val="005942E8"/>
    <w:rsid w:val="005943CF"/>
    <w:rsid w:val="0059457A"/>
    <w:rsid w:val="00594615"/>
    <w:rsid w:val="00595017"/>
    <w:rsid w:val="0059592F"/>
    <w:rsid w:val="00595EFA"/>
    <w:rsid w:val="00596925"/>
    <w:rsid w:val="00596FF4"/>
    <w:rsid w:val="0059710A"/>
    <w:rsid w:val="00597301"/>
    <w:rsid w:val="005976A3"/>
    <w:rsid w:val="0059790C"/>
    <w:rsid w:val="005979E1"/>
    <w:rsid w:val="00597B6B"/>
    <w:rsid w:val="00597D3A"/>
    <w:rsid w:val="00597D73"/>
    <w:rsid w:val="005A0789"/>
    <w:rsid w:val="005A1144"/>
    <w:rsid w:val="005A12DA"/>
    <w:rsid w:val="005A12E4"/>
    <w:rsid w:val="005A1608"/>
    <w:rsid w:val="005A1A2B"/>
    <w:rsid w:val="005A20E2"/>
    <w:rsid w:val="005A24FD"/>
    <w:rsid w:val="005A26E3"/>
    <w:rsid w:val="005A29C9"/>
    <w:rsid w:val="005A2D29"/>
    <w:rsid w:val="005A2F94"/>
    <w:rsid w:val="005A31F0"/>
    <w:rsid w:val="005A34B5"/>
    <w:rsid w:val="005A3513"/>
    <w:rsid w:val="005A3821"/>
    <w:rsid w:val="005A3D27"/>
    <w:rsid w:val="005A3D40"/>
    <w:rsid w:val="005A4677"/>
    <w:rsid w:val="005A498B"/>
    <w:rsid w:val="005A5A40"/>
    <w:rsid w:val="005A5F8E"/>
    <w:rsid w:val="005A6052"/>
    <w:rsid w:val="005A61EF"/>
    <w:rsid w:val="005A641D"/>
    <w:rsid w:val="005A6714"/>
    <w:rsid w:val="005A6A26"/>
    <w:rsid w:val="005B1014"/>
    <w:rsid w:val="005B1637"/>
    <w:rsid w:val="005B1780"/>
    <w:rsid w:val="005B1785"/>
    <w:rsid w:val="005B19A2"/>
    <w:rsid w:val="005B1F4E"/>
    <w:rsid w:val="005B27B4"/>
    <w:rsid w:val="005B2A89"/>
    <w:rsid w:val="005B2D8D"/>
    <w:rsid w:val="005B2E77"/>
    <w:rsid w:val="005B3473"/>
    <w:rsid w:val="005B34A5"/>
    <w:rsid w:val="005B34B1"/>
    <w:rsid w:val="005B386B"/>
    <w:rsid w:val="005B387B"/>
    <w:rsid w:val="005B3CF0"/>
    <w:rsid w:val="005B425B"/>
    <w:rsid w:val="005B468D"/>
    <w:rsid w:val="005B4E75"/>
    <w:rsid w:val="005B5425"/>
    <w:rsid w:val="005B554E"/>
    <w:rsid w:val="005B5789"/>
    <w:rsid w:val="005B5A68"/>
    <w:rsid w:val="005B5FA9"/>
    <w:rsid w:val="005B6653"/>
    <w:rsid w:val="005B6F5D"/>
    <w:rsid w:val="005B78D2"/>
    <w:rsid w:val="005B7A15"/>
    <w:rsid w:val="005B7C22"/>
    <w:rsid w:val="005B7C4D"/>
    <w:rsid w:val="005B7CF8"/>
    <w:rsid w:val="005B7D15"/>
    <w:rsid w:val="005C0484"/>
    <w:rsid w:val="005C0500"/>
    <w:rsid w:val="005C06E9"/>
    <w:rsid w:val="005C078C"/>
    <w:rsid w:val="005C0A53"/>
    <w:rsid w:val="005C0F25"/>
    <w:rsid w:val="005C11A9"/>
    <w:rsid w:val="005C1A1E"/>
    <w:rsid w:val="005C1DDC"/>
    <w:rsid w:val="005C2070"/>
    <w:rsid w:val="005C2104"/>
    <w:rsid w:val="005C215E"/>
    <w:rsid w:val="005C22F8"/>
    <w:rsid w:val="005C2656"/>
    <w:rsid w:val="005C26A9"/>
    <w:rsid w:val="005C2E65"/>
    <w:rsid w:val="005C2F55"/>
    <w:rsid w:val="005C2F9C"/>
    <w:rsid w:val="005C38A9"/>
    <w:rsid w:val="005C39A1"/>
    <w:rsid w:val="005C39B6"/>
    <w:rsid w:val="005C3DFC"/>
    <w:rsid w:val="005C3E5A"/>
    <w:rsid w:val="005C3ED5"/>
    <w:rsid w:val="005C408B"/>
    <w:rsid w:val="005C4096"/>
    <w:rsid w:val="005C43CF"/>
    <w:rsid w:val="005C62A2"/>
    <w:rsid w:val="005C62DE"/>
    <w:rsid w:val="005C6438"/>
    <w:rsid w:val="005C6483"/>
    <w:rsid w:val="005C670F"/>
    <w:rsid w:val="005C67C6"/>
    <w:rsid w:val="005C67FB"/>
    <w:rsid w:val="005C6DC9"/>
    <w:rsid w:val="005C6E61"/>
    <w:rsid w:val="005C6EAC"/>
    <w:rsid w:val="005C7E95"/>
    <w:rsid w:val="005D0F90"/>
    <w:rsid w:val="005D14E7"/>
    <w:rsid w:val="005D2493"/>
    <w:rsid w:val="005D2A93"/>
    <w:rsid w:val="005D2BD2"/>
    <w:rsid w:val="005D2C49"/>
    <w:rsid w:val="005D3589"/>
    <w:rsid w:val="005D3757"/>
    <w:rsid w:val="005D375E"/>
    <w:rsid w:val="005D3844"/>
    <w:rsid w:val="005D3C81"/>
    <w:rsid w:val="005D48DC"/>
    <w:rsid w:val="005D5147"/>
    <w:rsid w:val="005D54B8"/>
    <w:rsid w:val="005D5587"/>
    <w:rsid w:val="005D5FBF"/>
    <w:rsid w:val="005D6283"/>
    <w:rsid w:val="005D630E"/>
    <w:rsid w:val="005D6310"/>
    <w:rsid w:val="005D6693"/>
    <w:rsid w:val="005D689E"/>
    <w:rsid w:val="005D6A1C"/>
    <w:rsid w:val="005D6AF3"/>
    <w:rsid w:val="005D6B41"/>
    <w:rsid w:val="005D6B9A"/>
    <w:rsid w:val="005D78E5"/>
    <w:rsid w:val="005D7980"/>
    <w:rsid w:val="005D7BD9"/>
    <w:rsid w:val="005D7BDD"/>
    <w:rsid w:val="005D7F5D"/>
    <w:rsid w:val="005E00F6"/>
    <w:rsid w:val="005E0209"/>
    <w:rsid w:val="005E02C7"/>
    <w:rsid w:val="005E0543"/>
    <w:rsid w:val="005E0D34"/>
    <w:rsid w:val="005E1571"/>
    <w:rsid w:val="005E1CE4"/>
    <w:rsid w:val="005E23EE"/>
    <w:rsid w:val="005E24E7"/>
    <w:rsid w:val="005E2630"/>
    <w:rsid w:val="005E2651"/>
    <w:rsid w:val="005E27FD"/>
    <w:rsid w:val="005E2D7D"/>
    <w:rsid w:val="005E2FE5"/>
    <w:rsid w:val="005E3081"/>
    <w:rsid w:val="005E3225"/>
    <w:rsid w:val="005E3253"/>
    <w:rsid w:val="005E37DA"/>
    <w:rsid w:val="005E3A5B"/>
    <w:rsid w:val="005E3A63"/>
    <w:rsid w:val="005E3B5A"/>
    <w:rsid w:val="005E3BBE"/>
    <w:rsid w:val="005E3BEE"/>
    <w:rsid w:val="005E3E1E"/>
    <w:rsid w:val="005E472D"/>
    <w:rsid w:val="005E49B8"/>
    <w:rsid w:val="005E4FB7"/>
    <w:rsid w:val="005E51B7"/>
    <w:rsid w:val="005E52B2"/>
    <w:rsid w:val="005E5310"/>
    <w:rsid w:val="005E5397"/>
    <w:rsid w:val="005E5B63"/>
    <w:rsid w:val="005E6008"/>
    <w:rsid w:val="005E6229"/>
    <w:rsid w:val="005E6425"/>
    <w:rsid w:val="005E672C"/>
    <w:rsid w:val="005E696B"/>
    <w:rsid w:val="005E6AB0"/>
    <w:rsid w:val="005E6E6C"/>
    <w:rsid w:val="005E6E9F"/>
    <w:rsid w:val="005E7677"/>
    <w:rsid w:val="005E7B91"/>
    <w:rsid w:val="005F0192"/>
    <w:rsid w:val="005F057D"/>
    <w:rsid w:val="005F0F5B"/>
    <w:rsid w:val="005F1BDA"/>
    <w:rsid w:val="005F23C9"/>
    <w:rsid w:val="005F2B8B"/>
    <w:rsid w:val="005F3CD9"/>
    <w:rsid w:val="005F45CF"/>
    <w:rsid w:val="005F4BE7"/>
    <w:rsid w:val="005F4EA7"/>
    <w:rsid w:val="005F4F75"/>
    <w:rsid w:val="005F5773"/>
    <w:rsid w:val="005F58F5"/>
    <w:rsid w:val="005F5B67"/>
    <w:rsid w:val="005F5E3F"/>
    <w:rsid w:val="005F612A"/>
    <w:rsid w:val="005F61C7"/>
    <w:rsid w:val="005F69F9"/>
    <w:rsid w:val="005F6A89"/>
    <w:rsid w:val="005F6B70"/>
    <w:rsid w:val="005F6B90"/>
    <w:rsid w:val="005F7021"/>
    <w:rsid w:val="005F7118"/>
    <w:rsid w:val="005F715A"/>
    <w:rsid w:val="005F756E"/>
    <w:rsid w:val="006000C9"/>
    <w:rsid w:val="006004F7"/>
    <w:rsid w:val="00600DB9"/>
    <w:rsid w:val="0060175D"/>
    <w:rsid w:val="00601C27"/>
    <w:rsid w:val="00602203"/>
    <w:rsid w:val="006025B8"/>
    <w:rsid w:val="006025C5"/>
    <w:rsid w:val="0060288C"/>
    <w:rsid w:val="00602EEC"/>
    <w:rsid w:val="00603858"/>
    <w:rsid w:val="00603DF8"/>
    <w:rsid w:val="00604687"/>
    <w:rsid w:val="00604796"/>
    <w:rsid w:val="00604AC6"/>
    <w:rsid w:val="00604CF1"/>
    <w:rsid w:val="00604F11"/>
    <w:rsid w:val="00604FA7"/>
    <w:rsid w:val="00605F69"/>
    <w:rsid w:val="00605FF9"/>
    <w:rsid w:val="00606361"/>
    <w:rsid w:val="0060683B"/>
    <w:rsid w:val="00606FFC"/>
    <w:rsid w:val="0060726D"/>
    <w:rsid w:val="00607ABE"/>
    <w:rsid w:val="00607BC2"/>
    <w:rsid w:val="00607D75"/>
    <w:rsid w:val="00607E4F"/>
    <w:rsid w:val="00607E82"/>
    <w:rsid w:val="006105B8"/>
    <w:rsid w:val="00610DC2"/>
    <w:rsid w:val="00610EA0"/>
    <w:rsid w:val="0061154E"/>
    <w:rsid w:val="0061165D"/>
    <w:rsid w:val="006117C1"/>
    <w:rsid w:val="006118F9"/>
    <w:rsid w:val="00611B47"/>
    <w:rsid w:val="00612064"/>
    <w:rsid w:val="006121AC"/>
    <w:rsid w:val="00612BAE"/>
    <w:rsid w:val="00612D12"/>
    <w:rsid w:val="00612D7C"/>
    <w:rsid w:val="0061331D"/>
    <w:rsid w:val="00613466"/>
    <w:rsid w:val="00613541"/>
    <w:rsid w:val="00613796"/>
    <w:rsid w:val="00614124"/>
    <w:rsid w:val="0061430A"/>
    <w:rsid w:val="006145A2"/>
    <w:rsid w:val="00614624"/>
    <w:rsid w:val="0061493A"/>
    <w:rsid w:val="00615204"/>
    <w:rsid w:val="00616359"/>
    <w:rsid w:val="006165D7"/>
    <w:rsid w:val="006169A4"/>
    <w:rsid w:val="00616AAC"/>
    <w:rsid w:val="00616C9F"/>
    <w:rsid w:val="00617DB3"/>
    <w:rsid w:val="006201ED"/>
    <w:rsid w:val="00620221"/>
    <w:rsid w:val="00620693"/>
    <w:rsid w:val="0062076F"/>
    <w:rsid w:val="00620A02"/>
    <w:rsid w:val="00620A53"/>
    <w:rsid w:val="006212BA"/>
    <w:rsid w:val="006213F4"/>
    <w:rsid w:val="006218D4"/>
    <w:rsid w:val="00621C19"/>
    <w:rsid w:val="00621D38"/>
    <w:rsid w:val="00621D53"/>
    <w:rsid w:val="00622301"/>
    <w:rsid w:val="00622439"/>
    <w:rsid w:val="00622FAB"/>
    <w:rsid w:val="00623287"/>
    <w:rsid w:val="00623B26"/>
    <w:rsid w:val="00624541"/>
    <w:rsid w:val="006245C7"/>
    <w:rsid w:val="0062460F"/>
    <w:rsid w:val="00624723"/>
    <w:rsid w:val="00624849"/>
    <w:rsid w:val="00624A87"/>
    <w:rsid w:val="00624CAB"/>
    <w:rsid w:val="00624D13"/>
    <w:rsid w:val="00624D2A"/>
    <w:rsid w:val="0062568A"/>
    <w:rsid w:val="006257C5"/>
    <w:rsid w:val="00625AA9"/>
    <w:rsid w:val="00625BAF"/>
    <w:rsid w:val="00625E0E"/>
    <w:rsid w:val="00626031"/>
    <w:rsid w:val="00626411"/>
    <w:rsid w:val="00626B49"/>
    <w:rsid w:val="00626BF6"/>
    <w:rsid w:val="00626C50"/>
    <w:rsid w:val="00627065"/>
    <w:rsid w:val="00627153"/>
    <w:rsid w:val="006273DD"/>
    <w:rsid w:val="0062746B"/>
    <w:rsid w:val="00627525"/>
    <w:rsid w:val="0062778C"/>
    <w:rsid w:val="00627B78"/>
    <w:rsid w:val="00627D90"/>
    <w:rsid w:val="00630530"/>
    <w:rsid w:val="00630A02"/>
    <w:rsid w:val="00631013"/>
    <w:rsid w:val="006312CF"/>
    <w:rsid w:val="00631613"/>
    <w:rsid w:val="0063167C"/>
    <w:rsid w:val="00631BCE"/>
    <w:rsid w:val="00631F02"/>
    <w:rsid w:val="00632032"/>
    <w:rsid w:val="00632197"/>
    <w:rsid w:val="006326CB"/>
    <w:rsid w:val="0063300B"/>
    <w:rsid w:val="0063307C"/>
    <w:rsid w:val="0063353F"/>
    <w:rsid w:val="00633684"/>
    <w:rsid w:val="00633CE2"/>
    <w:rsid w:val="00633DA0"/>
    <w:rsid w:val="0063420B"/>
    <w:rsid w:val="00634B16"/>
    <w:rsid w:val="00634F52"/>
    <w:rsid w:val="00635643"/>
    <w:rsid w:val="00635BD2"/>
    <w:rsid w:val="00636D0B"/>
    <w:rsid w:val="00637427"/>
    <w:rsid w:val="00637461"/>
    <w:rsid w:val="006377C3"/>
    <w:rsid w:val="006377D3"/>
    <w:rsid w:val="00637A2A"/>
    <w:rsid w:val="00637A36"/>
    <w:rsid w:val="00637C89"/>
    <w:rsid w:val="00637D1E"/>
    <w:rsid w:val="00640403"/>
    <w:rsid w:val="0064056C"/>
    <w:rsid w:val="0064066C"/>
    <w:rsid w:val="0064066D"/>
    <w:rsid w:val="006411C0"/>
    <w:rsid w:val="006411F1"/>
    <w:rsid w:val="00641201"/>
    <w:rsid w:val="006413CD"/>
    <w:rsid w:val="006414B9"/>
    <w:rsid w:val="00641E55"/>
    <w:rsid w:val="00641E6B"/>
    <w:rsid w:val="00641F4E"/>
    <w:rsid w:val="00642D26"/>
    <w:rsid w:val="00643E51"/>
    <w:rsid w:val="006451F1"/>
    <w:rsid w:val="00645695"/>
    <w:rsid w:val="00645985"/>
    <w:rsid w:val="00645BD5"/>
    <w:rsid w:val="00645BED"/>
    <w:rsid w:val="006464CD"/>
    <w:rsid w:val="00646766"/>
    <w:rsid w:val="00646A01"/>
    <w:rsid w:val="00646E2C"/>
    <w:rsid w:val="00646F4E"/>
    <w:rsid w:val="006471C5"/>
    <w:rsid w:val="00647206"/>
    <w:rsid w:val="0064775F"/>
    <w:rsid w:val="00647B06"/>
    <w:rsid w:val="00647C24"/>
    <w:rsid w:val="00647EE6"/>
    <w:rsid w:val="00650897"/>
    <w:rsid w:val="00650BE0"/>
    <w:rsid w:val="00650C20"/>
    <w:rsid w:val="00650E30"/>
    <w:rsid w:val="006514C2"/>
    <w:rsid w:val="00651815"/>
    <w:rsid w:val="00651966"/>
    <w:rsid w:val="0065235B"/>
    <w:rsid w:val="0065399E"/>
    <w:rsid w:val="00653A03"/>
    <w:rsid w:val="00653BA0"/>
    <w:rsid w:val="00653FEB"/>
    <w:rsid w:val="0065400E"/>
    <w:rsid w:val="00654424"/>
    <w:rsid w:val="0065447C"/>
    <w:rsid w:val="00654A3D"/>
    <w:rsid w:val="00655085"/>
    <w:rsid w:val="00655355"/>
    <w:rsid w:val="006559A3"/>
    <w:rsid w:val="00655F8D"/>
    <w:rsid w:val="00656819"/>
    <w:rsid w:val="00656A8C"/>
    <w:rsid w:val="00656AD6"/>
    <w:rsid w:val="00656BBF"/>
    <w:rsid w:val="00656BF1"/>
    <w:rsid w:val="00656D53"/>
    <w:rsid w:val="00656E4A"/>
    <w:rsid w:val="00657528"/>
    <w:rsid w:val="006577A0"/>
    <w:rsid w:val="00657A51"/>
    <w:rsid w:val="00657C43"/>
    <w:rsid w:val="00657C55"/>
    <w:rsid w:val="00657DBC"/>
    <w:rsid w:val="0066040B"/>
    <w:rsid w:val="006606B2"/>
    <w:rsid w:val="00660C02"/>
    <w:rsid w:val="0066151C"/>
    <w:rsid w:val="00661728"/>
    <w:rsid w:val="0066236E"/>
    <w:rsid w:val="00662E2A"/>
    <w:rsid w:val="0066303D"/>
    <w:rsid w:val="0066311F"/>
    <w:rsid w:val="00663618"/>
    <w:rsid w:val="00663677"/>
    <w:rsid w:val="006638C1"/>
    <w:rsid w:val="00664BD3"/>
    <w:rsid w:val="00665172"/>
    <w:rsid w:val="0066577D"/>
    <w:rsid w:val="00665C32"/>
    <w:rsid w:val="00665C41"/>
    <w:rsid w:val="00665DBD"/>
    <w:rsid w:val="00665FC9"/>
    <w:rsid w:val="0066653C"/>
    <w:rsid w:val="0066700A"/>
    <w:rsid w:val="006672FC"/>
    <w:rsid w:val="00667661"/>
    <w:rsid w:val="0066768B"/>
    <w:rsid w:val="006676E3"/>
    <w:rsid w:val="00667AC8"/>
    <w:rsid w:val="00667F75"/>
    <w:rsid w:val="0067031A"/>
    <w:rsid w:val="006705CE"/>
    <w:rsid w:val="00670D7E"/>
    <w:rsid w:val="00670E61"/>
    <w:rsid w:val="006710D5"/>
    <w:rsid w:val="0067130B"/>
    <w:rsid w:val="006716DE"/>
    <w:rsid w:val="00671F0E"/>
    <w:rsid w:val="006726CC"/>
    <w:rsid w:val="00672A94"/>
    <w:rsid w:val="00672AA9"/>
    <w:rsid w:val="006735EC"/>
    <w:rsid w:val="0067362E"/>
    <w:rsid w:val="006748C2"/>
    <w:rsid w:val="00674D4F"/>
    <w:rsid w:val="00674D6F"/>
    <w:rsid w:val="00674D8A"/>
    <w:rsid w:val="006750A6"/>
    <w:rsid w:val="0067552E"/>
    <w:rsid w:val="00675729"/>
    <w:rsid w:val="00675DAA"/>
    <w:rsid w:val="00676522"/>
    <w:rsid w:val="00676EF4"/>
    <w:rsid w:val="0067703C"/>
    <w:rsid w:val="0067705F"/>
    <w:rsid w:val="0067798B"/>
    <w:rsid w:val="006779E2"/>
    <w:rsid w:val="0068012F"/>
    <w:rsid w:val="006809C1"/>
    <w:rsid w:val="00680E39"/>
    <w:rsid w:val="006815B7"/>
    <w:rsid w:val="00681BA6"/>
    <w:rsid w:val="00682071"/>
    <w:rsid w:val="00682267"/>
    <w:rsid w:val="00682540"/>
    <w:rsid w:val="0068263D"/>
    <w:rsid w:val="00682A6B"/>
    <w:rsid w:val="00682CF1"/>
    <w:rsid w:val="00682CFA"/>
    <w:rsid w:val="006830E7"/>
    <w:rsid w:val="006837BC"/>
    <w:rsid w:val="00683D28"/>
    <w:rsid w:val="0068458B"/>
    <w:rsid w:val="006845B4"/>
    <w:rsid w:val="00685462"/>
    <w:rsid w:val="006861E7"/>
    <w:rsid w:val="00686CC9"/>
    <w:rsid w:val="0068726C"/>
    <w:rsid w:val="0068728B"/>
    <w:rsid w:val="0068775A"/>
    <w:rsid w:val="006879B6"/>
    <w:rsid w:val="00687CBB"/>
    <w:rsid w:val="00687EEC"/>
    <w:rsid w:val="00690212"/>
    <w:rsid w:val="006903E4"/>
    <w:rsid w:val="006905B7"/>
    <w:rsid w:val="006906B2"/>
    <w:rsid w:val="006908F7"/>
    <w:rsid w:val="00690CFA"/>
    <w:rsid w:val="006916BF"/>
    <w:rsid w:val="0069181B"/>
    <w:rsid w:val="006919EE"/>
    <w:rsid w:val="00691D46"/>
    <w:rsid w:val="00691EC5"/>
    <w:rsid w:val="00692C06"/>
    <w:rsid w:val="006930C8"/>
    <w:rsid w:val="006931FB"/>
    <w:rsid w:val="00693329"/>
    <w:rsid w:val="00693E63"/>
    <w:rsid w:val="00693F82"/>
    <w:rsid w:val="006940A1"/>
    <w:rsid w:val="006942AC"/>
    <w:rsid w:val="006948D7"/>
    <w:rsid w:val="006949F8"/>
    <w:rsid w:val="00694B25"/>
    <w:rsid w:val="00694D58"/>
    <w:rsid w:val="00694D6E"/>
    <w:rsid w:val="00694EC9"/>
    <w:rsid w:val="0069506B"/>
    <w:rsid w:val="0069541B"/>
    <w:rsid w:val="00695F7B"/>
    <w:rsid w:val="006966CD"/>
    <w:rsid w:val="006970D2"/>
    <w:rsid w:val="00697667"/>
    <w:rsid w:val="006979F2"/>
    <w:rsid w:val="00697E39"/>
    <w:rsid w:val="00697FF0"/>
    <w:rsid w:val="006A004F"/>
    <w:rsid w:val="006A0861"/>
    <w:rsid w:val="006A0BE9"/>
    <w:rsid w:val="006A0C29"/>
    <w:rsid w:val="006A1044"/>
    <w:rsid w:val="006A12AD"/>
    <w:rsid w:val="006A14A3"/>
    <w:rsid w:val="006A21DF"/>
    <w:rsid w:val="006A2642"/>
    <w:rsid w:val="006A28B2"/>
    <w:rsid w:val="006A2D85"/>
    <w:rsid w:val="006A2E5A"/>
    <w:rsid w:val="006A2EE5"/>
    <w:rsid w:val="006A3156"/>
    <w:rsid w:val="006A40F6"/>
    <w:rsid w:val="006A49FE"/>
    <w:rsid w:val="006A4CFC"/>
    <w:rsid w:val="006A6303"/>
    <w:rsid w:val="006A718A"/>
    <w:rsid w:val="006A73B1"/>
    <w:rsid w:val="006A79BB"/>
    <w:rsid w:val="006A7A40"/>
    <w:rsid w:val="006A7B3C"/>
    <w:rsid w:val="006B0918"/>
    <w:rsid w:val="006B0F7A"/>
    <w:rsid w:val="006B12A9"/>
    <w:rsid w:val="006B173F"/>
    <w:rsid w:val="006B17D6"/>
    <w:rsid w:val="006B18E3"/>
    <w:rsid w:val="006B1A33"/>
    <w:rsid w:val="006B1D24"/>
    <w:rsid w:val="006B333F"/>
    <w:rsid w:val="006B36B1"/>
    <w:rsid w:val="006B3AD1"/>
    <w:rsid w:val="006B482A"/>
    <w:rsid w:val="006B4F41"/>
    <w:rsid w:val="006B583D"/>
    <w:rsid w:val="006B6239"/>
    <w:rsid w:val="006B6C95"/>
    <w:rsid w:val="006B6EA3"/>
    <w:rsid w:val="006B6EFE"/>
    <w:rsid w:val="006B7501"/>
    <w:rsid w:val="006B77EE"/>
    <w:rsid w:val="006B7864"/>
    <w:rsid w:val="006B7F01"/>
    <w:rsid w:val="006C0940"/>
    <w:rsid w:val="006C0AE6"/>
    <w:rsid w:val="006C0BC3"/>
    <w:rsid w:val="006C14EA"/>
    <w:rsid w:val="006C17FC"/>
    <w:rsid w:val="006C18E3"/>
    <w:rsid w:val="006C1A30"/>
    <w:rsid w:val="006C2719"/>
    <w:rsid w:val="006C2B5D"/>
    <w:rsid w:val="006C2CC9"/>
    <w:rsid w:val="006C2F74"/>
    <w:rsid w:val="006C2F97"/>
    <w:rsid w:val="006C340C"/>
    <w:rsid w:val="006C389C"/>
    <w:rsid w:val="006C3FE8"/>
    <w:rsid w:val="006C432F"/>
    <w:rsid w:val="006C4341"/>
    <w:rsid w:val="006C51AB"/>
    <w:rsid w:val="006C5210"/>
    <w:rsid w:val="006C525D"/>
    <w:rsid w:val="006C5622"/>
    <w:rsid w:val="006C56A8"/>
    <w:rsid w:val="006C5C80"/>
    <w:rsid w:val="006C60A9"/>
    <w:rsid w:val="006C67C3"/>
    <w:rsid w:val="006C6A21"/>
    <w:rsid w:val="006C7B26"/>
    <w:rsid w:val="006D0492"/>
    <w:rsid w:val="006D0C92"/>
    <w:rsid w:val="006D0FE2"/>
    <w:rsid w:val="006D1011"/>
    <w:rsid w:val="006D11ED"/>
    <w:rsid w:val="006D140B"/>
    <w:rsid w:val="006D1778"/>
    <w:rsid w:val="006D27A9"/>
    <w:rsid w:val="006D2BBF"/>
    <w:rsid w:val="006D2BCC"/>
    <w:rsid w:val="006D3024"/>
    <w:rsid w:val="006D33A0"/>
    <w:rsid w:val="006D33BC"/>
    <w:rsid w:val="006D36ED"/>
    <w:rsid w:val="006D3811"/>
    <w:rsid w:val="006D3A90"/>
    <w:rsid w:val="006D3D3A"/>
    <w:rsid w:val="006D3D90"/>
    <w:rsid w:val="006D4070"/>
    <w:rsid w:val="006D4B6F"/>
    <w:rsid w:val="006D4DD9"/>
    <w:rsid w:val="006D5038"/>
    <w:rsid w:val="006D50FB"/>
    <w:rsid w:val="006D522C"/>
    <w:rsid w:val="006D5290"/>
    <w:rsid w:val="006D52C3"/>
    <w:rsid w:val="006D55F1"/>
    <w:rsid w:val="006D5CF3"/>
    <w:rsid w:val="006D5F4E"/>
    <w:rsid w:val="006D6A93"/>
    <w:rsid w:val="006D6DDC"/>
    <w:rsid w:val="006D7319"/>
    <w:rsid w:val="006D7EF1"/>
    <w:rsid w:val="006E07CD"/>
    <w:rsid w:val="006E0846"/>
    <w:rsid w:val="006E0913"/>
    <w:rsid w:val="006E1C0E"/>
    <w:rsid w:val="006E1EEB"/>
    <w:rsid w:val="006E2088"/>
    <w:rsid w:val="006E20D4"/>
    <w:rsid w:val="006E2651"/>
    <w:rsid w:val="006E2907"/>
    <w:rsid w:val="006E2934"/>
    <w:rsid w:val="006E2B2C"/>
    <w:rsid w:val="006E2C62"/>
    <w:rsid w:val="006E2D7E"/>
    <w:rsid w:val="006E2DE8"/>
    <w:rsid w:val="006E2FA0"/>
    <w:rsid w:val="006E3111"/>
    <w:rsid w:val="006E314B"/>
    <w:rsid w:val="006E330B"/>
    <w:rsid w:val="006E3E75"/>
    <w:rsid w:val="006E3F98"/>
    <w:rsid w:val="006E4192"/>
    <w:rsid w:val="006E4618"/>
    <w:rsid w:val="006E4D99"/>
    <w:rsid w:val="006E52CD"/>
    <w:rsid w:val="006E5C9E"/>
    <w:rsid w:val="006E6174"/>
    <w:rsid w:val="006E62EE"/>
    <w:rsid w:val="006E6750"/>
    <w:rsid w:val="006E6886"/>
    <w:rsid w:val="006E72D3"/>
    <w:rsid w:val="006E73B1"/>
    <w:rsid w:val="006E7716"/>
    <w:rsid w:val="006F00EF"/>
    <w:rsid w:val="006F069A"/>
    <w:rsid w:val="006F07A6"/>
    <w:rsid w:val="006F0C40"/>
    <w:rsid w:val="006F0C78"/>
    <w:rsid w:val="006F0E69"/>
    <w:rsid w:val="006F1009"/>
    <w:rsid w:val="006F1128"/>
    <w:rsid w:val="006F1195"/>
    <w:rsid w:val="006F12A6"/>
    <w:rsid w:val="006F16B7"/>
    <w:rsid w:val="006F1916"/>
    <w:rsid w:val="006F20AA"/>
    <w:rsid w:val="006F3398"/>
    <w:rsid w:val="006F3803"/>
    <w:rsid w:val="006F3A9B"/>
    <w:rsid w:val="006F3D06"/>
    <w:rsid w:val="006F418B"/>
    <w:rsid w:val="006F421F"/>
    <w:rsid w:val="006F4884"/>
    <w:rsid w:val="006F5447"/>
    <w:rsid w:val="006F54D4"/>
    <w:rsid w:val="006F5595"/>
    <w:rsid w:val="006F5677"/>
    <w:rsid w:val="006F58DA"/>
    <w:rsid w:val="006F59C9"/>
    <w:rsid w:val="006F5A9C"/>
    <w:rsid w:val="006F5EBF"/>
    <w:rsid w:val="006F64A7"/>
    <w:rsid w:val="006F67F7"/>
    <w:rsid w:val="006F6A27"/>
    <w:rsid w:val="006F6C9C"/>
    <w:rsid w:val="006F6DEF"/>
    <w:rsid w:val="006F6EDA"/>
    <w:rsid w:val="006F71ED"/>
    <w:rsid w:val="006F727C"/>
    <w:rsid w:val="006F73A9"/>
    <w:rsid w:val="006F7441"/>
    <w:rsid w:val="006F7CA7"/>
    <w:rsid w:val="006F7D31"/>
    <w:rsid w:val="00700196"/>
    <w:rsid w:val="0070064E"/>
    <w:rsid w:val="00700DA3"/>
    <w:rsid w:val="00700EBC"/>
    <w:rsid w:val="0070139A"/>
    <w:rsid w:val="0070184B"/>
    <w:rsid w:val="00701874"/>
    <w:rsid w:val="0070196E"/>
    <w:rsid w:val="00701D42"/>
    <w:rsid w:val="0070245C"/>
    <w:rsid w:val="00702B06"/>
    <w:rsid w:val="0070329C"/>
    <w:rsid w:val="00703769"/>
    <w:rsid w:val="0070380C"/>
    <w:rsid w:val="0070391E"/>
    <w:rsid w:val="00703A00"/>
    <w:rsid w:val="00703A9F"/>
    <w:rsid w:val="00703E28"/>
    <w:rsid w:val="00704675"/>
    <w:rsid w:val="007048A0"/>
    <w:rsid w:val="00704B31"/>
    <w:rsid w:val="007050F7"/>
    <w:rsid w:val="0070521D"/>
    <w:rsid w:val="0070576C"/>
    <w:rsid w:val="00705967"/>
    <w:rsid w:val="00705DD8"/>
    <w:rsid w:val="00705E8B"/>
    <w:rsid w:val="00706013"/>
    <w:rsid w:val="007062E9"/>
    <w:rsid w:val="0070697B"/>
    <w:rsid w:val="00706988"/>
    <w:rsid w:val="0070729A"/>
    <w:rsid w:val="007072A7"/>
    <w:rsid w:val="007076DE"/>
    <w:rsid w:val="00707CC5"/>
    <w:rsid w:val="00707F51"/>
    <w:rsid w:val="00707F61"/>
    <w:rsid w:val="0071002B"/>
    <w:rsid w:val="00710303"/>
    <w:rsid w:val="007104AE"/>
    <w:rsid w:val="00710DC9"/>
    <w:rsid w:val="00710E46"/>
    <w:rsid w:val="007111B1"/>
    <w:rsid w:val="007113BB"/>
    <w:rsid w:val="00711705"/>
    <w:rsid w:val="00711A38"/>
    <w:rsid w:val="00711EEC"/>
    <w:rsid w:val="007121AE"/>
    <w:rsid w:val="0071239B"/>
    <w:rsid w:val="00712C96"/>
    <w:rsid w:val="00712D4C"/>
    <w:rsid w:val="00713496"/>
    <w:rsid w:val="0071394A"/>
    <w:rsid w:val="00713B30"/>
    <w:rsid w:val="00713CFD"/>
    <w:rsid w:val="00713D0A"/>
    <w:rsid w:val="00713F5C"/>
    <w:rsid w:val="007141BC"/>
    <w:rsid w:val="00714820"/>
    <w:rsid w:val="00714A33"/>
    <w:rsid w:val="00714ACE"/>
    <w:rsid w:val="00714C93"/>
    <w:rsid w:val="0071536E"/>
    <w:rsid w:val="007155D3"/>
    <w:rsid w:val="007156FC"/>
    <w:rsid w:val="007157DA"/>
    <w:rsid w:val="00715881"/>
    <w:rsid w:val="00715B2A"/>
    <w:rsid w:val="00716314"/>
    <w:rsid w:val="007165F4"/>
    <w:rsid w:val="0071693A"/>
    <w:rsid w:val="00716C68"/>
    <w:rsid w:val="0071756A"/>
    <w:rsid w:val="0071769A"/>
    <w:rsid w:val="007176A6"/>
    <w:rsid w:val="00717E57"/>
    <w:rsid w:val="00717F1C"/>
    <w:rsid w:val="007200D0"/>
    <w:rsid w:val="00720ED0"/>
    <w:rsid w:val="00721055"/>
    <w:rsid w:val="007210B3"/>
    <w:rsid w:val="00721231"/>
    <w:rsid w:val="007212B9"/>
    <w:rsid w:val="0072131F"/>
    <w:rsid w:val="00722044"/>
    <w:rsid w:val="0072208B"/>
    <w:rsid w:val="007221B4"/>
    <w:rsid w:val="0072230D"/>
    <w:rsid w:val="007228AC"/>
    <w:rsid w:val="00722DE9"/>
    <w:rsid w:val="00723862"/>
    <w:rsid w:val="007239E4"/>
    <w:rsid w:val="00723DF0"/>
    <w:rsid w:val="00724F05"/>
    <w:rsid w:val="00724FAC"/>
    <w:rsid w:val="007251F1"/>
    <w:rsid w:val="0072523C"/>
    <w:rsid w:val="007255F2"/>
    <w:rsid w:val="0072569C"/>
    <w:rsid w:val="00725851"/>
    <w:rsid w:val="00725961"/>
    <w:rsid w:val="007263EA"/>
    <w:rsid w:val="00726428"/>
    <w:rsid w:val="007264C4"/>
    <w:rsid w:val="0072659A"/>
    <w:rsid w:val="00726C9C"/>
    <w:rsid w:val="00726CE1"/>
    <w:rsid w:val="00726F9C"/>
    <w:rsid w:val="0072707D"/>
    <w:rsid w:val="00727482"/>
    <w:rsid w:val="007276B9"/>
    <w:rsid w:val="00727821"/>
    <w:rsid w:val="00727D98"/>
    <w:rsid w:val="00727DD9"/>
    <w:rsid w:val="007304AB"/>
    <w:rsid w:val="00730CE1"/>
    <w:rsid w:val="007312C5"/>
    <w:rsid w:val="00731351"/>
    <w:rsid w:val="0073140C"/>
    <w:rsid w:val="00731A1A"/>
    <w:rsid w:val="00731B5B"/>
    <w:rsid w:val="00731E99"/>
    <w:rsid w:val="00732092"/>
    <w:rsid w:val="00732DEE"/>
    <w:rsid w:val="0073311E"/>
    <w:rsid w:val="00733168"/>
    <w:rsid w:val="00733393"/>
    <w:rsid w:val="007333BE"/>
    <w:rsid w:val="00733520"/>
    <w:rsid w:val="00733B2D"/>
    <w:rsid w:val="00733C1D"/>
    <w:rsid w:val="00733E7B"/>
    <w:rsid w:val="00734138"/>
    <w:rsid w:val="00734736"/>
    <w:rsid w:val="00734CE9"/>
    <w:rsid w:val="00734FDB"/>
    <w:rsid w:val="007350CA"/>
    <w:rsid w:val="00735D29"/>
    <w:rsid w:val="00735DB3"/>
    <w:rsid w:val="00735DEF"/>
    <w:rsid w:val="00735F66"/>
    <w:rsid w:val="007361DA"/>
    <w:rsid w:val="00736555"/>
    <w:rsid w:val="007369D9"/>
    <w:rsid w:val="00736F5B"/>
    <w:rsid w:val="00737E35"/>
    <w:rsid w:val="0074076C"/>
    <w:rsid w:val="00740AB4"/>
    <w:rsid w:val="00740E17"/>
    <w:rsid w:val="00741182"/>
    <w:rsid w:val="00741296"/>
    <w:rsid w:val="00741376"/>
    <w:rsid w:val="007416A6"/>
    <w:rsid w:val="00742001"/>
    <w:rsid w:val="007421BD"/>
    <w:rsid w:val="007424A6"/>
    <w:rsid w:val="00742BBB"/>
    <w:rsid w:val="00743955"/>
    <w:rsid w:val="00743986"/>
    <w:rsid w:val="007440E2"/>
    <w:rsid w:val="007441D6"/>
    <w:rsid w:val="007442BC"/>
    <w:rsid w:val="00744830"/>
    <w:rsid w:val="007448E3"/>
    <w:rsid w:val="00744CAB"/>
    <w:rsid w:val="00744E77"/>
    <w:rsid w:val="00744F05"/>
    <w:rsid w:val="00745390"/>
    <w:rsid w:val="0074550B"/>
    <w:rsid w:val="0074598D"/>
    <w:rsid w:val="00745D69"/>
    <w:rsid w:val="00746034"/>
    <w:rsid w:val="007463B6"/>
    <w:rsid w:val="007465C6"/>
    <w:rsid w:val="007467E5"/>
    <w:rsid w:val="00746969"/>
    <w:rsid w:val="00746D74"/>
    <w:rsid w:val="00747168"/>
    <w:rsid w:val="007471AE"/>
    <w:rsid w:val="007473DC"/>
    <w:rsid w:val="00747A43"/>
    <w:rsid w:val="00747B85"/>
    <w:rsid w:val="00747B93"/>
    <w:rsid w:val="00747C40"/>
    <w:rsid w:val="00747D12"/>
    <w:rsid w:val="00747F19"/>
    <w:rsid w:val="00747FF8"/>
    <w:rsid w:val="00750021"/>
    <w:rsid w:val="00750589"/>
    <w:rsid w:val="00750702"/>
    <w:rsid w:val="007507BD"/>
    <w:rsid w:val="00750F8C"/>
    <w:rsid w:val="007518EC"/>
    <w:rsid w:val="00751CAD"/>
    <w:rsid w:val="00751FB2"/>
    <w:rsid w:val="007522C2"/>
    <w:rsid w:val="007525CC"/>
    <w:rsid w:val="007526EC"/>
    <w:rsid w:val="007527DE"/>
    <w:rsid w:val="00752C4A"/>
    <w:rsid w:val="00752FA9"/>
    <w:rsid w:val="00753578"/>
    <w:rsid w:val="00753639"/>
    <w:rsid w:val="007536F4"/>
    <w:rsid w:val="00753D1C"/>
    <w:rsid w:val="00754ABC"/>
    <w:rsid w:val="007554A0"/>
    <w:rsid w:val="007557DD"/>
    <w:rsid w:val="00755810"/>
    <w:rsid w:val="00755F0A"/>
    <w:rsid w:val="00756065"/>
    <w:rsid w:val="007563ED"/>
    <w:rsid w:val="00756506"/>
    <w:rsid w:val="007566CE"/>
    <w:rsid w:val="0075679A"/>
    <w:rsid w:val="00756B22"/>
    <w:rsid w:val="00756D3A"/>
    <w:rsid w:val="007571F4"/>
    <w:rsid w:val="007572B3"/>
    <w:rsid w:val="00757312"/>
    <w:rsid w:val="0075771F"/>
    <w:rsid w:val="00757829"/>
    <w:rsid w:val="00757D59"/>
    <w:rsid w:val="00757F8E"/>
    <w:rsid w:val="00757FEC"/>
    <w:rsid w:val="007601B4"/>
    <w:rsid w:val="007604F3"/>
    <w:rsid w:val="00760502"/>
    <w:rsid w:val="0076065F"/>
    <w:rsid w:val="00760723"/>
    <w:rsid w:val="007607CB"/>
    <w:rsid w:val="00760B63"/>
    <w:rsid w:val="00760C01"/>
    <w:rsid w:val="007614AB"/>
    <w:rsid w:val="007615C6"/>
    <w:rsid w:val="007617D7"/>
    <w:rsid w:val="0076209F"/>
    <w:rsid w:val="00762348"/>
    <w:rsid w:val="00762446"/>
    <w:rsid w:val="00762588"/>
    <w:rsid w:val="00762720"/>
    <w:rsid w:val="007631D1"/>
    <w:rsid w:val="007633C0"/>
    <w:rsid w:val="0076376B"/>
    <w:rsid w:val="00763B3F"/>
    <w:rsid w:val="00764184"/>
    <w:rsid w:val="007641E0"/>
    <w:rsid w:val="00764576"/>
    <w:rsid w:val="007645A2"/>
    <w:rsid w:val="00764A04"/>
    <w:rsid w:val="00764C7E"/>
    <w:rsid w:val="007651FE"/>
    <w:rsid w:val="00765498"/>
    <w:rsid w:val="007658A5"/>
    <w:rsid w:val="007661C9"/>
    <w:rsid w:val="00766760"/>
    <w:rsid w:val="00766B55"/>
    <w:rsid w:val="00766EA1"/>
    <w:rsid w:val="00766FF6"/>
    <w:rsid w:val="00770D8D"/>
    <w:rsid w:val="00771353"/>
    <w:rsid w:val="007724B0"/>
    <w:rsid w:val="00772D36"/>
    <w:rsid w:val="00772D8B"/>
    <w:rsid w:val="007738FA"/>
    <w:rsid w:val="00773B8D"/>
    <w:rsid w:val="00773BA8"/>
    <w:rsid w:val="007741A3"/>
    <w:rsid w:val="00774AFD"/>
    <w:rsid w:val="00774C7D"/>
    <w:rsid w:val="00775C5C"/>
    <w:rsid w:val="0077612A"/>
    <w:rsid w:val="00776414"/>
    <w:rsid w:val="0077666A"/>
    <w:rsid w:val="007766CA"/>
    <w:rsid w:val="00776D7B"/>
    <w:rsid w:val="00776EEF"/>
    <w:rsid w:val="007771C2"/>
    <w:rsid w:val="00777435"/>
    <w:rsid w:val="007779BD"/>
    <w:rsid w:val="007801F3"/>
    <w:rsid w:val="0078040D"/>
    <w:rsid w:val="00780524"/>
    <w:rsid w:val="0078058D"/>
    <w:rsid w:val="0078087A"/>
    <w:rsid w:val="00780E09"/>
    <w:rsid w:val="00781364"/>
    <w:rsid w:val="007817C8"/>
    <w:rsid w:val="00781EC2"/>
    <w:rsid w:val="00782188"/>
    <w:rsid w:val="00782524"/>
    <w:rsid w:val="007827F5"/>
    <w:rsid w:val="007830BA"/>
    <w:rsid w:val="00783E23"/>
    <w:rsid w:val="00783E9F"/>
    <w:rsid w:val="0078425D"/>
    <w:rsid w:val="0078431A"/>
    <w:rsid w:val="00784B80"/>
    <w:rsid w:val="00784D19"/>
    <w:rsid w:val="00784EDA"/>
    <w:rsid w:val="00784F26"/>
    <w:rsid w:val="00784F43"/>
    <w:rsid w:val="00785438"/>
    <w:rsid w:val="00785C87"/>
    <w:rsid w:val="00785EC9"/>
    <w:rsid w:val="0078617D"/>
    <w:rsid w:val="00786388"/>
    <w:rsid w:val="00787339"/>
    <w:rsid w:val="007875D7"/>
    <w:rsid w:val="007875D8"/>
    <w:rsid w:val="00787DD8"/>
    <w:rsid w:val="00790B38"/>
    <w:rsid w:val="0079116F"/>
    <w:rsid w:val="007915F3"/>
    <w:rsid w:val="00791771"/>
    <w:rsid w:val="00792246"/>
    <w:rsid w:val="007930BD"/>
    <w:rsid w:val="007930F6"/>
    <w:rsid w:val="00793C97"/>
    <w:rsid w:val="0079415B"/>
    <w:rsid w:val="00794378"/>
    <w:rsid w:val="00794C04"/>
    <w:rsid w:val="00794CFB"/>
    <w:rsid w:val="00795C91"/>
    <w:rsid w:val="007961B5"/>
    <w:rsid w:val="0079633F"/>
    <w:rsid w:val="00796348"/>
    <w:rsid w:val="00796BCF"/>
    <w:rsid w:val="00797362"/>
    <w:rsid w:val="00797603"/>
    <w:rsid w:val="007976A1"/>
    <w:rsid w:val="007A002E"/>
    <w:rsid w:val="007A0139"/>
    <w:rsid w:val="007A025C"/>
    <w:rsid w:val="007A0394"/>
    <w:rsid w:val="007A0446"/>
    <w:rsid w:val="007A08DF"/>
    <w:rsid w:val="007A09E2"/>
    <w:rsid w:val="007A0F14"/>
    <w:rsid w:val="007A111D"/>
    <w:rsid w:val="007A1861"/>
    <w:rsid w:val="007A18DF"/>
    <w:rsid w:val="007A19CC"/>
    <w:rsid w:val="007A1F9F"/>
    <w:rsid w:val="007A21E8"/>
    <w:rsid w:val="007A2416"/>
    <w:rsid w:val="007A2619"/>
    <w:rsid w:val="007A26B5"/>
    <w:rsid w:val="007A289F"/>
    <w:rsid w:val="007A305C"/>
    <w:rsid w:val="007A31ED"/>
    <w:rsid w:val="007A36FB"/>
    <w:rsid w:val="007A382E"/>
    <w:rsid w:val="007A46B8"/>
    <w:rsid w:val="007A49ED"/>
    <w:rsid w:val="007A5006"/>
    <w:rsid w:val="007A5A6A"/>
    <w:rsid w:val="007A5B9C"/>
    <w:rsid w:val="007A60F5"/>
    <w:rsid w:val="007A657B"/>
    <w:rsid w:val="007A688D"/>
    <w:rsid w:val="007A69D8"/>
    <w:rsid w:val="007A6A16"/>
    <w:rsid w:val="007A6FC0"/>
    <w:rsid w:val="007A7280"/>
    <w:rsid w:val="007A73B1"/>
    <w:rsid w:val="007A7617"/>
    <w:rsid w:val="007A7788"/>
    <w:rsid w:val="007B0136"/>
    <w:rsid w:val="007B0267"/>
    <w:rsid w:val="007B07FE"/>
    <w:rsid w:val="007B08DD"/>
    <w:rsid w:val="007B0A38"/>
    <w:rsid w:val="007B0BCE"/>
    <w:rsid w:val="007B0F00"/>
    <w:rsid w:val="007B175A"/>
    <w:rsid w:val="007B1820"/>
    <w:rsid w:val="007B189E"/>
    <w:rsid w:val="007B1BE4"/>
    <w:rsid w:val="007B1D0B"/>
    <w:rsid w:val="007B2CCA"/>
    <w:rsid w:val="007B3097"/>
    <w:rsid w:val="007B335C"/>
    <w:rsid w:val="007B3410"/>
    <w:rsid w:val="007B36E5"/>
    <w:rsid w:val="007B37E0"/>
    <w:rsid w:val="007B39D2"/>
    <w:rsid w:val="007B3B65"/>
    <w:rsid w:val="007B3E42"/>
    <w:rsid w:val="007B418C"/>
    <w:rsid w:val="007B41A2"/>
    <w:rsid w:val="007B4587"/>
    <w:rsid w:val="007B5128"/>
    <w:rsid w:val="007B530E"/>
    <w:rsid w:val="007B5A61"/>
    <w:rsid w:val="007B5AE1"/>
    <w:rsid w:val="007B5D15"/>
    <w:rsid w:val="007B609A"/>
    <w:rsid w:val="007B6994"/>
    <w:rsid w:val="007B6CD3"/>
    <w:rsid w:val="007B6F31"/>
    <w:rsid w:val="007B70D5"/>
    <w:rsid w:val="007B710F"/>
    <w:rsid w:val="007B77CA"/>
    <w:rsid w:val="007B7B5F"/>
    <w:rsid w:val="007B7F2B"/>
    <w:rsid w:val="007C016C"/>
    <w:rsid w:val="007C0BB2"/>
    <w:rsid w:val="007C0E52"/>
    <w:rsid w:val="007C0E99"/>
    <w:rsid w:val="007C109D"/>
    <w:rsid w:val="007C2357"/>
    <w:rsid w:val="007C2658"/>
    <w:rsid w:val="007C29E0"/>
    <w:rsid w:val="007C2B4B"/>
    <w:rsid w:val="007C2DD8"/>
    <w:rsid w:val="007C32F8"/>
    <w:rsid w:val="007C34C4"/>
    <w:rsid w:val="007C37D5"/>
    <w:rsid w:val="007C397B"/>
    <w:rsid w:val="007C3A45"/>
    <w:rsid w:val="007C3AA6"/>
    <w:rsid w:val="007C3E92"/>
    <w:rsid w:val="007C40A1"/>
    <w:rsid w:val="007C4209"/>
    <w:rsid w:val="007C4583"/>
    <w:rsid w:val="007C496E"/>
    <w:rsid w:val="007C4AE5"/>
    <w:rsid w:val="007C5348"/>
    <w:rsid w:val="007C5B0E"/>
    <w:rsid w:val="007C5C5A"/>
    <w:rsid w:val="007C5E79"/>
    <w:rsid w:val="007C638D"/>
    <w:rsid w:val="007C63C7"/>
    <w:rsid w:val="007C678C"/>
    <w:rsid w:val="007C6920"/>
    <w:rsid w:val="007C6B0C"/>
    <w:rsid w:val="007C6CAC"/>
    <w:rsid w:val="007C723B"/>
    <w:rsid w:val="007C7553"/>
    <w:rsid w:val="007C7873"/>
    <w:rsid w:val="007C78F4"/>
    <w:rsid w:val="007D03EB"/>
    <w:rsid w:val="007D0740"/>
    <w:rsid w:val="007D0BBA"/>
    <w:rsid w:val="007D0F41"/>
    <w:rsid w:val="007D0F92"/>
    <w:rsid w:val="007D11F6"/>
    <w:rsid w:val="007D1389"/>
    <w:rsid w:val="007D159E"/>
    <w:rsid w:val="007D1744"/>
    <w:rsid w:val="007D19B5"/>
    <w:rsid w:val="007D1C59"/>
    <w:rsid w:val="007D1C89"/>
    <w:rsid w:val="007D1EF2"/>
    <w:rsid w:val="007D23A8"/>
    <w:rsid w:val="007D2513"/>
    <w:rsid w:val="007D267F"/>
    <w:rsid w:val="007D2A91"/>
    <w:rsid w:val="007D2ADC"/>
    <w:rsid w:val="007D2B85"/>
    <w:rsid w:val="007D2E7D"/>
    <w:rsid w:val="007D337A"/>
    <w:rsid w:val="007D39AD"/>
    <w:rsid w:val="007D3F92"/>
    <w:rsid w:val="007D4EC5"/>
    <w:rsid w:val="007D5E73"/>
    <w:rsid w:val="007D64D8"/>
    <w:rsid w:val="007D6A5E"/>
    <w:rsid w:val="007D6A74"/>
    <w:rsid w:val="007D73AA"/>
    <w:rsid w:val="007D75B3"/>
    <w:rsid w:val="007D7678"/>
    <w:rsid w:val="007D7A78"/>
    <w:rsid w:val="007D7C34"/>
    <w:rsid w:val="007E02F0"/>
    <w:rsid w:val="007E1A2C"/>
    <w:rsid w:val="007E1D8D"/>
    <w:rsid w:val="007E1E7A"/>
    <w:rsid w:val="007E1F31"/>
    <w:rsid w:val="007E23E2"/>
    <w:rsid w:val="007E242E"/>
    <w:rsid w:val="007E2B98"/>
    <w:rsid w:val="007E2CB4"/>
    <w:rsid w:val="007E2CF0"/>
    <w:rsid w:val="007E3109"/>
    <w:rsid w:val="007E3424"/>
    <w:rsid w:val="007E34E3"/>
    <w:rsid w:val="007E3804"/>
    <w:rsid w:val="007E3C91"/>
    <w:rsid w:val="007E3CBF"/>
    <w:rsid w:val="007E4A59"/>
    <w:rsid w:val="007E4B33"/>
    <w:rsid w:val="007E4BE1"/>
    <w:rsid w:val="007E54D5"/>
    <w:rsid w:val="007E5916"/>
    <w:rsid w:val="007E5A01"/>
    <w:rsid w:val="007E5B05"/>
    <w:rsid w:val="007E5BEF"/>
    <w:rsid w:val="007E5E4A"/>
    <w:rsid w:val="007E7528"/>
    <w:rsid w:val="007E7874"/>
    <w:rsid w:val="007E7997"/>
    <w:rsid w:val="007E7B89"/>
    <w:rsid w:val="007F00D2"/>
    <w:rsid w:val="007F0C0A"/>
    <w:rsid w:val="007F0E22"/>
    <w:rsid w:val="007F0FB7"/>
    <w:rsid w:val="007F10EB"/>
    <w:rsid w:val="007F1C3D"/>
    <w:rsid w:val="007F236E"/>
    <w:rsid w:val="007F2A10"/>
    <w:rsid w:val="007F2AFA"/>
    <w:rsid w:val="007F41CA"/>
    <w:rsid w:val="007F42CD"/>
    <w:rsid w:val="007F46B1"/>
    <w:rsid w:val="007F46F0"/>
    <w:rsid w:val="007F46F1"/>
    <w:rsid w:val="007F5CD6"/>
    <w:rsid w:val="007F61D7"/>
    <w:rsid w:val="007F64C9"/>
    <w:rsid w:val="007F66AD"/>
    <w:rsid w:val="007F687D"/>
    <w:rsid w:val="007F6F0B"/>
    <w:rsid w:val="007F73C1"/>
    <w:rsid w:val="007F78EB"/>
    <w:rsid w:val="007F7C31"/>
    <w:rsid w:val="007F7D33"/>
    <w:rsid w:val="007F7ED0"/>
    <w:rsid w:val="00800236"/>
    <w:rsid w:val="00800DBB"/>
    <w:rsid w:val="00800DEC"/>
    <w:rsid w:val="00801212"/>
    <w:rsid w:val="008013FF"/>
    <w:rsid w:val="00801646"/>
    <w:rsid w:val="0080184D"/>
    <w:rsid w:val="008018D4"/>
    <w:rsid w:val="00801E77"/>
    <w:rsid w:val="00802314"/>
    <w:rsid w:val="00802769"/>
    <w:rsid w:val="00802877"/>
    <w:rsid w:val="008029D8"/>
    <w:rsid w:val="0080331E"/>
    <w:rsid w:val="00803F94"/>
    <w:rsid w:val="008042D1"/>
    <w:rsid w:val="00804369"/>
    <w:rsid w:val="008043B1"/>
    <w:rsid w:val="00804578"/>
    <w:rsid w:val="0080466D"/>
    <w:rsid w:val="00804691"/>
    <w:rsid w:val="00804917"/>
    <w:rsid w:val="00804D7A"/>
    <w:rsid w:val="0080501A"/>
    <w:rsid w:val="00805034"/>
    <w:rsid w:val="008054CB"/>
    <w:rsid w:val="0080561B"/>
    <w:rsid w:val="00805B38"/>
    <w:rsid w:val="00805ED2"/>
    <w:rsid w:val="00805EFF"/>
    <w:rsid w:val="008061D6"/>
    <w:rsid w:val="00806434"/>
    <w:rsid w:val="0080677E"/>
    <w:rsid w:val="00806AC7"/>
    <w:rsid w:val="00806B83"/>
    <w:rsid w:val="00806E85"/>
    <w:rsid w:val="008070DC"/>
    <w:rsid w:val="008071E6"/>
    <w:rsid w:val="008078FF"/>
    <w:rsid w:val="008102D6"/>
    <w:rsid w:val="00810690"/>
    <w:rsid w:val="008106DA"/>
    <w:rsid w:val="00810B3B"/>
    <w:rsid w:val="00810D10"/>
    <w:rsid w:val="00810D63"/>
    <w:rsid w:val="00810EA6"/>
    <w:rsid w:val="00811139"/>
    <w:rsid w:val="008114A3"/>
    <w:rsid w:val="0081157F"/>
    <w:rsid w:val="00811CC5"/>
    <w:rsid w:val="008120D8"/>
    <w:rsid w:val="00812280"/>
    <w:rsid w:val="0081246A"/>
    <w:rsid w:val="00812749"/>
    <w:rsid w:val="0081276D"/>
    <w:rsid w:val="00812A00"/>
    <w:rsid w:val="00812C93"/>
    <w:rsid w:val="008132DF"/>
    <w:rsid w:val="008133BB"/>
    <w:rsid w:val="00813BCB"/>
    <w:rsid w:val="00813E42"/>
    <w:rsid w:val="00813FC6"/>
    <w:rsid w:val="00814869"/>
    <w:rsid w:val="0081486E"/>
    <w:rsid w:val="00814A7B"/>
    <w:rsid w:val="00814B0B"/>
    <w:rsid w:val="0081538F"/>
    <w:rsid w:val="008155E5"/>
    <w:rsid w:val="00815818"/>
    <w:rsid w:val="00815C34"/>
    <w:rsid w:val="00815F53"/>
    <w:rsid w:val="008163AD"/>
    <w:rsid w:val="0081652B"/>
    <w:rsid w:val="00816D81"/>
    <w:rsid w:val="0081761D"/>
    <w:rsid w:val="0081779B"/>
    <w:rsid w:val="00817985"/>
    <w:rsid w:val="008179BF"/>
    <w:rsid w:val="00820C90"/>
    <w:rsid w:val="00820FB8"/>
    <w:rsid w:val="008214E4"/>
    <w:rsid w:val="00821533"/>
    <w:rsid w:val="00821D4A"/>
    <w:rsid w:val="00821EE8"/>
    <w:rsid w:val="00821F8E"/>
    <w:rsid w:val="0082230C"/>
    <w:rsid w:val="0082326A"/>
    <w:rsid w:val="0082331A"/>
    <w:rsid w:val="00823803"/>
    <w:rsid w:val="008238C3"/>
    <w:rsid w:val="0082398F"/>
    <w:rsid w:val="00823A12"/>
    <w:rsid w:val="00823B6D"/>
    <w:rsid w:val="00823F6F"/>
    <w:rsid w:val="0082418A"/>
    <w:rsid w:val="00824248"/>
    <w:rsid w:val="00824781"/>
    <w:rsid w:val="008249D6"/>
    <w:rsid w:val="00824CD0"/>
    <w:rsid w:val="00824CE2"/>
    <w:rsid w:val="0082515A"/>
    <w:rsid w:val="0082555C"/>
    <w:rsid w:val="0082592B"/>
    <w:rsid w:val="00825A7B"/>
    <w:rsid w:val="00825C5B"/>
    <w:rsid w:val="00826403"/>
    <w:rsid w:val="0082646B"/>
    <w:rsid w:val="008266ED"/>
    <w:rsid w:val="008271EC"/>
    <w:rsid w:val="008272E8"/>
    <w:rsid w:val="00830107"/>
    <w:rsid w:val="00830121"/>
    <w:rsid w:val="00830BDC"/>
    <w:rsid w:val="00831330"/>
    <w:rsid w:val="008317BA"/>
    <w:rsid w:val="00831830"/>
    <w:rsid w:val="00831D7C"/>
    <w:rsid w:val="00832589"/>
    <w:rsid w:val="00832B53"/>
    <w:rsid w:val="0083317F"/>
    <w:rsid w:val="008333C3"/>
    <w:rsid w:val="00833C36"/>
    <w:rsid w:val="00833CDE"/>
    <w:rsid w:val="0083400F"/>
    <w:rsid w:val="008348EA"/>
    <w:rsid w:val="00834A48"/>
    <w:rsid w:val="00834CCC"/>
    <w:rsid w:val="00835548"/>
    <w:rsid w:val="00835A2F"/>
    <w:rsid w:val="00835E69"/>
    <w:rsid w:val="00835E8F"/>
    <w:rsid w:val="00836384"/>
    <w:rsid w:val="008367A8"/>
    <w:rsid w:val="008368CA"/>
    <w:rsid w:val="00837940"/>
    <w:rsid w:val="00837B73"/>
    <w:rsid w:val="00837FE8"/>
    <w:rsid w:val="008412F4"/>
    <w:rsid w:val="0084145D"/>
    <w:rsid w:val="008418AF"/>
    <w:rsid w:val="00841A51"/>
    <w:rsid w:val="00841B93"/>
    <w:rsid w:val="00841F0D"/>
    <w:rsid w:val="00842130"/>
    <w:rsid w:val="00842132"/>
    <w:rsid w:val="00842724"/>
    <w:rsid w:val="00842790"/>
    <w:rsid w:val="008428E8"/>
    <w:rsid w:val="008429ED"/>
    <w:rsid w:val="008429FE"/>
    <w:rsid w:val="00842A70"/>
    <w:rsid w:val="00842B6F"/>
    <w:rsid w:val="00842C04"/>
    <w:rsid w:val="008439E2"/>
    <w:rsid w:val="00843DEA"/>
    <w:rsid w:val="0084423C"/>
    <w:rsid w:val="0084468F"/>
    <w:rsid w:val="008446E1"/>
    <w:rsid w:val="00844951"/>
    <w:rsid w:val="008450D4"/>
    <w:rsid w:val="0084539D"/>
    <w:rsid w:val="008453C9"/>
    <w:rsid w:val="00845779"/>
    <w:rsid w:val="0084637C"/>
    <w:rsid w:val="00846585"/>
    <w:rsid w:val="00846605"/>
    <w:rsid w:val="008467E2"/>
    <w:rsid w:val="00846D3E"/>
    <w:rsid w:val="00847092"/>
    <w:rsid w:val="008474FE"/>
    <w:rsid w:val="00847C97"/>
    <w:rsid w:val="00847FC9"/>
    <w:rsid w:val="0085036D"/>
    <w:rsid w:val="00850524"/>
    <w:rsid w:val="0085066C"/>
    <w:rsid w:val="00850ACE"/>
    <w:rsid w:val="008513A8"/>
    <w:rsid w:val="008514C9"/>
    <w:rsid w:val="00851773"/>
    <w:rsid w:val="00851789"/>
    <w:rsid w:val="00852154"/>
    <w:rsid w:val="008524BF"/>
    <w:rsid w:val="0085267E"/>
    <w:rsid w:val="0085293D"/>
    <w:rsid w:val="00852D66"/>
    <w:rsid w:val="00852DDC"/>
    <w:rsid w:val="00852E93"/>
    <w:rsid w:val="00852F86"/>
    <w:rsid w:val="00852FA5"/>
    <w:rsid w:val="00853369"/>
    <w:rsid w:val="00853893"/>
    <w:rsid w:val="008538EC"/>
    <w:rsid w:val="00854B93"/>
    <w:rsid w:val="00854E26"/>
    <w:rsid w:val="00854E95"/>
    <w:rsid w:val="0085515F"/>
    <w:rsid w:val="00855229"/>
    <w:rsid w:val="00855874"/>
    <w:rsid w:val="00855914"/>
    <w:rsid w:val="00855A6C"/>
    <w:rsid w:val="00855E9D"/>
    <w:rsid w:val="008561CC"/>
    <w:rsid w:val="008564B5"/>
    <w:rsid w:val="008568E0"/>
    <w:rsid w:val="00856CE6"/>
    <w:rsid w:val="00856DC1"/>
    <w:rsid w:val="00856DD4"/>
    <w:rsid w:val="00856EE8"/>
    <w:rsid w:val="0085725B"/>
    <w:rsid w:val="008575AC"/>
    <w:rsid w:val="00857849"/>
    <w:rsid w:val="008578C2"/>
    <w:rsid w:val="0086006F"/>
    <w:rsid w:val="00860EDC"/>
    <w:rsid w:val="008614A7"/>
    <w:rsid w:val="00861570"/>
    <w:rsid w:val="008619CF"/>
    <w:rsid w:val="00861BE0"/>
    <w:rsid w:val="00862B58"/>
    <w:rsid w:val="00862CE6"/>
    <w:rsid w:val="00862DD5"/>
    <w:rsid w:val="00863041"/>
    <w:rsid w:val="00863855"/>
    <w:rsid w:val="00863D90"/>
    <w:rsid w:val="00863E2E"/>
    <w:rsid w:val="00864163"/>
    <w:rsid w:val="008644F5"/>
    <w:rsid w:val="00864B09"/>
    <w:rsid w:val="00864F4F"/>
    <w:rsid w:val="00865093"/>
    <w:rsid w:val="00865117"/>
    <w:rsid w:val="00865748"/>
    <w:rsid w:val="008657D5"/>
    <w:rsid w:val="008659EB"/>
    <w:rsid w:val="00865C1E"/>
    <w:rsid w:val="00865EDC"/>
    <w:rsid w:val="00866434"/>
    <w:rsid w:val="0086670C"/>
    <w:rsid w:val="00866CE2"/>
    <w:rsid w:val="008671C3"/>
    <w:rsid w:val="008673C7"/>
    <w:rsid w:val="00867F32"/>
    <w:rsid w:val="00870153"/>
    <w:rsid w:val="0087032E"/>
    <w:rsid w:val="00870817"/>
    <w:rsid w:val="008715B7"/>
    <w:rsid w:val="008717A7"/>
    <w:rsid w:val="00871928"/>
    <w:rsid w:val="00871D1D"/>
    <w:rsid w:val="00872072"/>
    <w:rsid w:val="0087209F"/>
    <w:rsid w:val="008722EE"/>
    <w:rsid w:val="00872A82"/>
    <w:rsid w:val="00872DA2"/>
    <w:rsid w:val="00872DF7"/>
    <w:rsid w:val="00872F8B"/>
    <w:rsid w:val="0087391B"/>
    <w:rsid w:val="00873D2C"/>
    <w:rsid w:val="00873E00"/>
    <w:rsid w:val="00874E75"/>
    <w:rsid w:val="008754FE"/>
    <w:rsid w:val="00875673"/>
    <w:rsid w:val="00875976"/>
    <w:rsid w:val="00875B0D"/>
    <w:rsid w:val="00876481"/>
    <w:rsid w:val="00876636"/>
    <w:rsid w:val="0087678C"/>
    <w:rsid w:val="00877778"/>
    <w:rsid w:val="00877A10"/>
    <w:rsid w:val="00880024"/>
    <w:rsid w:val="00880069"/>
    <w:rsid w:val="008801F7"/>
    <w:rsid w:val="0088021F"/>
    <w:rsid w:val="008805FA"/>
    <w:rsid w:val="008806A2"/>
    <w:rsid w:val="00881218"/>
    <w:rsid w:val="00881641"/>
    <w:rsid w:val="0088180E"/>
    <w:rsid w:val="00881BBF"/>
    <w:rsid w:val="00881C85"/>
    <w:rsid w:val="00881F85"/>
    <w:rsid w:val="0088270F"/>
    <w:rsid w:val="00882847"/>
    <w:rsid w:val="00882AAD"/>
    <w:rsid w:val="00882B9D"/>
    <w:rsid w:val="00883017"/>
    <w:rsid w:val="00884190"/>
    <w:rsid w:val="00884634"/>
    <w:rsid w:val="008847E3"/>
    <w:rsid w:val="00884842"/>
    <w:rsid w:val="00884995"/>
    <w:rsid w:val="0088568C"/>
    <w:rsid w:val="008859B4"/>
    <w:rsid w:val="00885B74"/>
    <w:rsid w:val="00886EAC"/>
    <w:rsid w:val="00886FAD"/>
    <w:rsid w:val="008870F7"/>
    <w:rsid w:val="00887565"/>
    <w:rsid w:val="00887831"/>
    <w:rsid w:val="00887C8C"/>
    <w:rsid w:val="00887E64"/>
    <w:rsid w:val="008903DE"/>
    <w:rsid w:val="00890A3D"/>
    <w:rsid w:val="00890C5D"/>
    <w:rsid w:val="00890E2B"/>
    <w:rsid w:val="00891017"/>
    <w:rsid w:val="00891180"/>
    <w:rsid w:val="00891315"/>
    <w:rsid w:val="008914E7"/>
    <w:rsid w:val="0089169A"/>
    <w:rsid w:val="008916C2"/>
    <w:rsid w:val="00891A94"/>
    <w:rsid w:val="00891CB6"/>
    <w:rsid w:val="00891FB2"/>
    <w:rsid w:val="00892945"/>
    <w:rsid w:val="00892A84"/>
    <w:rsid w:val="00892F41"/>
    <w:rsid w:val="0089302E"/>
    <w:rsid w:val="00893305"/>
    <w:rsid w:val="00893E25"/>
    <w:rsid w:val="00894382"/>
    <w:rsid w:val="0089499C"/>
    <w:rsid w:val="00894BE7"/>
    <w:rsid w:val="00894CC7"/>
    <w:rsid w:val="00894DB7"/>
    <w:rsid w:val="00894F2E"/>
    <w:rsid w:val="00895032"/>
    <w:rsid w:val="008952CC"/>
    <w:rsid w:val="00895504"/>
    <w:rsid w:val="0089597F"/>
    <w:rsid w:val="00895A60"/>
    <w:rsid w:val="00895AA7"/>
    <w:rsid w:val="00895EB6"/>
    <w:rsid w:val="00895F3D"/>
    <w:rsid w:val="00895F44"/>
    <w:rsid w:val="00896317"/>
    <w:rsid w:val="0089667C"/>
    <w:rsid w:val="00896754"/>
    <w:rsid w:val="008969FD"/>
    <w:rsid w:val="00896B3A"/>
    <w:rsid w:val="00896DC1"/>
    <w:rsid w:val="00897094"/>
    <w:rsid w:val="008973E3"/>
    <w:rsid w:val="00897671"/>
    <w:rsid w:val="008A0494"/>
    <w:rsid w:val="008A0BA1"/>
    <w:rsid w:val="008A0C5A"/>
    <w:rsid w:val="008A0D57"/>
    <w:rsid w:val="008A0EE0"/>
    <w:rsid w:val="008A1E73"/>
    <w:rsid w:val="008A1EE1"/>
    <w:rsid w:val="008A2211"/>
    <w:rsid w:val="008A2369"/>
    <w:rsid w:val="008A2558"/>
    <w:rsid w:val="008A2807"/>
    <w:rsid w:val="008A3164"/>
    <w:rsid w:val="008A3165"/>
    <w:rsid w:val="008A4090"/>
    <w:rsid w:val="008A49C4"/>
    <w:rsid w:val="008A53C3"/>
    <w:rsid w:val="008A549F"/>
    <w:rsid w:val="008A575A"/>
    <w:rsid w:val="008A5824"/>
    <w:rsid w:val="008A5869"/>
    <w:rsid w:val="008A59C3"/>
    <w:rsid w:val="008A5D81"/>
    <w:rsid w:val="008A616E"/>
    <w:rsid w:val="008A6A79"/>
    <w:rsid w:val="008A6FF6"/>
    <w:rsid w:val="008A708C"/>
    <w:rsid w:val="008A771A"/>
    <w:rsid w:val="008A7B53"/>
    <w:rsid w:val="008B1126"/>
    <w:rsid w:val="008B126A"/>
    <w:rsid w:val="008B13E4"/>
    <w:rsid w:val="008B142C"/>
    <w:rsid w:val="008B1842"/>
    <w:rsid w:val="008B1D99"/>
    <w:rsid w:val="008B2C77"/>
    <w:rsid w:val="008B32C1"/>
    <w:rsid w:val="008B350E"/>
    <w:rsid w:val="008B417A"/>
    <w:rsid w:val="008B436B"/>
    <w:rsid w:val="008B48B9"/>
    <w:rsid w:val="008B4ACC"/>
    <w:rsid w:val="008B50B3"/>
    <w:rsid w:val="008B608A"/>
    <w:rsid w:val="008B657F"/>
    <w:rsid w:val="008B6628"/>
    <w:rsid w:val="008B6648"/>
    <w:rsid w:val="008B75B7"/>
    <w:rsid w:val="008B7674"/>
    <w:rsid w:val="008B7B38"/>
    <w:rsid w:val="008B7CD6"/>
    <w:rsid w:val="008B7F48"/>
    <w:rsid w:val="008C0203"/>
    <w:rsid w:val="008C0932"/>
    <w:rsid w:val="008C0D95"/>
    <w:rsid w:val="008C1DCA"/>
    <w:rsid w:val="008C1E0F"/>
    <w:rsid w:val="008C2694"/>
    <w:rsid w:val="008C28C5"/>
    <w:rsid w:val="008C2BE5"/>
    <w:rsid w:val="008C3290"/>
    <w:rsid w:val="008C336E"/>
    <w:rsid w:val="008C3FAA"/>
    <w:rsid w:val="008C4123"/>
    <w:rsid w:val="008C4242"/>
    <w:rsid w:val="008C47C3"/>
    <w:rsid w:val="008C49E4"/>
    <w:rsid w:val="008C5CE5"/>
    <w:rsid w:val="008C6248"/>
    <w:rsid w:val="008C6630"/>
    <w:rsid w:val="008C67C5"/>
    <w:rsid w:val="008C6BEC"/>
    <w:rsid w:val="008C6CB5"/>
    <w:rsid w:val="008C7550"/>
    <w:rsid w:val="008D03E1"/>
    <w:rsid w:val="008D068D"/>
    <w:rsid w:val="008D148C"/>
    <w:rsid w:val="008D19CE"/>
    <w:rsid w:val="008D1AA4"/>
    <w:rsid w:val="008D1DAC"/>
    <w:rsid w:val="008D1E41"/>
    <w:rsid w:val="008D29B1"/>
    <w:rsid w:val="008D310E"/>
    <w:rsid w:val="008D345E"/>
    <w:rsid w:val="008D3F0F"/>
    <w:rsid w:val="008D44BB"/>
    <w:rsid w:val="008D478E"/>
    <w:rsid w:val="008D48A6"/>
    <w:rsid w:val="008D4A91"/>
    <w:rsid w:val="008D4A93"/>
    <w:rsid w:val="008D4AA1"/>
    <w:rsid w:val="008D4C5E"/>
    <w:rsid w:val="008D591D"/>
    <w:rsid w:val="008D5B1C"/>
    <w:rsid w:val="008D5DD5"/>
    <w:rsid w:val="008D64CA"/>
    <w:rsid w:val="008D6677"/>
    <w:rsid w:val="008D66B2"/>
    <w:rsid w:val="008D6784"/>
    <w:rsid w:val="008D6896"/>
    <w:rsid w:val="008D7230"/>
    <w:rsid w:val="008D744F"/>
    <w:rsid w:val="008D75EA"/>
    <w:rsid w:val="008D77B8"/>
    <w:rsid w:val="008D793B"/>
    <w:rsid w:val="008D7B0F"/>
    <w:rsid w:val="008D7DEE"/>
    <w:rsid w:val="008E0598"/>
    <w:rsid w:val="008E0AB0"/>
    <w:rsid w:val="008E0C57"/>
    <w:rsid w:val="008E0D1E"/>
    <w:rsid w:val="008E14D1"/>
    <w:rsid w:val="008E1A85"/>
    <w:rsid w:val="008E1AAE"/>
    <w:rsid w:val="008E1AEE"/>
    <w:rsid w:val="008E203F"/>
    <w:rsid w:val="008E23FC"/>
    <w:rsid w:val="008E26F9"/>
    <w:rsid w:val="008E2E12"/>
    <w:rsid w:val="008E2F04"/>
    <w:rsid w:val="008E3394"/>
    <w:rsid w:val="008E39AB"/>
    <w:rsid w:val="008E39EA"/>
    <w:rsid w:val="008E39EC"/>
    <w:rsid w:val="008E3AF0"/>
    <w:rsid w:val="008E3C1F"/>
    <w:rsid w:val="008E3F77"/>
    <w:rsid w:val="008E41C8"/>
    <w:rsid w:val="008E47FB"/>
    <w:rsid w:val="008E4ACE"/>
    <w:rsid w:val="008E4C7F"/>
    <w:rsid w:val="008E53FA"/>
    <w:rsid w:val="008E5642"/>
    <w:rsid w:val="008E59A7"/>
    <w:rsid w:val="008E5EB6"/>
    <w:rsid w:val="008E67B8"/>
    <w:rsid w:val="008E6E55"/>
    <w:rsid w:val="008E7A03"/>
    <w:rsid w:val="008E7EC8"/>
    <w:rsid w:val="008F07AC"/>
    <w:rsid w:val="008F0958"/>
    <w:rsid w:val="008F10DB"/>
    <w:rsid w:val="008F11A9"/>
    <w:rsid w:val="008F231A"/>
    <w:rsid w:val="008F28E3"/>
    <w:rsid w:val="008F2A3F"/>
    <w:rsid w:val="008F2B94"/>
    <w:rsid w:val="008F2C4F"/>
    <w:rsid w:val="008F2F95"/>
    <w:rsid w:val="008F4181"/>
    <w:rsid w:val="008F4378"/>
    <w:rsid w:val="008F472C"/>
    <w:rsid w:val="008F4AF5"/>
    <w:rsid w:val="008F4E45"/>
    <w:rsid w:val="008F507E"/>
    <w:rsid w:val="008F5695"/>
    <w:rsid w:val="008F5973"/>
    <w:rsid w:val="008F5C01"/>
    <w:rsid w:val="008F5C56"/>
    <w:rsid w:val="008F5DB0"/>
    <w:rsid w:val="008F61F8"/>
    <w:rsid w:val="008F650B"/>
    <w:rsid w:val="008F6F49"/>
    <w:rsid w:val="008F728D"/>
    <w:rsid w:val="008F7875"/>
    <w:rsid w:val="008F7CDB"/>
    <w:rsid w:val="008F7F43"/>
    <w:rsid w:val="00900324"/>
    <w:rsid w:val="00900547"/>
    <w:rsid w:val="00900BA2"/>
    <w:rsid w:val="00900F52"/>
    <w:rsid w:val="0090176F"/>
    <w:rsid w:val="00901811"/>
    <w:rsid w:val="009018A3"/>
    <w:rsid w:val="00901D04"/>
    <w:rsid w:val="00901E9A"/>
    <w:rsid w:val="00901FB3"/>
    <w:rsid w:val="009022BD"/>
    <w:rsid w:val="009022FA"/>
    <w:rsid w:val="009023C1"/>
    <w:rsid w:val="00902C53"/>
    <w:rsid w:val="00902CC2"/>
    <w:rsid w:val="009030D5"/>
    <w:rsid w:val="00903D54"/>
    <w:rsid w:val="00904239"/>
    <w:rsid w:val="00904386"/>
    <w:rsid w:val="00904B09"/>
    <w:rsid w:val="00904C2C"/>
    <w:rsid w:val="0090512D"/>
    <w:rsid w:val="00905369"/>
    <w:rsid w:val="0090552B"/>
    <w:rsid w:val="00905BAC"/>
    <w:rsid w:val="00905CD6"/>
    <w:rsid w:val="0090617E"/>
    <w:rsid w:val="0090621D"/>
    <w:rsid w:val="009067FF"/>
    <w:rsid w:val="0090699A"/>
    <w:rsid w:val="00906AC1"/>
    <w:rsid w:val="00906CB9"/>
    <w:rsid w:val="00906EDF"/>
    <w:rsid w:val="0090742D"/>
    <w:rsid w:val="009074DA"/>
    <w:rsid w:val="009075F3"/>
    <w:rsid w:val="00907BA1"/>
    <w:rsid w:val="0091029C"/>
    <w:rsid w:val="009107D5"/>
    <w:rsid w:val="00910962"/>
    <w:rsid w:val="00910CDE"/>
    <w:rsid w:val="00910D21"/>
    <w:rsid w:val="009116EB"/>
    <w:rsid w:val="0091180D"/>
    <w:rsid w:val="009118B0"/>
    <w:rsid w:val="009119FD"/>
    <w:rsid w:val="00911B54"/>
    <w:rsid w:val="00911DE7"/>
    <w:rsid w:val="00911F7B"/>
    <w:rsid w:val="00911FF3"/>
    <w:rsid w:val="0091248E"/>
    <w:rsid w:val="009124EE"/>
    <w:rsid w:val="009129DE"/>
    <w:rsid w:val="00913725"/>
    <w:rsid w:val="00913CA1"/>
    <w:rsid w:val="00913CB4"/>
    <w:rsid w:val="00913E20"/>
    <w:rsid w:val="00913E5B"/>
    <w:rsid w:val="00913EAD"/>
    <w:rsid w:val="00913ECC"/>
    <w:rsid w:val="00913F7C"/>
    <w:rsid w:val="009147FC"/>
    <w:rsid w:val="00914B9C"/>
    <w:rsid w:val="00914EBE"/>
    <w:rsid w:val="009159CA"/>
    <w:rsid w:val="0091640C"/>
    <w:rsid w:val="009165F2"/>
    <w:rsid w:val="00916BE6"/>
    <w:rsid w:val="0091723F"/>
    <w:rsid w:val="0091742B"/>
    <w:rsid w:val="00917A2E"/>
    <w:rsid w:val="00917AA3"/>
    <w:rsid w:val="00917AC5"/>
    <w:rsid w:val="00917DE3"/>
    <w:rsid w:val="00917EAE"/>
    <w:rsid w:val="0092078A"/>
    <w:rsid w:val="0092086A"/>
    <w:rsid w:val="00920CC4"/>
    <w:rsid w:val="00921272"/>
    <w:rsid w:val="009213F7"/>
    <w:rsid w:val="009214E4"/>
    <w:rsid w:val="00921D25"/>
    <w:rsid w:val="0092200A"/>
    <w:rsid w:val="00922264"/>
    <w:rsid w:val="009225A9"/>
    <w:rsid w:val="00922A5A"/>
    <w:rsid w:val="00922FFD"/>
    <w:rsid w:val="00923365"/>
    <w:rsid w:val="009234E6"/>
    <w:rsid w:val="0092381D"/>
    <w:rsid w:val="00923B63"/>
    <w:rsid w:val="009240D3"/>
    <w:rsid w:val="00924470"/>
    <w:rsid w:val="00925AA4"/>
    <w:rsid w:val="00925CF2"/>
    <w:rsid w:val="00925E73"/>
    <w:rsid w:val="009261C4"/>
    <w:rsid w:val="00926312"/>
    <w:rsid w:val="0092669A"/>
    <w:rsid w:val="009266C0"/>
    <w:rsid w:val="009266EB"/>
    <w:rsid w:val="009267B1"/>
    <w:rsid w:val="00926D75"/>
    <w:rsid w:val="0092709F"/>
    <w:rsid w:val="009273B2"/>
    <w:rsid w:val="00927F26"/>
    <w:rsid w:val="0093002B"/>
    <w:rsid w:val="00930254"/>
    <w:rsid w:val="00930490"/>
    <w:rsid w:val="009308C3"/>
    <w:rsid w:val="00930E85"/>
    <w:rsid w:val="009311EA"/>
    <w:rsid w:val="00931312"/>
    <w:rsid w:val="00931AAF"/>
    <w:rsid w:val="0093261F"/>
    <w:rsid w:val="009327EC"/>
    <w:rsid w:val="00932AEC"/>
    <w:rsid w:val="00933020"/>
    <w:rsid w:val="00933523"/>
    <w:rsid w:val="00933745"/>
    <w:rsid w:val="00933A68"/>
    <w:rsid w:val="00933FBA"/>
    <w:rsid w:val="00934387"/>
    <w:rsid w:val="00934519"/>
    <w:rsid w:val="009349BA"/>
    <w:rsid w:val="00934BE7"/>
    <w:rsid w:val="00934E38"/>
    <w:rsid w:val="00934F35"/>
    <w:rsid w:val="00934FBA"/>
    <w:rsid w:val="00935666"/>
    <w:rsid w:val="00935A0C"/>
    <w:rsid w:val="00935E09"/>
    <w:rsid w:val="00936271"/>
    <w:rsid w:val="009363B1"/>
    <w:rsid w:val="00936560"/>
    <w:rsid w:val="0093678F"/>
    <w:rsid w:val="00936A65"/>
    <w:rsid w:val="00936BEE"/>
    <w:rsid w:val="0093718D"/>
    <w:rsid w:val="009371DA"/>
    <w:rsid w:val="0093721C"/>
    <w:rsid w:val="00937C97"/>
    <w:rsid w:val="0094073E"/>
    <w:rsid w:val="009409A7"/>
    <w:rsid w:val="00940ADF"/>
    <w:rsid w:val="00940D5F"/>
    <w:rsid w:val="00940D84"/>
    <w:rsid w:val="0094114A"/>
    <w:rsid w:val="0094119F"/>
    <w:rsid w:val="00941582"/>
    <w:rsid w:val="00941779"/>
    <w:rsid w:val="00941B1D"/>
    <w:rsid w:val="00942132"/>
    <w:rsid w:val="00942441"/>
    <w:rsid w:val="00942484"/>
    <w:rsid w:val="00942673"/>
    <w:rsid w:val="0094335B"/>
    <w:rsid w:val="0094344D"/>
    <w:rsid w:val="00943977"/>
    <w:rsid w:val="00943D3F"/>
    <w:rsid w:val="00944078"/>
    <w:rsid w:val="009443E0"/>
    <w:rsid w:val="00944726"/>
    <w:rsid w:val="00944B17"/>
    <w:rsid w:val="009453F1"/>
    <w:rsid w:val="00946085"/>
    <w:rsid w:val="00946749"/>
    <w:rsid w:val="00946B0F"/>
    <w:rsid w:val="00946F27"/>
    <w:rsid w:val="00947DA6"/>
    <w:rsid w:val="0095000E"/>
    <w:rsid w:val="00950120"/>
    <w:rsid w:val="00950B58"/>
    <w:rsid w:val="00951C3D"/>
    <w:rsid w:val="00951ED9"/>
    <w:rsid w:val="00952195"/>
    <w:rsid w:val="00952234"/>
    <w:rsid w:val="00952546"/>
    <w:rsid w:val="0095309B"/>
    <w:rsid w:val="00953844"/>
    <w:rsid w:val="00953A00"/>
    <w:rsid w:val="00953A57"/>
    <w:rsid w:val="00953BC3"/>
    <w:rsid w:val="00954677"/>
    <w:rsid w:val="00955CC1"/>
    <w:rsid w:val="0095650F"/>
    <w:rsid w:val="009567BE"/>
    <w:rsid w:val="00956D65"/>
    <w:rsid w:val="00956E8F"/>
    <w:rsid w:val="00956F2A"/>
    <w:rsid w:val="0095761A"/>
    <w:rsid w:val="0095779D"/>
    <w:rsid w:val="00957B12"/>
    <w:rsid w:val="009602B1"/>
    <w:rsid w:val="00960B39"/>
    <w:rsid w:val="00960DD9"/>
    <w:rsid w:val="00960E76"/>
    <w:rsid w:val="00960FEE"/>
    <w:rsid w:val="00961759"/>
    <w:rsid w:val="009617B8"/>
    <w:rsid w:val="00961D15"/>
    <w:rsid w:val="00961E41"/>
    <w:rsid w:val="00961F6C"/>
    <w:rsid w:val="00961FDB"/>
    <w:rsid w:val="009620AE"/>
    <w:rsid w:val="009622B0"/>
    <w:rsid w:val="0096242A"/>
    <w:rsid w:val="00962A4E"/>
    <w:rsid w:val="00962DE4"/>
    <w:rsid w:val="0096308A"/>
    <w:rsid w:val="00963420"/>
    <w:rsid w:val="00963914"/>
    <w:rsid w:val="00963E09"/>
    <w:rsid w:val="00963E29"/>
    <w:rsid w:val="0096410D"/>
    <w:rsid w:val="009641FF"/>
    <w:rsid w:val="009648C2"/>
    <w:rsid w:val="0096496C"/>
    <w:rsid w:val="00964E7E"/>
    <w:rsid w:val="00965468"/>
    <w:rsid w:val="0096602E"/>
    <w:rsid w:val="0096693A"/>
    <w:rsid w:val="0096784B"/>
    <w:rsid w:val="00967970"/>
    <w:rsid w:val="00967A7C"/>
    <w:rsid w:val="00967D48"/>
    <w:rsid w:val="00967E79"/>
    <w:rsid w:val="009700B0"/>
    <w:rsid w:val="00970D3C"/>
    <w:rsid w:val="0097124C"/>
    <w:rsid w:val="009712A6"/>
    <w:rsid w:val="00971FE3"/>
    <w:rsid w:val="009721B3"/>
    <w:rsid w:val="00972421"/>
    <w:rsid w:val="00972829"/>
    <w:rsid w:val="009734F5"/>
    <w:rsid w:val="009734F8"/>
    <w:rsid w:val="0097350D"/>
    <w:rsid w:val="009737EA"/>
    <w:rsid w:val="009737ED"/>
    <w:rsid w:val="00973944"/>
    <w:rsid w:val="00973A43"/>
    <w:rsid w:val="00973CCD"/>
    <w:rsid w:val="00973D7D"/>
    <w:rsid w:val="009744C4"/>
    <w:rsid w:val="0097463B"/>
    <w:rsid w:val="00974F91"/>
    <w:rsid w:val="009754A3"/>
    <w:rsid w:val="009757D1"/>
    <w:rsid w:val="00975CDE"/>
    <w:rsid w:val="00976615"/>
    <w:rsid w:val="0097684D"/>
    <w:rsid w:val="009769E4"/>
    <w:rsid w:val="009772A7"/>
    <w:rsid w:val="009772D6"/>
    <w:rsid w:val="0098000E"/>
    <w:rsid w:val="00980042"/>
    <w:rsid w:val="00980512"/>
    <w:rsid w:val="00980543"/>
    <w:rsid w:val="009806E1"/>
    <w:rsid w:val="009806EB"/>
    <w:rsid w:val="009810A5"/>
    <w:rsid w:val="0098123B"/>
    <w:rsid w:val="00981277"/>
    <w:rsid w:val="00981293"/>
    <w:rsid w:val="0098183F"/>
    <w:rsid w:val="00981A66"/>
    <w:rsid w:val="00981B5C"/>
    <w:rsid w:val="00983536"/>
    <w:rsid w:val="0098374B"/>
    <w:rsid w:val="00983BCC"/>
    <w:rsid w:val="00983D1D"/>
    <w:rsid w:val="00983EFA"/>
    <w:rsid w:val="00983F5D"/>
    <w:rsid w:val="009840CF"/>
    <w:rsid w:val="009843DB"/>
    <w:rsid w:val="00984785"/>
    <w:rsid w:val="00984B59"/>
    <w:rsid w:val="00984E30"/>
    <w:rsid w:val="00984F29"/>
    <w:rsid w:val="009858DE"/>
    <w:rsid w:val="00985F7D"/>
    <w:rsid w:val="00986202"/>
    <w:rsid w:val="00986E1E"/>
    <w:rsid w:val="00986F5D"/>
    <w:rsid w:val="0098701A"/>
    <w:rsid w:val="009872AC"/>
    <w:rsid w:val="009878D2"/>
    <w:rsid w:val="009904CE"/>
    <w:rsid w:val="00990A66"/>
    <w:rsid w:val="00990BCD"/>
    <w:rsid w:val="0099117E"/>
    <w:rsid w:val="00991A9F"/>
    <w:rsid w:val="009933C8"/>
    <w:rsid w:val="00993921"/>
    <w:rsid w:val="009939B5"/>
    <w:rsid w:val="00994AB3"/>
    <w:rsid w:val="00994F4E"/>
    <w:rsid w:val="00994FF6"/>
    <w:rsid w:val="0099570F"/>
    <w:rsid w:val="0099578C"/>
    <w:rsid w:val="009960DB"/>
    <w:rsid w:val="0099650D"/>
    <w:rsid w:val="009965AB"/>
    <w:rsid w:val="009967DE"/>
    <w:rsid w:val="00997123"/>
    <w:rsid w:val="00997340"/>
    <w:rsid w:val="00997345"/>
    <w:rsid w:val="00997520"/>
    <w:rsid w:val="00997A77"/>
    <w:rsid w:val="00997ED8"/>
    <w:rsid w:val="009A0473"/>
    <w:rsid w:val="009A0CFF"/>
    <w:rsid w:val="009A0E0C"/>
    <w:rsid w:val="009A0EDF"/>
    <w:rsid w:val="009A1154"/>
    <w:rsid w:val="009A14CC"/>
    <w:rsid w:val="009A15B8"/>
    <w:rsid w:val="009A1D34"/>
    <w:rsid w:val="009A2563"/>
    <w:rsid w:val="009A276D"/>
    <w:rsid w:val="009A287C"/>
    <w:rsid w:val="009A2E91"/>
    <w:rsid w:val="009A2FEF"/>
    <w:rsid w:val="009A3069"/>
    <w:rsid w:val="009A32CE"/>
    <w:rsid w:val="009A37B6"/>
    <w:rsid w:val="009A3B38"/>
    <w:rsid w:val="009A3C1E"/>
    <w:rsid w:val="009A3CA9"/>
    <w:rsid w:val="009A3E01"/>
    <w:rsid w:val="009A3F40"/>
    <w:rsid w:val="009A42BC"/>
    <w:rsid w:val="009A4909"/>
    <w:rsid w:val="009A4CF0"/>
    <w:rsid w:val="009A4EEF"/>
    <w:rsid w:val="009A5095"/>
    <w:rsid w:val="009A5C7B"/>
    <w:rsid w:val="009A6884"/>
    <w:rsid w:val="009A72CA"/>
    <w:rsid w:val="009A7956"/>
    <w:rsid w:val="009A7B09"/>
    <w:rsid w:val="009A7FEE"/>
    <w:rsid w:val="009B07F0"/>
    <w:rsid w:val="009B0923"/>
    <w:rsid w:val="009B102C"/>
    <w:rsid w:val="009B104A"/>
    <w:rsid w:val="009B18D0"/>
    <w:rsid w:val="009B26E1"/>
    <w:rsid w:val="009B279C"/>
    <w:rsid w:val="009B31F4"/>
    <w:rsid w:val="009B366D"/>
    <w:rsid w:val="009B3AB8"/>
    <w:rsid w:val="009B401B"/>
    <w:rsid w:val="009B4048"/>
    <w:rsid w:val="009B44CB"/>
    <w:rsid w:val="009B4AD1"/>
    <w:rsid w:val="009B5328"/>
    <w:rsid w:val="009B5700"/>
    <w:rsid w:val="009B617F"/>
    <w:rsid w:val="009B6485"/>
    <w:rsid w:val="009B66C0"/>
    <w:rsid w:val="009B69EA"/>
    <w:rsid w:val="009B6A1D"/>
    <w:rsid w:val="009B6BC9"/>
    <w:rsid w:val="009B7743"/>
    <w:rsid w:val="009B7927"/>
    <w:rsid w:val="009B7B87"/>
    <w:rsid w:val="009B7DF5"/>
    <w:rsid w:val="009C00D6"/>
    <w:rsid w:val="009C04FF"/>
    <w:rsid w:val="009C05F8"/>
    <w:rsid w:val="009C0874"/>
    <w:rsid w:val="009C0BA9"/>
    <w:rsid w:val="009C0DB4"/>
    <w:rsid w:val="009C114C"/>
    <w:rsid w:val="009C121B"/>
    <w:rsid w:val="009C1489"/>
    <w:rsid w:val="009C14F1"/>
    <w:rsid w:val="009C1512"/>
    <w:rsid w:val="009C1526"/>
    <w:rsid w:val="009C15E7"/>
    <w:rsid w:val="009C177F"/>
    <w:rsid w:val="009C19B5"/>
    <w:rsid w:val="009C1C84"/>
    <w:rsid w:val="009C1C8C"/>
    <w:rsid w:val="009C1DF1"/>
    <w:rsid w:val="009C1F9B"/>
    <w:rsid w:val="009C2253"/>
    <w:rsid w:val="009C25E8"/>
    <w:rsid w:val="009C2C6F"/>
    <w:rsid w:val="009C2CE9"/>
    <w:rsid w:val="009C3471"/>
    <w:rsid w:val="009C3B59"/>
    <w:rsid w:val="009C3BFC"/>
    <w:rsid w:val="009C3D96"/>
    <w:rsid w:val="009C3E24"/>
    <w:rsid w:val="009C3EF8"/>
    <w:rsid w:val="009C415D"/>
    <w:rsid w:val="009C43A8"/>
    <w:rsid w:val="009C43BF"/>
    <w:rsid w:val="009C4508"/>
    <w:rsid w:val="009C455A"/>
    <w:rsid w:val="009C4ACB"/>
    <w:rsid w:val="009C5C04"/>
    <w:rsid w:val="009C6378"/>
    <w:rsid w:val="009C6A24"/>
    <w:rsid w:val="009C6BE0"/>
    <w:rsid w:val="009C6FE7"/>
    <w:rsid w:val="009C75CA"/>
    <w:rsid w:val="009C7BFB"/>
    <w:rsid w:val="009D02C0"/>
    <w:rsid w:val="009D0575"/>
    <w:rsid w:val="009D06BD"/>
    <w:rsid w:val="009D076D"/>
    <w:rsid w:val="009D07B3"/>
    <w:rsid w:val="009D07BB"/>
    <w:rsid w:val="009D107E"/>
    <w:rsid w:val="009D1E51"/>
    <w:rsid w:val="009D2215"/>
    <w:rsid w:val="009D29AF"/>
    <w:rsid w:val="009D33F2"/>
    <w:rsid w:val="009D358C"/>
    <w:rsid w:val="009D3834"/>
    <w:rsid w:val="009D40BA"/>
    <w:rsid w:val="009D4879"/>
    <w:rsid w:val="009D4AA8"/>
    <w:rsid w:val="009D4CFB"/>
    <w:rsid w:val="009D4D69"/>
    <w:rsid w:val="009D5025"/>
    <w:rsid w:val="009D515F"/>
    <w:rsid w:val="009D525B"/>
    <w:rsid w:val="009D5607"/>
    <w:rsid w:val="009D5614"/>
    <w:rsid w:val="009D5B46"/>
    <w:rsid w:val="009D5DA3"/>
    <w:rsid w:val="009D61FE"/>
    <w:rsid w:val="009D64DE"/>
    <w:rsid w:val="009D6543"/>
    <w:rsid w:val="009D6697"/>
    <w:rsid w:val="009D6F1C"/>
    <w:rsid w:val="009D7061"/>
    <w:rsid w:val="009D7420"/>
    <w:rsid w:val="009D79F5"/>
    <w:rsid w:val="009D7CC2"/>
    <w:rsid w:val="009E0E49"/>
    <w:rsid w:val="009E1103"/>
    <w:rsid w:val="009E11DA"/>
    <w:rsid w:val="009E13F9"/>
    <w:rsid w:val="009E1410"/>
    <w:rsid w:val="009E2685"/>
    <w:rsid w:val="009E26F3"/>
    <w:rsid w:val="009E2ACD"/>
    <w:rsid w:val="009E366C"/>
    <w:rsid w:val="009E390D"/>
    <w:rsid w:val="009E39B7"/>
    <w:rsid w:val="009E39CC"/>
    <w:rsid w:val="009E3DC1"/>
    <w:rsid w:val="009E4A35"/>
    <w:rsid w:val="009E4DF8"/>
    <w:rsid w:val="009E4F91"/>
    <w:rsid w:val="009E52B6"/>
    <w:rsid w:val="009E52CE"/>
    <w:rsid w:val="009E53D8"/>
    <w:rsid w:val="009E5C54"/>
    <w:rsid w:val="009E6406"/>
    <w:rsid w:val="009E6768"/>
    <w:rsid w:val="009E6D5A"/>
    <w:rsid w:val="009E7000"/>
    <w:rsid w:val="009E7524"/>
    <w:rsid w:val="009E762B"/>
    <w:rsid w:val="009E79D3"/>
    <w:rsid w:val="009F01EC"/>
    <w:rsid w:val="009F1350"/>
    <w:rsid w:val="009F17BC"/>
    <w:rsid w:val="009F1DEF"/>
    <w:rsid w:val="009F1E0D"/>
    <w:rsid w:val="009F2D2A"/>
    <w:rsid w:val="009F2E3C"/>
    <w:rsid w:val="009F304D"/>
    <w:rsid w:val="009F32C0"/>
    <w:rsid w:val="009F3965"/>
    <w:rsid w:val="009F3FC2"/>
    <w:rsid w:val="009F4800"/>
    <w:rsid w:val="009F4F84"/>
    <w:rsid w:val="009F544D"/>
    <w:rsid w:val="009F5794"/>
    <w:rsid w:val="009F5834"/>
    <w:rsid w:val="009F58D2"/>
    <w:rsid w:val="009F598B"/>
    <w:rsid w:val="009F5D7B"/>
    <w:rsid w:val="009F5DD7"/>
    <w:rsid w:val="009F5FF9"/>
    <w:rsid w:val="009F62AF"/>
    <w:rsid w:val="009F6A23"/>
    <w:rsid w:val="009F6DC8"/>
    <w:rsid w:val="009F747A"/>
    <w:rsid w:val="009F78CA"/>
    <w:rsid w:val="009F78DB"/>
    <w:rsid w:val="009F7FBC"/>
    <w:rsid w:val="00A0071D"/>
    <w:rsid w:val="00A00CB1"/>
    <w:rsid w:val="00A00CD8"/>
    <w:rsid w:val="00A00E2B"/>
    <w:rsid w:val="00A019B2"/>
    <w:rsid w:val="00A01D06"/>
    <w:rsid w:val="00A01FDF"/>
    <w:rsid w:val="00A02442"/>
    <w:rsid w:val="00A027A0"/>
    <w:rsid w:val="00A02819"/>
    <w:rsid w:val="00A0311E"/>
    <w:rsid w:val="00A031B1"/>
    <w:rsid w:val="00A0390D"/>
    <w:rsid w:val="00A039BE"/>
    <w:rsid w:val="00A0418B"/>
    <w:rsid w:val="00A04667"/>
    <w:rsid w:val="00A04C50"/>
    <w:rsid w:val="00A05031"/>
    <w:rsid w:val="00A05594"/>
    <w:rsid w:val="00A058E8"/>
    <w:rsid w:val="00A05DF3"/>
    <w:rsid w:val="00A063E2"/>
    <w:rsid w:val="00A06B3C"/>
    <w:rsid w:val="00A06C31"/>
    <w:rsid w:val="00A070BC"/>
    <w:rsid w:val="00A0764E"/>
    <w:rsid w:val="00A0797A"/>
    <w:rsid w:val="00A07A7C"/>
    <w:rsid w:val="00A07C36"/>
    <w:rsid w:val="00A07DAC"/>
    <w:rsid w:val="00A07FA4"/>
    <w:rsid w:val="00A116E4"/>
    <w:rsid w:val="00A11D5E"/>
    <w:rsid w:val="00A11E04"/>
    <w:rsid w:val="00A1206B"/>
    <w:rsid w:val="00A12895"/>
    <w:rsid w:val="00A1289C"/>
    <w:rsid w:val="00A12C07"/>
    <w:rsid w:val="00A130AA"/>
    <w:rsid w:val="00A132C4"/>
    <w:rsid w:val="00A139A6"/>
    <w:rsid w:val="00A14084"/>
    <w:rsid w:val="00A141B0"/>
    <w:rsid w:val="00A1443E"/>
    <w:rsid w:val="00A14608"/>
    <w:rsid w:val="00A15609"/>
    <w:rsid w:val="00A156F1"/>
    <w:rsid w:val="00A162CF"/>
    <w:rsid w:val="00A16931"/>
    <w:rsid w:val="00A16B03"/>
    <w:rsid w:val="00A17577"/>
    <w:rsid w:val="00A17891"/>
    <w:rsid w:val="00A2014F"/>
    <w:rsid w:val="00A2083B"/>
    <w:rsid w:val="00A208ED"/>
    <w:rsid w:val="00A2160A"/>
    <w:rsid w:val="00A2171D"/>
    <w:rsid w:val="00A21A22"/>
    <w:rsid w:val="00A21A75"/>
    <w:rsid w:val="00A21D14"/>
    <w:rsid w:val="00A22060"/>
    <w:rsid w:val="00A22361"/>
    <w:rsid w:val="00A2251B"/>
    <w:rsid w:val="00A22522"/>
    <w:rsid w:val="00A22838"/>
    <w:rsid w:val="00A22A33"/>
    <w:rsid w:val="00A22A80"/>
    <w:rsid w:val="00A22C1B"/>
    <w:rsid w:val="00A22C52"/>
    <w:rsid w:val="00A23552"/>
    <w:rsid w:val="00A23F40"/>
    <w:rsid w:val="00A23FE1"/>
    <w:rsid w:val="00A244D2"/>
    <w:rsid w:val="00A249DE"/>
    <w:rsid w:val="00A24B20"/>
    <w:rsid w:val="00A24CD8"/>
    <w:rsid w:val="00A25A0F"/>
    <w:rsid w:val="00A25A4C"/>
    <w:rsid w:val="00A26195"/>
    <w:rsid w:val="00A2633D"/>
    <w:rsid w:val="00A26487"/>
    <w:rsid w:val="00A265AC"/>
    <w:rsid w:val="00A26621"/>
    <w:rsid w:val="00A26823"/>
    <w:rsid w:val="00A26A8F"/>
    <w:rsid w:val="00A26AF3"/>
    <w:rsid w:val="00A26DA1"/>
    <w:rsid w:val="00A26E9B"/>
    <w:rsid w:val="00A27B17"/>
    <w:rsid w:val="00A302DE"/>
    <w:rsid w:val="00A30622"/>
    <w:rsid w:val="00A30989"/>
    <w:rsid w:val="00A3122E"/>
    <w:rsid w:val="00A31E30"/>
    <w:rsid w:val="00A31F13"/>
    <w:rsid w:val="00A322BC"/>
    <w:rsid w:val="00A32A4C"/>
    <w:rsid w:val="00A330C9"/>
    <w:rsid w:val="00A331FC"/>
    <w:rsid w:val="00A3343F"/>
    <w:rsid w:val="00A3413F"/>
    <w:rsid w:val="00A34222"/>
    <w:rsid w:val="00A342BF"/>
    <w:rsid w:val="00A34C08"/>
    <w:rsid w:val="00A34EF2"/>
    <w:rsid w:val="00A35003"/>
    <w:rsid w:val="00A351A3"/>
    <w:rsid w:val="00A351E7"/>
    <w:rsid w:val="00A352DD"/>
    <w:rsid w:val="00A35732"/>
    <w:rsid w:val="00A35CB5"/>
    <w:rsid w:val="00A362F5"/>
    <w:rsid w:val="00A36593"/>
    <w:rsid w:val="00A36700"/>
    <w:rsid w:val="00A36E3C"/>
    <w:rsid w:val="00A3786B"/>
    <w:rsid w:val="00A4081F"/>
    <w:rsid w:val="00A40B37"/>
    <w:rsid w:val="00A41AE4"/>
    <w:rsid w:val="00A41CCC"/>
    <w:rsid w:val="00A41E3A"/>
    <w:rsid w:val="00A42468"/>
    <w:rsid w:val="00A427FE"/>
    <w:rsid w:val="00A42F6D"/>
    <w:rsid w:val="00A42FE4"/>
    <w:rsid w:val="00A434BE"/>
    <w:rsid w:val="00A435C4"/>
    <w:rsid w:val="00A43953"/>
    <w:rsid w:val="00A439E4"/>
    <w:rsid w:val="00A44D82"/>
    <w:rsid w:val="00A44E5D"/>
    <w:rsid w:val="00A44F93"/>
    <w:rsid w:val="00A45C44"/>
    <w:rsid w:val="00A46219"/>
    <w:rsid w:val="00A46230"/>
    <w:rsid w:val="00A4652E"/>
    <w:rsid w:val="00A46660"/>
    <w:rsid w:val="00A4683A"/>
    <w:rsid w:val="00A46F30"/>
    <w:rsid w:val="00A475FA"/>
    <w:rsid w:val="00A47F05"/>
    <w:rsid w:val="00A50189"/>
    <w:rsid w:val="00A503B8"/>
    <w:rsid w:val="00A505C0"/>
    <w:rsid w:val="00A509E3"/>
    <w:rsid w:val="00A50C62"/>
    <w:rsid w:val="00A50CBA"/>
    <w:rsid w:val="00A51149"/>
    <w:rsid w:val="00A5132C"/>
    <w:rsid w:val="00A514BF"/>
    <w:rsid w:val="00A517CD"/>
    <w:rsid w:val="00A521F8"/>
    <w:rsid w:val="00A529B5"/>
    <w:rsid w:val="00A529E9"/>
    <w:rsid w:val="00A52CB7"/>
    <w:rsid w:val="00A52D9F"/>
    <w:rsid w:val="00A52E4B"/>
    <w:rsid w:val="00A531F4"/>
    <w:rsid w:val="00A532CF"/>
    <w:rsid w:val="00A53898"/>
    <w:rsid w:val="00A53E5B"/>
    <w:rsid w:val="00A53F70"/>
    <w:rsid w:val="00A54649"/>
    <w:rsid w:val="00A5475F"/>
    <w:rsid w:val="00A54FB5"/>
    <w:rsid w:val="00A5591F"/>
    <w:rsid w:val="00A55D56"/>
    <w:rsid w:val="00A55D92"/>
    <w:rsid w:val="00A55ED5"/>
    <w:rsid w:val="00A55EEC"/>
    <w:rsid w:val="00A55FA2"/>
    <w:rsid w:val="00A56224"/>
    <w:rsid w:val="00A56652"/>
    <w:rsid w:val="00A56BB2"/>
    <w:rsid w:val="00A57965"/>
    <w:rsid w:val="00A57E0E"/>
    <w:rsid w:val="00A60B92"/>
    <w:rsid w:val="00A61141"/>
    <w:rsid w:val="00A61245"/>
    <w:rsid w:val="00A618DE"/>
    <w:rsid w:val="00A621A7"/>
    <w:rsid w:val="00A62E19"/>
    <w:rsid w:val="00A630CD"/>
    <w:rsid w:val="00A63AD2"/>
    <w:rsid w:val="00A63F7B"/>
    <w:rsid w:val="00A64309"/>
    <w:rsid w:val="00A64651"/>
    <w:rsid w:val="00A6486F"/>
    <w:rsid w:val="00A648B1"/>
    <w:rsid w:val="00A64B92"/>
    <w:rsid w:val="00A6531B"/>
    <w:rsid w:val="00A653A8"/>
    <w:rsid w:val="00A65ACA"/>
    <w:rsid w:val="00A66230"/>
    <w:rsid w:val="00A66949"/>
    <w:rsid w:val="00A66F23"/>
    <w:rsid w:val="00A67169"/>
    <w:rsid w:val="00A67444"/>
    <w:rsid w:val="00A6788C"/>
    <w:rsid w:val="00A70518"/>
    <w:rsid w:val="00A70D50"/>
    <w:rsid w:val="00A71BC9"/>
    <w:rsid w:val="00A7251B"/>
    <w:rsid w:val="00A73042"/>
    <w:rsid w:val="00A73B65"/>
    <w:rsid w:val="00A73D80"/>
    <w:rsid w:val="00A7412B"/>
    <w:rsid w:val="00A74507"/>
    <w:rsid w:val="00A74BB6"/>
    <w:rsid w:val="00A750EF"/>
    <w:rsid w:val="00A752BD"/>
    <w:rsid w:val="00A755C0"/>
    <w:rsid w:val="00A75631"/>
    <w:rsid w:val="00A7583B"/>
    <w:rsid w:val="00A758D3"/>
    <w:rsid w:val="00A76457"/>
    <w:rsid w:val="00A76996"/>
    <w:rsid w:val="00A769AD"/>
    <w:rsid w:val="00A76B6E"/>
    <w:rsid w:val="00A76FAF"/>
    <w:rsid w:val="00A77692"/>
    <w:rsid w:val="00A777B7"/>
    <w:rsid w:val="00A77B10"/>
    <w:rsid w:val="00A81198"/>
    <w:rsid w:val="00A811C0"/>
    <w:rsid w:val="00A81707"/>
    <w:rsid w:val="00A817FB"/>
    <w:rsid w:val="00A81C1F"/>
    <w:rsid w:val="00A81EFA"/>
    <w:rsid w:val="00A82295"/>
    <w:rsid w:val="00A822A8"/>
    <w:rsid w:val="00A8255E"/>
    <w:rsid w:val="00A82D7F"/>
    <w:rsid w:val="00A82ED7"/>
    <w:rsid w:val="00A835F7"/>
    <w:rsid w:val="00A839FE"/>
    <w:rsid w:val="00A83D42"/>
    <w:rsid w:val="00A83E44"/>
    <w:rsid w:val="00A84029"/>
    <w:rsid w:val="00A840C6"/>
    <w:rsid w:val="00A843D4"/>
    <w:rsid w:val="00A84D09"/>
    <w:rsid w:val="00A84FF8"/>
    <w:rsid w:val="00A8515E"/>
    <w:rsid w:val="00A85666"/>
    <w:rsid w:val="00A8575D"/>
    <w:rsid w:val="00A85A95"/>
    <w:rsid w:val="00A86219"/>
    <w:rsid w:val="00A8623B"/>
    <w:rsid w:val="00A86308"/>
    <w:rsid w:val="00A866B0"/>
    <w:rsid w:val="00A86757"/>
    <w:rsid w:val="00A86937"/>
    <w:rsid w:val="00A86A4C"/>
    <w:rsid w:val="00A86AA4"/>
    <w:rsid w:val="00A86D80"/>
    <w:rsid w:val="00A86F55"/>
    <w:rsid w:val="00A871C9"/>
    <w:rsid w:val="00A874EB"/>
    <w:rsid w:val="00A87557"/>
    <w:rsid w:val="00A877E2"/>
    <w:rsid w:val="00A879FE"/>
    <w:rsid w:val="00A87C68"/>
    <w:rsid w:val="00A87FD5"/>
    <w:rsid w:val="00A90381"/>
    <w:rsid w:val="00A907EE"/>
    <w:rsid w:val="00A9087E"/>
    <w:rsid w:val="00A90B4A"/>
    <w:rsid w:val="00A90CA3"/>
    <w:rsid w:val="00A91395"/>
    <w:rsid w:val="00A921DC"/>
    <w:rsid w:val="00A924C7"/>
    <w:rsid w:val="00A92B23"/>
    <w:rsid w:val="00A92F78"/>
    <w:rsid w:val="00A92F90"/>
    <w:rsid w:val="00A92FCF"/>
    <w:rsid w:val="00A9349C"/>
    <w:rsid w:val="00A93A5D"/>
    <w:rsid w:val="00A93AF2"/>
    <w:rsid w:val="00A93CDA"/>
    <w:rsid w:val="00A9408E"/>
    <w:rsid w:val="00A941D7"/>
    <w:rsid w:val="00A94C2C"/>
    <w:rsid w:val="00A9510F"/>
    <w:rsid w:val="00A952D5"/>
    <w:rsid w:val="00A958A8"/>
    <w:rsid w:val="00A958EC"/>
    <w:rsid w:val="00A95C70"/>
    <w:rsid w:val="00A96DEA"/>
    <w:rsid w:val="00A96E2A"/>
    <w:rsid w:val="00A974FB"/>
    <w:rsid w:val="00A9783D"/>
    <w:rsid w:val="00A97A17"/>
    <w:rsid w:val="00AA00DB"/>
    <w:rsid w:val="00AA1172"/>
    <w:rsid w:val="00AA1673"/>
    <w:rsid w:val="00AA23C9"/>
    <w:rsid w:val="00AA2CD9"/>
    <w:rsid w:val="00AA3CC7"/>
    <w:rsid w:val="00AA3E3D"/>
    <w:rsid w:val="00AA54F9"/>
    <w:rsid w:val="00AA560B"/>
    <w:rsid w:val="00AA5844"/>
    <w:rsid w:val="00AA5B08"/>
    <w:rsid w:val="00AA5C87"/>
    <w:rsid w:val="00AA6610"/>
    <w:rsid w:val="00AA67E0"/>
    <w:rsid w:val="00AA6B2F"/>
    <w:rsid w:val="00AA70FA"/>
    <w:rsid w:val="00AA7425"/>
    <w:rsid w:val="00AB0159"/>
    <w:rsid w:val="00AB0305"/>
    <w:rsid w:val="00AB08CA"/>
    <w:rsid w:val="00AB0E81"/>
    <w:rsid w:val="00AB132C"/>
    <w:rsid w:val="00AB15F7"/>
    <w:rsid w:val="00AB1717"/>
    <w:rsid w:val="00AB1A90"/>
    <w:rsid w:val="00AB1CEE"/>
    <w:rsid w:val="00AB1FC5"/>
    <w:rsid w:val="00AB2391"/>
    <w:rsid w:val="00AB2731"/>
    <w:rsid w:val="00AB27C2"/>
    <w:rsid w:val="00AB2B32"/>
    <w:rsid w:val="00AB2F25"/>
    <w:rsid w:val="00AB32DD"/>
    <w:rsid w:val="00AB350F"/>
    <w:rsid w:val="00AB386B"/>
    <w:rsid w:val="00AB386E"/>
    <w:rsid w:val="00AB3DA8"/>
    <w:rsid w:val="00AB4303"/>
    <w:rsid w:val="00AB43EA"/>
    <w:rsid w:val="00AB4642"/>
    <w:rsid w:val="00AB562E"/>
    <w:rsid w:val="00AB5825"/>
    <w:rsid w:val="00AB6121"/>
    <w:rsid w:val="00AB61AC"/>
    <w:rsid w:val="00AB6298"/>
    <w:rsid w:val="00AB6335"/>
    <w:rsid w:val="00AB643A"/>
    <w:rsid w:val="00AB6AD1"/>
    <w:rsid w:val="00AB6E98"/>
    <w:rsid w:val="00AC0105"/>
    <w:rsid w:val="00AC066A"/>
    <w:rsid w:val="00AC0B14"/>
    <w:rsid w:val="00AC0C50"/>
    <w:rsid w:val="00AC106C"/>
    <w:rsid w:val="00AC1078"/>
    <w:rsid w:val="00AC1094"/>
    <w:rsid w:val="00AC13F0"/>
    <w:rsid w:val="00AC2132"/>
    <w:rsid w:val="00AC21CE"/>
    <w:rsid w:val="00AC226E"/>
    <w:rsid w:val="00AC2379"/>
    <w:rsid w:val="00AC257B"/>
    <w:rsid w:val="00AC2F1B"/>
    <w:rsid w:val="00AC3574"/>
    <w:rsid w:val="00AC3A7A"/>
    <w:rsid w:val="00AC3DC2"/>
    <w:rsid w:val="00AC46B6"/>
    <w:rsid w:val="00AC4C54"/>
    <w:rsid w:val="00AC4C92"/>
    <w:rsid w:val="00AC4DBC"/>
    <w:rsid w:val="00AC502C"/>
    <w:rsid w:val="00AC630A"/>
    <w:rsid w:val="00AC643C"/>
    <w:rsid w:val="00AC664B"/>
    <w:rsid w:val="00AC677D"/>
    <w:rsid w:val="00AC6874"/>
    <w:rsid w:val="00AC7133"/>
    <w:rsid w:val="00AC732C"/>
    <w:rsid w:val="00AC733D"/>
    <w:rsid w:val="00AC76BB"/>
    <w:rsid w:val="00AC79DE"/>
    <w:rsid w:val="00AC7D00"/>
    <w:rsid w:val="00AC7D50"/>
    <w:rsid w:val="00AD0E2B"/>
    <w:rsid w:val="00AD0EEC"/>
    <w:rsid w:val="00AD16D7"/>
    <w:rsid w:val="00AD1834"/>
    <w:rsid w:val="00AD1B1A"/>
    <w:rsid w:val="00AD2D0B"/>
    <w:rsid w:val="00AD3295"/>
    <w:rsid w:val="00AD32DE"/>
    <w:rsid w:val="00AD3584"/>
    <w:rsid w:val="00AD3FDC"/>
    <w:rsid w:val="00AD4740"/>
    <w:rsid w:val="00AD493C"/>
    <w:rsid w:val="00AD4B1A"/>
    <w:rsid w:val="00AD4DDB"/>
    <w:rsid w:val="00AD4F25"/>
    <w:rsid w:val="00AD53AC"/>
    <w:rsid w:val="00AD588A"/>
    <w:rsid w:val="00AD61A1"/>
    <w:rsid w:val="00AD6B19"/>
    <w:rsid w:val="00AD6DA0"/>
    <w:rsid w:val="00AD6E20"/>
    <w:rsid w:val="00AD722B"/>
    <w:rsid w:val="00AD7243"/>
    <w:rsid w:val="00AD7311"/>
    <w:rsid w:val="00AD74EF"/>
    <w:rsid w:val="00AD7A46"/>
    <w:rsid w:val="00AD7B75"/>
    <w:rsid w:val="00AD7EB4"/>
    <w:rsid w:val="00AD7FB9"/>
    <w:rsid w:val="00AE0921"/>
    <w:rsid w:val="00AE13D9"/>
    <w:rsid w:val="00AE171D"/>
    <w:rsid w:val="00AE193E"/>
    <w:rsid w:val="00AE1B46"/>
    <w:rsid w:val="00AE26E5"/>
    <w:rsid w:val="00AE332B"/>
    <w:rsid w:val="00AE3499"/>
    <w:rsid w:val="00AE353D"/>
    <w:rsid w:val="00AE3F90"/>
    <w:rsid w:val="00AE4404"/>
    <w:rsid w:val="00AE448E"/>
    <w:rsid w:val="00AE45AD"/>
    <w:rsid w:val="00AE556F"/>
    <w:rsid w:val="00AE55C9"/>
    <w:rsid w:val="00AE5EC9"/>
    <w:rsid w:val="00AE6B51"/>
    <w:rsid w:val="00AE6DBA"/>
    <w:rsid w:val="00AE6EE0"/>
    <w:rsid w:val="00AE7504"/>
    <w:rsid w:val="00AE7661"/>
    <w:rsid w:val="00AE77E5"/>
    <w:rsid w:val="00AF0014"/>
    <w:rsid w:val="00AF02B1"/>
    <w:rsid w:val="00AF13E6"/>
    <w:rsid w:val="00AF14BC"/>
    <w:rsid w:val="00AF16AB"/>
    <w:rsid w:val="00AF1979"/>
    <w:rsid w:val="00AF1A12"/>
    <w:rsid w:val="00AF1AC2"/>
    <w:rsid w:val="00AF1F61"/>
    <w:rsid w:val="00AF1FAA"/>
    <w:rsid w:val="00AF22EA"/>
    <w:rsid w:val="00AF2348"/>
    <w:rsid w:val="00AF3753"/>
    <w:rsid w:val="00AF37DA"/>
    <w:rsid w:val="00AF4122"/>
    <w:rsid w:val="00AF42E4"/>
    <w:rsid w:val="00AF4BA3"/>
    <w:rsid w:val="00AF5312"/>
    <w:rsid w:val="00AF5CB6"/>
    <w:rsid w:val="00AF5F44"/>
    <w:rsid w:val="00AF648A"/>
    <w:rsid w:val="00AF6793"/>
    <w:rsid w:val="00AF6E45"/>
    <w:rsid w:val="00AF6E58"/>
    <w:rsid w:val="00AF717E"/>
    <w:rsid w:val="00AF73F9"/>
    <w:rsid w:val="00AF74F0"/>
    <w:rsid w:val="00AF7570"/>
    <w:rsid w:val="00AF75AF"/>
    <w:rsid w:val="00AF78B4"/>
    <w:rsid w:val="00AF7AE7"/>
    <w:rsid w:val="00AF7F39"/>
    <w:rsid w:val="00AF7F54"/>
    <w:rsid w:val="00AF7FA8"/>
    <w:rsid w:val="00B0033D"/>
    <w:rsid w:val="00B005EB"/>
    <w:rsid w:val="00B006FB"/>
    <w:rsid w:val="00B00751"/>
    <w:rsid w:val="00B00CAA"/>
    <w:rsid w:val="00B0118F"/>
    <w:rsid w:val="00B011E5"/>
    <w:rsid w:val="00B012B5"/>
    <w:rsid w:val="00B014B8"/>
    <w:rsid w:val="00B01E37"/>
    <w:rsid w:val="00B0242D"/>
    <w:rsid w:val="00B02474"/>
    <w:rsid w:val="00B02518"/>
    <w:rsid w:val="00B03167"/>
    <w:rsid w:val="00B03492"/>
    <w:rsid w:val="00B04E6A"/>
    <w:rsid w:val="00B04F89"/>
    <w:rsid w:val="00B0508B"/>
    <w:rsid w:val="00B059BE"/>
    <w:rsid w:val="00B05AD7"/>
    <w:rsid w:val="00B05E07"/>
    <w:rsid w:val="00B067D3"/>
    <w:rsid w:val="00B06DD8"/>
    <w:rsid w:val="00B07099"/>
    <w:rsid w:val="00B07333"/>
    <w:rsid w:val="00B074D6"/>
    <w:rsid w:val="00B0792E"/>
    <w:rsid w:val="00B07E99"/>
    <w:rsid w:val="00B1025A"/>
    <w:rsid w:val="00B10764"/>
    <w:rsid w:val="00B10AB7"/>
    <w:rsid w:val="00B10B67"/>
    <w:rsid w:val="00B10D3D"/>
    <w:rsid w:val="00B10EF4"/>
    <w:rsid w:val="00B113FD"/>
    <w:rsid w:val="00B115E9"/>
    <w:rsid w:val="00B117B5"/>
    <w:rsid w:val="00B11946"/>
    <w:rsid w:val="00B11A48"/>
    <w:rsid w:val="00B12885"/>
    <w:rsid w:val="00B12ACA"/>
    <w:rsid w:val="00B12C2E"/>
    <w:rsid w:val="00B12D3D"/>
    <w:rsid w:val="00B12DEC"/>
    <w:rsid w:val="00B130B5"/>
    <w:rsid w:val="00B13249"/>
    <w:rsid w:val="00B13293"/>
    <w:rsid w:val="00B1373E"/>
    <w:rsid w:val="00B140FF"/>
    <w:rsid w:val="00B146EC"/>
    <w:rsid w:val="00B154D1"/>
    <w:rsid w:val="00B16631"/>
    <w:rsid w:val="00B166F9"/>
    <w:rsid w:val="00B16826"/>
    <w:rsid w:val="00B1690B"/>
    <w:rsid w:val="00B16B9F"/>
    <w:rsid w:val="00B16BB5"/>
    <w:rsid w:val="00B176CB"/>
    <w:rsid w:val="00B1771A"/>
    <w:rsid w:val="00B203B3"/>
    <w:rsid w:val="00B20848"/>
    <w:rsid w:val="00B209EC"/>
    <w:rsid w:val="00B20D9D"/>
    <w:rsid w:val="00B2132A"/>
    <w:rsid w:val="00B2187D"/>
    <w:rsid w:val="00B2188F"/>
    <w:rsid w:val="00B22013"/>
    <w:rsid w:val="00B22071"/>
    <w:rsid w:val="00B226F9"/>
    <w:rsid w:val="00B22D77"/>
    <w:rsid w:val="00B22E6C"/>
    <w:rsid w:val="00B2317C"/>
    <w:rsid w:val="00B23EC2"/>
    <w:rsid w:val="00B2407B"/>
    <w:rsid w:val="00B24127"/>
    <w:rsid w:val="00B24425"/>
    <w:rsid w:val="00B24B8F"/>
    <w:rsid w:val="00B24CE2"/>
    <w:rsid w:val="00B24EC3"/>
    <w:rsid w:val="00B24F20"/>
    <w:rsid w:val="00B24F57"/>
    <w:rsid w:val="00B255FB"/>
    <w:rsid w:val="00B265F9"/>
    <w:rsid w:val="00B26632"/>
    <w:rsid w:val="00B266A1"/>
    <w:rsid w:val="00B26FD2"/>
    <w:rsid w:val="00B27610"/>
    <w:rsid w:val="00B27641"/>
    <w:rsid w:val="00B3040A"/>
    <w:rsid w:val="00B3063E"/>
    <w:rsid w:val="00B30A54"/>
    <w:rsid w:val="00B3155B"/>
    <w:rsid w:val="00B316E8"/>
    <w:rsid w:val="00B319AE"/>
    <w:rsid w:val="00B32CD1"/>
    <w:rsid w:val="00B33085"/>
    <w:rsid w:val="00B33580"/>
    <w:rsid w:val="00B3360E"/>
    <w:rsid w:val="00B34007"/>
    <w:rsid w:val="00B340F0"/>
    <w:rsid w:val="00B342D8"/>
    <w:rsid w:val="00B34DEB"/>
    <w:rsid w:val="00B35291"/>
    <w:rsid w:val="00B35738"/>
    <w:rsid w:val="00B35A0A"/>
    <w:rsid w:val="00B35BB3"/>
    <w:rsid w:val="00B35ED6"/>
    <w:rsid w:val="00B36324"/>
    <w:rsid w:val="00B3645F"/>
    <w:rsid w:val="00B367C6"/>
    <w:rsid w:val="00B36A35"/>
    <w:rsid w:val="00B36AE4"/>
    <w:rsid w:val="00B36B17"/>
    <w:rsid w:val="00B36F69"/>
    <w:rsid w:val="00B37343"/>
    <w:rsid w:val="00B37629"/>
    <w:rsid w:val="00B37AC2"/>
    <w:rsid w:val="00B37F29"/>
    <w:rsid w:val="00B40065"/>
    <w:rsid w:val="00B40317"/>
    <w:rsid w:val="00B4033F"/>
    <w:rsid w:val="00B40779"/>
    <w:rsid w:val="00B4096A"/>
    <w:rsid w:val="00B40A7E"/>
    <w:rsid w:val="00B40BBA"/>
    <w:rsid w:val="00B40BEC"/>
    <w:rsid w:val="00B4139B"/>
    <w:rsid w:val="00B4145F"/>
    <w:rsid w:val="00B414BC"/>
    <w:rsid w:val="00B41796"/>
    <w:rsid w:val="00B420ED"/>
    <w:rsid w:val="00B42731"/>
    <w:rsid w:val="00B42786"/>
    <w:rsid w:val="00B42C9A"/>
    <w:rsid w:val="00B42DC9"/>
    <w:rsid w:val="00B42FB0"/>
    <w:rsid w:val="00B4340E"/>
    <w:rsid w:val="00B43582"/>
    <w:rsid w:val="00B436A9"/>
    <w:rsid w:val="00B43D25"/>
    <w:rsid w:val="00B43E57"/>
    <w:rsid w:val="00B44654"/>
    <w:rsid w:val="00B448D8"/>
    <w:rsid w:val="00B44D04"/>
    <w:rsid w:val="00B44DC9"/>
    <w:rsid w:val="00B454B7"/>
    <w:rsid w:val="00B45547"/>
    <w:rsid w:val="00B4565F"/>
    <w:rsid w:val="00B459E4"/>
    <w:rsid w:val="00B45D9F"/>
    <w:rsid w:val="00B45F13"/>
    <w:rsid w:val="00B469B0"/>
    <w:rsid w:val="00B46BE8"/>
    <w:rsid w:val="00B46C07"/>
    <w:rsid w:val="00B46DE7"/>
    <w:rsid w:val="00B46DFA"/>
    <w:rsid w:val="00B46EC3"/>
    <w:rsid w:val="00B47126"/>
    <w:rsid w:val="00B47633"/>
    <w:rsid w:val="00B47BD1"/>
    <w:rsid w:val="00B47C76"/>
    <w:rsid w:val="00B502F1"/>
    <w:rsid w:val="00B50371"/>
    <w:rsid w:val="00B5068A"/>
    <w:rsid w:val="00B50825"/>
    <w:rsid w:val="00B50832"/>
    <w:rsid w:val="00B508FA"/>
    <w:rsid w:val="00B508FC"/>
    <w:rsid w:val="00B509AB"/>
    <w:rsid w:val="00B509C0"/>
    <w:rsid w:val="00B50A1E"/>
    <w:rsid w:val="00B50A46"/>
    <w:rsid w:val="00B50E7D"/>
    <w:rsid w:val="00B50EFB"/>
    <w:rsid w:val="00B50F2D"/>
    <w:rsid w:val="00B50FA7"/>
    <w:rsid w:val="00B5102E"/>
    <w:rsid w:val="00B51726"/>
    <w:rsid w:val="00B518AD"/>
    <w:rsid w:val="00B522B4"/>
    <w:rsid w:val="00B527E2"/>
    <w:rsid w:val="00B52A1A"/>
    <w:rsid w:val="00B52B3C"/>
    <w:rsid w:val="00B52F4B"/>
    <w:rsid w:val="00B52FDE"/>
    <w:rsid w:val="00B53C15"/>
    <w:rsid w:val="00B53D8F"/>
    <w:rsid w:val="00B54485"/>
    <w:rsid w:val="00B5481D"/>
    <w:rsid w:val="00B54C20"/>
    <w:rsid w:val="00B5526F"/>
    <w:rsid w:val="00B557F0"/>
    <w:rsid w:val="00B55A0E"/>
    <w:rsid w:val="00B55E80"/>
    <w:rsid w:val="00B55ECD"/>
    <w:rsid w:val="00B55FDF"/>
    <w:rsid w:val="00B560ED"/>
    <w:rsid w:val="00B56352"/>
    <w:rsid w:val="00B56986"/>
    <w:rsid w:val="00B56A72"/>
    <w:rsid w:val="00B57795"/>
    <w:rsid w:val="00B57E6A"/>
    <w:rsid w:val="00B602D2"/>
    <w:rsid w:val="00B605B2"/>
    <w:rsid w:val="00B60746"/>
    <w:rsid w:val="00B6091B"/>
    <w:rsid w:val="00B60C87"/>
    <w:rsid w:val="00B611D5"/>
    <w:rsid w:val="00B61359"/>
    <w:rsid w:val="00B613D2"/>
    <w:rsid w:val="00B61661"/>
    <w:rsid w:val="00B62B14"/>
    <w:rsid w:val="00B62CE6"/>
    <w:rsid w:val="00B63126"/>
    <w:rsid w:val="00B6347D"/>
    <w:rsid w:val="00B63B07"/>
    <w:rsid w:val="00B63F34"/>
    <w:rsid w:val="00B6403A"/>
    <w:rsid w:val="00B64040"/>
    <w:rsid w:val="00B642B6"/>
    <w:rsid w:val="00B646A3"/>
    <w:rsid w:val="00B64804"/>
    <w:rsid w:val="00B6503E"/>
    <w:rsid w:val="00B65298"/>
    <w:rsid w:val="00B6549B"/>
    <w:rsid w:val="00B6594C"/>
    <w:rsid w:val="00B65BA1"/>
    <w:rsid w:val="00B65BD9"/>
    <w:rsid w:val="00B65DBA"/>
    <w:rsid w:val="00B662F0"/>
    <w:rsid w:val="00B6688A"/>
    <w:rsid w:val="00B66A02"/>
    <w:rsid w:val="00B66A63"/>
    <w:rsid w:val="00B66CB4"/>
    <w:rsid w:val="00B66EC1"/>
    <w:rsid w:val="00B6757C"/>
    <w:rsid w:val="00B67734"/>
    <w:rsid w:val="00B679B7"/>
    <w:rsid w:val="00B67DC5"/>
    <w:rsid w:val="00B67F4C"/>
    <w:rsid w:val="00B7062C"/>
    <w:rsid w:val="00B708DA"/>
    <w:rsid w:val="00B709F4"/>
    <w:rsid w:val="00B70A5C"/>
    <w:rsid w:val="00B70D12"/>
    <w:rsid w:val="00B70FA3"/>
    <w:rsid w:val="00B71652"/>
    <w:rsid w:val="00B71748"/>
    <w:rsid w:val="00B71A84"/>
    <w:rsid w:val="00B71AAE"/>
    <w:rsid w:val="00B71AB7"/>
    <w:rsid w:val="00B72429"/>
    <w:rsid w:val="00B72B06"/>
    <w:rsid w:val="00B72C6B"/>
    <w:rsid w:val="00B73304"/>
    <w:rsid w:val="00B73336"/>
    <w:rsid w:val="00B7348B"/>
    <w:rsid w:val="00B7355C"/>
    <w:rsid w:val="00B7359E"/>
    <w:rsid w:val="00B73918"/>
    <w:rsid w:val="00B73EC0"/>
    <w:rsid w:val="00B73F2D"/>
    <w:rsid w:val="00B741E2"/>
    <w:rsid w:val="00B7455C"/>
    <w:rsid w:val="00B746DB"/>
    <w:rsid w:val="00B74A07"/>
    <w:rsid w:val="00B74A1E"/>
    <w:rsid w:val="00B74D9E"/>
    <w:rsid w:val="00B75759"/>
    <w:rsid w:val="00B75B1E"/>
    <w:rsid w:val="00B75E6B"/>
    <w:rsid w:val="00B75EFD"/>
    <w:rsid w:val="00B761E5"/>
    <w:rsid w:val="00B76278"/>
    <w:rsid w:val="00B762CA"/>
    <w:rsid w:val="00B7643F"/>
    <w:rsid w:val="00B7650D"/>
    <w:rsid w:val="00B765DD"/>
    <w:rsid w:val="00B76AB7"/>
    <w:rsid w:val="00B76AE8"/>
    <w:rsid w:val="00B76C21"/>
    <w:rsid w:val="00B76C54"/>
    <w:rsid w:val="00B76E6B"/>
    <w:rsid w:val="00B775F5"/>
    <w:rsid w:val="00B77753"/>
    <w:rsid w:val="00B77C70"/>
    <w:rsid w:val="00B77D51"/>
    <w:rsid w:val="00B77F1A"/>
    <w:rsid w:val="00B80442"/>
    <w:rsid w:val="00B80BA2"/>
    <w:rsid w:val="00B80CC9"/>
    <w:rsid w:val="00B80EB3"/>
    <w:rsid w:val="00B81035"/>
    <w:rsid w:val="00B810E4"/>
    <w:rsid w:val="00B8159D"/>
    <w:rsid w:val="00B816BE"/>
    <w:rsid w:val="00B8199A"/>
    <w:rsid w:val="00B81DC7"/>
    <w:rsid w:val="00B837FF"/>
    <w:rsid w:val="00B838CA"/>
    <w:rsid w:val="00B8393D"/>
    <w:rsid w:val="00B83A48"/>
    <w:rsid w:val="00B83C2D"/>
    <w:rsid w:val="00B83F3A"/>
    <w:rsid w:val="00B841EF"/>
    <w:rsid w:val="00B8431D"/>
    <w:rsid w:val="00B844C9"/>
    <w:rsid w:val="00B845E3"/>
    <w:rsid w:val="00B84884"/>
    <w:rsid w:val="00B84ACA"/>
    <w:rsid w:val="00B84E4E"/>
    <w:rsid w:val="00B84E7F"/>
    <w:rsid w:val="00B850F5"/>
    <w:rsid w:val="00B8655D"/>
    <w:rsid w:val="00B86B1F"/>
    <w:rsid w:val="00B86E89"/>
    <w:rsid w:val="00B8775B"/>
    <w:rsid w:val="00B90182"/>
    <w:rsid w:val="00B903BC"/>
    <w:rsid w:val="00B90831"/>
    <w:rsid w:val="00B908DB"/>
    <w:rsid w:val="00B90BDA"/>
    <w:rsid w:val="00B9159D"/>
    <w:rsid w:val="00B9234D"/>
    <w:rsid w:val="00B92726"/>
    <w:rsid w:val="00B92DDF"/>
    <w:rsid w:val="00B92E0F"/>
    <w:rsid w:val="00B92FD8"/>
    <w:rsid w:val="00B93694"/>
    <w:rsid w:val="00B93945"/>
    <w:rsid w:val="00B93E79"/>
    <w:rsid w:val="00B944B5"/>
    <w:rsid w:val="00B94576"/>
    <w:rsid w:val="00B946BE"/>
    <w:rsid w:val="00B949AE"/>
    <w:rsid w:val="00B94DA2"/>
    <w:rsid w:val="00B953DB"/>
    <w:rsid w:val="00B95444"/>
    <w:rsid w:val="00B9563F"/>
    <w:rsid w:val="00B956AA"/>
    <w:rsid w:val="00B956F1"/>
    <w:rsid w:val="00B959F9"/>
    <w:rsid w:val="00B95C4E"/>
    <w:rsid w:val="00B96354"/>
    <w:rsid w:val="00B96388"/>
    <w:rsid w:val="00B9760E"/>
    <w:rsid w:val="00B9793C"/>
    <w:rsid w:val="00B979A9"/>
    <w:rsid w:val="00B97B1D"/>
    <w:rsid w:val="00BA01FA"/>
    <w:rsid w:val="00BA0832"/>
    <w:rsid w:val="00BA0D72"/>
    <w:rsid w:val="00BA0DC6"/>
    <w:rsid w:val="00BA0F28"/>
    <w:rsid w:val="00BA15A0"/>
    <w:rsid w:val="00BA1ADA"/>
    <w:rsid w:val="00BA1CD9"/>
    <w:rsid w:val="00BA1DA5"/>
    <w:rsid w:val="00BA20D3"/>
    <w:rsid w:val="00BA2315"/>
    <w:rsid w:val="00BA2BF0"/>
    <w:rsid w:val="00BA2FD9"/>
    <w:rsid w:val="00BA314D"/>
    <w:rsid w:val="00BA31CA"/>
    <w:rsid w:val="00BA32DF"/>
    <w:rsid w:val="00BA3641"/>
    <w:rsid w:val="00BA3773"/>
    <w:rsid w:val="00BA377F"/>
    <w:rsid w:val="00BA37E2"/>
    <w:rsid w:val="00BA3FD8"/>
    <w:rsid w:val="00BA4519"/>
    <w:rsid w:val="00BA45DE"/>
    <w:rsid w:val="00BA4769"/>
    <w:rsid w:val="00BA47C7"/>
    <w:rsid w:val="00BA4F88"/>
    <w:rsid w:val="00BA5902"/>
    <w:rsid w:val="00BA5E50"/>
    <w:rsid w:val="00BA6290"/>
    <w:rsid w:val="00BA67AD"/>
    <w:rsid w:val="00BA6E36"/>
    <w:rsid w:val="00BA6ED9"/>
    <w:rsid w:val="00BA729D"/>
    <w:rsid w:val="00BA7431"/>
    <w:rsid w:val="00BA7D09"/>
    <w:rsid w:val="00BB000B"/>
    <w:rsid w:val="00BB005E"/>
    <w:rsid w:val="00BB01CC"/>
    <w:rsid w:val="00BB04F2"/>
    <w:rsid w:val="00BB058D"/>
    <w:rsid w:val="00BB0627"/>
    <w:rsid w:val="00BB08ED"/>
    <w:rsid w:val="00BB0A03"/>
    <w:rsid w:val="00BB0E51"/>
    <w:rsid w:val="00BB1806"/>
    <w:rsid w:val="00BB1CEA"/>
    <w:rsid w:val="00BB20B8"/>
    <w:rsid w:val="00BB2772"/>
    <w:rsid w:val="00BB2FD8"/>
    <w:rsid w:val="00BB304F"/>
    <w:rsid w:val="00BB30F8"/>
    <w:rsid w:val="00BB333C"/>
    <w:rsid w:val="00BB3651"/>
    <w:rsid w:val="00BB3974"/>
    <w:rsid w:val="00BB3F18"/>
    <w:rsid w:val="00BB4203"/>
    <w:rsid w:val="00BB43AA"/>
    <w:rsid w:val="00BB44D5"/>
    <w:rsid w:val="00BB46A6"/>
    <w:rsid w:val="00BB48AC"/>
    <w:rsid w:val="00BB4983"/>
    <w:rsid w:val="00BB49B5"/>
    <w:rsid w:val="00BB4B45"/>
    <w:rsid w:val="00BB4B87"/>
    <w:rsid w:val="00BB4DF7"/>
    <w:rsid w:val="00BB4F33"/>
    <w:rsid w:val="00BB5382"/>
    <w:rsid w:val="00BB5B45"/>
    <w:rsid w:val="00BB6F65"/>
    <w:rsid w:val="00BB7D54"/>
    <w:rsid w:val="00BC0071"/>
    <w:rsid w:val="00BC06D6"/>
    <w:rsid w:val="00BC08DB"/>
    <w:rsid w:val="00BC0A17"/>
    <w:rsid w:val="00BC0A76"/>
    <w:rsid w:val="00BC148C"/>
    <w:rsid w:val="00BC1588"/>
    <w:rsid w:val="00BC1760"/>
    <w:rsid w:val="00BC17C2"/>
    <w:rsid w:val="00BC1EF1"/>
    <w:rsid w:val="00BC2112"/>
    <w:rsid w:val="00BC2209"/>
    <w:rsid w:val="00BC23AE"/>
    <w:rsid w:val="00BC2533"/>
    <w:rsid w:val="00BC2B96"/>
    <w:rsid w:val="00BC36E7"/>
    <w:rsid w:val="00BC4337"/>
    <w:rsid w:val="00BC48F0"/>
    <w:rsid w:val="00BC4E4B"/>
    <w:rsid w:val="00BC53AA"/>
    <w:rsid w:val="00BC5503"/>
    <w:rsid w:val="00BC55C0"/>
    <w:rsid w:val="00BC5841"/>
    <w:rsid w:val="00BC5903"/>
    <w:rsid w:val="00BC59B0"/>
    <w:rsid w:val="00BC59F0"/>
    <w:rsid w:val="00BC5A67"/>
    <w:rsid w:val="00BC62AD"/>
    <w:rsid w:val="00BC66D5"/>
    <w:rsid w:val="00BC69FE"/>
    <w:rsid w:val="00BC6F3D"/>
    <w:rsid w:val="00BC7041"/>
    <w:rsid w:val="00BC7882"/>
    <w:rsid w:val="00BC7A61"/>
    <w:rsid w:val="00BC7B0B"/>
    <w:rsid w:val="00BC7D2A"/>
    <w:rsid w:val="00BC7FBD"/>
    <w:rsid w:val="00BD01A7"/>
    <w:rsid w:val="00BD043A"/>
    <w:rsid w:val="00BD0664"/>
    <w:rsid w:val="00BD09EF"/>
    <w:rsid w:val="00BD10D1"/>
    <w:rsid w:val="00BD1A5C"/>
    <w:rsid w:val="00BD207C"/>
    <w:rsid w:val="00BD246C"/>
    <w:rsid w:val="00BD262E"/>
    <w:rsid w:val="00BD28CF"/>
    <w:rsid w:val="00BD2B8E"/>
    <w:rsid w:val="00BD2D0E"/>
    <w:rsid w:val="00BD2E13"/>
    <w:rsid w:val="00BD31B5"/>
    <w:rsid w:val="00BD372E"/>
    <w:rsid w:val="00BD3D22"/>
    <w:rsid w:val="00BD3EDE"/>
    <w:rsid w:val="00BD4261"/>
    <w:rsid w:val="00BD4367"/>
    <w:rsid w:val="00BD4AC9"/>
    <w:rsid w:val="00BD4BE0"/>
    <w:rsid w:val="00BD5791"/>
    <w:rsid w:val="00BD5C93"/>
    <w:rsid w:val="00BD5E8E"/>
    <w:rsid w:val="00BD5F3B"/>
    <w:rsid w:val="00BD5FFC"/>
    <w:rsid w:val="00BD640F"/>
    <w:rsid w:val="00BD6942"/>
    <w:rsid w:val="00BD6F17"/>
    <w:rsid w:val="00BD7037"/>
    <w:rsid w:val="00BD7545"/>
    <w:rsid w:val="00BD7AC1"/>
    <w:rsid w:val="00BE027B"/>
    <w:rsid w:val="00BE0C59"/>
    <w:rsid w:val="00BE0C81"/>
    <w:rsid w:val="00BE0D1B"/>
    <w:rsid w:val="00BE130D"/>
    <w:rsid w:val="00BE1E65"/>
    <w:rsid w:val="00BE1FD2"/>
    <w:rsid w:val="00BE2222"/>
    <w:rsid w:val="00BE2731"/>
    <w:rsid w:val="00BE2D9D"/>
    <w:rsid w:val="00BE2EFE"/>
    <w:rsid w:val="00BE3454"/>
    <w:rsid w:val="00BE3A38"/>
    <w:rsid w:val="00BE485E"/>
    <w:rsid w:val="00BE48E5"/>
    <w:rsid w:val="00BE4A89"/>
    <w:rsid w:val="00BE4F7A"/>
    <w:rsid w:val="00BE511C"/>
    <w:rsid w:val="00BE5307"/>
    <w:rsid w:val="00BE5372"/>
    <w:rsid w:val="00BE5572"/>
    <w:rsid w:val="00BE5809"/>
    <w:rsid w:val="00BE592F"/>
    <w:rsid w:val="00BE5AE7"/>
    <w:rsid w:val="00BE5B15"/>
    <w:rsid w:val="00BE5DB0"/>
    <w:rsid w:val="00BE5F2D"/>
    <w:rsid w:val="00BE5F6A"/>
    <w:rsid w:val="00BE6020"/>
    <w:rsid w:val="00BE6035"/>
    <w:rsid w:val="00BE6303"/>
    <w:rsid w:val="00BE6B55"/>
    <w:rsid w:val="00BE6D2F"/>
    <w:rsid w:val="00BE704B"/>
    <w:rsid w:val="00BE7348"/>
    <w:rsid w:val="00BE75C6"/>
    <w:rsid w:val="00BE76C6"/>
    <w:rsid w:val="00BE7EA4"/>
    <w:rsid w:val="00BE7F47"/>
    <w:rsid w:val="00BF00C2"/>
    <w:rsid w:val="00BF0149"/>
    <w:rsid w:val="00BF020A"/>
    <w:rsid w:val="00BF0401"/>
    <w:rsid w:val="00BF044B"/>
    <w:rsid w:val="00BF0458"/>
    <w:rsid w:val="00BF072D"/>
    <w:rsid w:val="00BF075C"/>
    <w:rsid w:val="00BF07FD"/>
    <w:rsid w:val="00BF082B"/>
    <w:rsid w:val="00BF0F11"/>
    <w:rsid w:val="00BF122C"/>
    <w:rsid w:val="00BF1568"/>
    <w:rsid w:val="00BF1DF8"/>
    <w:rsid w:val="00BF29B0"/>
    <w:rsid w:val="00BF3215"/>
    <w:rsid w:val="00BF3305"/>
    <w:rsid w:val="00BF37E5"/>
    <w:rsid w:val="00BF3BB5"/>
    <w:rsid w:val="00BF3DD9"/>
    <w:rsid w:val="00BF3DF9"/>
    <w:rsid w:val="00BF4038"/>
    <w:rsid w:val="00BF414D"/>
    <w:rsid w:val="00BF433B"/>
    <w:rsid w:val="00BF4531"/>
    <w:rsid w:val="00BF463E"/>
    <w:rsid w:val="00BF4683"/>
    <w:rsid w:val="00BF47B1"/>
    <w:rsid w:val="00BF4C68"/>
    <w:rsid w:val="00BF549A"/>
    <w:rsid w:val="00BF55A0"/>
    <w:rsid w:val="00BF57B4"/>
    <w:rsid w:val="00BF5B79"/>
    <w:rsid w:val="00BF5DB2"/>
    <w:rsid w:val="00BF674A"/>
    <w:rsid w:val="00BF68BA"/>
    <w:rsid w:val="00BF6AB7"/>
    <w:rsid w:val="00BF701D"/>
    <w:rsid w:val="00BF745C"/>
    <w:rsid w:val="00BF77BC"/>
    <w:rsid w:val="00BF7A21"/>
    <w:rsid w:val="00C00912"/>
    <w:rsid w:val="00C014A9"/>
    <w:rsid w:val="00C0179B"/>
    <w:rsid w:val="00C01DD7"/>
    <w:rsid w:val="00C02D42"/>
    <w:rsid w:val="00C02DE9"/>
    <w:rsid w:val="00C032AE"/>
    <w:rsid w:val="00C0373E"/>
    <w:rsid w:val="00C0384B"/>
    <w:rsid w:val="00C03E25"/>
    <w:rsid w:val="00C049DC"/>
    <w:rsid w:val="00C04F7C"/>
    <w:rsid w:val="00C0500B"/>
    <w:rsid w:val="00C05F90"/>
    <w:rsid w:val="00C06614"/>
    <w:rsid w:val="00C069B6"/>
    <w:rsid w:val="00C06ACF"/>
    <w:rsid w:val="00C07495"/>
    <w:rsid w:val="00C107C8"/>
    <w:rsid w:val="00C10954"/>
    <w:rsid w:val="00C109C3"/>
    <w:rsid w:val="00C10C53"/>
    <w:rsid w:val="00C10DB8"/>
    <w:rsid w:val="00C10E23"/>
    <w:rsid w:val="00C10F09"/>
    <w:rsid w:val="00C1101A"/>
    <w:rsid w:val="00C11A28"/>
    <w:rsid w:val="00C11B8F"/>
    <w:rsid w:val="00C1212A"/>
    <w:rsid w:val="00C12175"/>
    <w:rsid w:val="00C12558"/>
    <w:rsid w:val="00C12B2A"/>
    <w:rsid w:val="00C12BB0"/>
    <w:rsid w:val="00C135DB"/>
    <w:rsid w:val="00C13BD9"/>
    <w:rsid w:val="00C145AB"/>
    <w:rsid w:val="00C1476B"/>
    <w:rsid w:val="00C14A35"/>
    <w:rsid w:val="00C15064"/>
    <w:rsid w:val="00C15640"/>
    <w:rsid w:val="00C1594A"/>
    <w:rsid w:val="00C15BFD"/>
    <w:rsid w:val="00C15E10"/>
    <w:rsid w:val="00C162D3"/>
    <w:rsid w:val="00C16496"/>
    <w:rsid w:val="00C165DA"/>
    <w:rsid w:val="00C16946"/>
    <w:rsid w:val="00C170A4"/>
    <w:rsid w:val="00C1717F"/>
    <w:rsid w:val="00C1769D"/>
    <w:rsid w:val="00C17975"/>
    <w:rsid w:val="00C17C35"/>
    <w:rsid w:val="00C17DFE"/>
    <w:rsid w:val="00C17E15"/>
    <w:rsid w:val="00C208A5"/>
    <w:rsid w:val="00C20CB7"/>
    <w:rsid w:val="00C20FE1"/>
    <w:rsid w:val="00C2111E"/>
    <w:rsid w:val="00C214C7"/>
    <w:rsid w:val="00C2215D"/>
    <w:rsid w:val="00C2219C"/>
    <w:rsid w:val="00C2227A"/>
    <w:rsid w:val="00C22286"/>
    <w:rsid w:val="00C22387"/>
    <w:rsid w:val="00C224FE"/>
    <w:rsid w:val="00C22C19"/>
    <w:rsid w:val="00C23079"/>
    <w:rsid w:val="00C23166"/>
    <w:rsid w:val="00C231CA"/>
    <w:rsid w:val="00C23E23"/>
    <w:rsid w:val="00C2441C"/>
    <w:rsid w:val="00C24BF7"/>
    <w:rsid w:val="00C24DE1"/>
    <w:rsid w:val="00C25738"/>
    <w:rsid w:val="00C2600E"/>
    <w:rsid w:val="00C263F2"/>
    <w:rsid w:val="00C2665D"/>
    <w:rsid w:val="00C269A2"/>
    <w:rsid w:val="00C26F23"/>
    <w:rsid w:val="00C27132"/>
    <w:rsid w:val="00C27951"/>
    <w:rsid w:val="00C27DB0"/>
    <w:rsid w:val="00C30010"/>
    <w:rsid w:val="00C301D0"/>
    <w:rsid w:val="00C30429"/>
    <w:rsid w:val="00C30F03"/>
    <w:rsid w:val="00C31071"/>
    <w:rsid w:val="00C31156"/>
    <w:rsid w:val="00C319CE"/>
    <w:rsid w:val="00C31CA6"/>
    <w:rsid w:val="00C32761"/>
    <w:rsid w:val="00C3277D"/>
    <w:rsid w:val="00C32A96"/>
    <w:rsid w:val="00C32B9D"/>
    <w:rsid w:val="00C32CBA"/>
    <w:rsid w:val="00C32CE0"/>
    <w:rsid w:val="00C32FCC"/>
    <w:rsid w:val="00C33056"/>
    <w:rsid w:val="00C333F1"/>
    <w:rsid w:val="00C33759"/>
    <w:rsid w:val="00C337B7"/>
    <w:rsid w:val="00C339B8"/>
    <w:rsid w:val="00C34326"/>
    <w:rsid w:val="00C34BA8"/>
    <w:rsid w:val="00C35306"/>
    <w:rsid w:val="00C353E0"/>
    <w:rsid w:val="00C356B1"/>
    <w:rsid w:val="00C35897"/>
    <w:rsid w:val="00C35FEC"/>
    <w:rsid w:val="00C36420"/>
    <w:rsid w:val="00C3647D"/>
    <w:rsid w:val="00C36B6E"/>
    <w:rsid w:val="00C36B87"/>
    <w:rsid w:val="00C36FF6"/>
    <w:rsid w:val="00C37299"/>
    <w:rsid w:val="00C37408"/>
    <w:rsid w:val="00C37805"/>
    <w:rsid w:val="00C37A4E"/>
    <w:rsid w:val="00C37AC7"/>
    <w:rsid w:val="00C37CAA"/>
    <w:rsid w:val="00C40462"/>
    <w:rsid w:val="00C40487"/>
    <w:rsid w:val="00C405EB"/>
    <w:rsid w:val="00C40775"/>
    <w:rsid w:val="00C40878"/>
    <w:rsid w:val="00C4097E"/>
    <w:rsid w:val="00C40F63"/>
    <w:rsid w:val="00C40FE2"/>
    <w:rsid w:val="00C41B01"/>
    <w:rsid w:val="00C41B08"/>
    <w:rsid w:val="00C4262A"/>
    <w:rsid w:val="00C42791"/>
    <w:rsid w:val="00C42CCF"/>
    <w:rsid w:val="00C43057"/>
    <w:rsid w:val="00C43155"/>
    <w:rsid w:val="00C43406"/>
    <w:rsid w:val="00C43478"/>
    <w:rsid w:val="00C43483"/>
    <w:rsid w:val="00C438E5"/>
    <w:rsid w:val="00C43A7D"/>
    <w:rsid w:val="00C43CA1"/>
    <w:rsid w:val="00C43E5F"/>
    <w:rsid w:val="00C43FED"/>
    <w:rsid w:val="00C44498"/>
    <w:rsid w:val="00C444C6"/>
    <w:rsid w:val="00C446F0"/>
    <w:rsid w:val="00C45514"/>
    <w:rsid w:val="00C469FE"/>
    <w:rsid w:val="00C46B9D"/>
    <w:rsid w:val="00C46C92"/>
    <w:rsid w:val="00C46D91"/>
    <w:rsid w:val="00C46FAD"/>
    <w:rsid w:val="00C46FC1"/>
    <w:rsid w:val="00C47214"/>
    <w:rsid w:val="00C47F8D"/>
    <w:rsid w:val="00C47FE5"/>
    <w:rsid w:val="00C5027B"/>
    <w:rsid w:val="00C5095A"/>
    <w:rsid w:val="00C50BE9"/>
    <w:rsid w:val="00C5156B"/>
    <w:rsid w:val="00C51ED8"/>
    <w:rsid w:val="00C5280C"/>
    <w:rsid w:val="00C528FD"/>
    <w:rsid w:val="00C5294F"/>
    <w:rsid w:val="00C52AE2"/>
    <w:rsid w:val="00C52B7A"/>
    <w:rsid w:val="00C53146"/>
    <w:rsid w:val="00C533E8"/>
    <w:rsid w:val="00C539F7"/>
    <w:rsid w:val="00C54A52"/>
    <w:rsid w:val="00C54AB5"/>
    <w:rsid w:val="00C54CBF"/>
    <w:rsid w:val="00C55046"/>
    <w:rsid w:val="00C550B1"/>
    <w:rsid w:val="00C551EF"/>
    <w:rsid w:val="00C55A65"/>
    <w:rsid w:val="00C55D9B"/>
    <w:rsid w:val="00C56129"/>
    <w:rsid w:val="00C5664C"/>
    <w:rsid w:val="00C56E4D"/>
    <w:rsid w:val="00C57327"/>
    <w:rsid w:val="00C575A4"/>
    <w:rsid w:val="00C579BC"/>
    <w:rsid w:val="00C57C47"/>
    <w:rsid w:val="00C60232"/>
    <w:rsid w:val="00C60D3C"/>
    <w:rsid w:val="00C61821"/>
    <w:rsid w:val="00C618F4"/>
    <w:rsid w:val="00C61ABF"/>
    <w:rsid w:val="00C61B5D"/>
    <w:rsid w:val="00C61C76"/>
    <w:rsid w:val="00C61EBA"/>
    <w:rsid w:val="00C61F94"/>
    <w:rsid w:val="00C6215C"/>
    <w:rsid w:val="00C6228B"/>
    <w:rsid w:val="00C62C08"/>
    <w:rsid w:val="00C62D84"/>
    <w:rsid w:val="00C631C7"/>
    <w:rsid w:val="00C6339E"/>
    <w:rsid w:val="00C63CDD"/>
    <w:rsid w:val="00C63D41"/>
    <w:rsid w:val="00C640CE"/>
    <w:rsid w:val="00C64B20"/>
    <w:rsid w:val="00C64B75"/>
    <w:rsid w:val="00C64EC2"/>
    <w:rsid w:val="00C65131"/>
    <w:rsid w:val="00C651D6"/>
    <w:rsid w:val="00C65357"/>
    <w:rsid w:val="00C655F9"/>
    <w:rsid w:val="00C656F0"/>
    <w:rsid w:val="00C65A47"/>
    <w:rsid w:val="00C65DE8"/>
    <w:rsid w:val="00C65E0F"/>
    <w:rsid w:val="00C66006"/>
    <w:rsid w:val="00C660F8"/>
    <w:rsid w:val="00C66189"/>
    <w:rsid w:val="00C66976"/>
    <w:rsid w:val="00C66B2A"/>
    <w:rsid w:val="00C66ECF"/>
    <w:rsid w:val="00C6705C"/>
    <w:rsid w:val="00C67690"/>
    <w:rsid w:val="00C67731"/>
    <w:rsid w:val="00C67908"/>
    <w:rsid w:val="00C67C86"/>
    <w:rsid w:val="00C67F41"/>
    <w:rsid w:val="00C703AD"/>
    <w:rsid w:val="00C7090A"/>
    <w:rsid w:val="00C71E51"/>
    <w:rsid w:val="00C7212B"/>
    <w:rsid w:val="00C7232F"/>
    <w:rsid w:val="00C723A5"/>
    <w:rsid w:val="00C72977"/>
    <w:rsid w:val="00C72A6D"/>
    <w:rsid w:val="00C72CD7"/>
    <w:rsid w:val="00C72EF7"/>
    <w:rsid w:val="00C73105"/>
    <w:rsid w:val="00C73464"/>
    <w:rsid w:val="00C7360A"/>
    <w:rsid w:val="00C73AAB"/>
    <w:rsid w:val="00C74090"/>
    <w:rsid w:val="00C740B7"/>
    <w:rsid w:val="00C740F6"/>
    <w:rsid w:val="00C74298"/>
    <w:rsid w:val="00C746C4"/>
    <w:rsid w:val="00C74B41"/>
    <w:rsid w:val="00C74EF4"/>
    <w:rsid w:val="00C75710"/>
    <w:rsid w:val="00C7577E"/>
    <w:rsid w:val="00C75CE1"/>
    <w:rsid w:val="00C76280"/>
    <w:rsid w:val="00C762F4"/>
    <w:rsid w:val="00C764CD"/>
    <w:rsid w:val="00C764D4"/>
    <w:rsid w:val="00C76574"/>
    <w:rsid w:val="00C7682A"/>
    <w:rsid w:val="00C769B9"/>
    <w:rsid w:val="00C76A22"/>
    <w:rsid w:val="00C76BA3"/>
    <w:rsid w:val="00C76F72"/>
    <w:rsid w:val="00C76FBC"/>
    <w:rsid w:val="00C77094"/>
    <w:rsid w:val="00C772E1"/>
    <w:rsid w:val="00C7750E"/>
    <w:rsid w:val="00C77664"/>
    <w:rsid w:val="00C777D9"/>
    <w:rsid w:val="00C77BAD"/>
    <w:rsid w:val="00C77E69"/>
    <w:rsid w:val="00C80409"/>
    <w:rsid w:val="00C80531"/>
    <w:rsid w:val="00C80D16"/>
    <w:rsid w:val="00C80EF9"/>
    <w:rsid w:val="00C8123A"/>
    <w:rsid w:val="00C816DD"/>
    <w:rsid w:val="00C81A07"/>
    <w:rsid w:val="00C81CFD"/>
    <w:rsid w:val="00C81F89"/>
    <w:rsid w:val="00C82453"/>
    <w:rsid w:val="00C8289C"/>
    <w:rsid w:val="00C82F30"/>
    <w:rsid w:val="00C82FAF"/>
    <w:rsid w:val="00C82FF4"/>
    <w:rsid w:val="00C831B0"/>
    <w:rsid w:val="00C836A8"/>
    <w:rsid w:val="00C836D4"/>
    <w:rsid w:val="00C83ABC"/>
    <w:rsid w:val="00C84475"/>
    <w:rsid w:val="00C8448D"/>
    <w:rsid w:val="00C84546"/>
    <w:rsid w:val="00C84817"/>
    <w:rsid w:val="00C84A54"/>
    <w:rsid w:val="00C84E19"/>
    <w:rsid w:val="00C84EB7"/>
    <w:rsid w:val="00C8546B"/>
    <w:rsid w:val="00C85E4D"/>
    <w:rsid w:val="00C85FCD"/>
    <w:rsid w:val="00C860D1"/>
    <w:rsid w:val="00C8693A"/>
    <w:rsid w:val="00C86EA7"/>
    <w:rsid w:val="00C870B2"/>
    <w:rsid w:val="00C9023E"/>
    <w:rsid w:val="00C90528"/>
    <w:rsid w:val="00C906E7"/>
    <w:rsid w:val="00C90805"/>
    <w:rsid w:val="00C90C9E"/>
    <w:rsid w:val="00C91363"/>
    <w:rsid w:val="00C91714"/>
    <w:rsid w:val="00C917C6"/>
    <w:rsid w:val="00C920AF"/>
    <w:rsid w:val="00C92140"/>
    <w:rsid w:val="00C92958"/>
    <w:rsid w:val="00C92D57"/>
    <w:rsid w:val="00C934EB"/>
    <w:rsid w:val="00C93AA9"/>
    <w:rsid w:val="00C93DB7"/>
    <w:rsid w:val="00C940C6"/>
    <w:rsid w:val="00C94609"/>
    <w:rsid w:val="00C94775"/>
    <w:rsid w:val="00C94FF3"/>
    <w:rsid w:val="00C951D1"/>
    <w:rsid w:val="00C956C6"/>
    <w:rsid w:val="00C95890"/>
    <w:rsid w:val="00C95927"/>
    <w:rsid w:val="00C95B59"/>
    <w:rsid w:val="00C96420"/>
    <w:rsid w:val="00C9689C"/>
    <w:rsid w:val="00C96FA9"/>
    <w:rsid w:val="00C96FC8"/>
    <w:rsid w:val="00C971D2"/>
    <w:rsid w:val="00C972EB"/>
    <w:rsid w:val="00C976B7"/>
    <w:rsid w:val="00C97CBD"/>
    <w:rsid w:val="00CA055F"/>
    <w:rsid w:val="00CA070D"/>
    <w:rsid w:val="00CA0930"/>
    <w:rsid w:val="00CA096D"/>
    <w:rsid w:val="00CA1615"/>
    <w:rsid w:val="00CA1AEE"/>
    <w:rsid w:val="00CA1C45"/>
    <w:rsid w:val="00CA1D02"/>
    <w:rsid w:val="00CA1F62"/>
    <w:rsid w:val="00CA30D6"/>
    <w:rsid w:val="00CA330E"/>
    <w:rsid w:val="00CA352A"/>
    <w:rsid w:val="00CA3A58"/>
    <w:rsid w:val="00CA3A8B"/>
    <w:rsid w:val="00CA4BE2"/>
    <w:rsid w:val="00CA4DFD"/>
    <w:rsid w:val="00CA515B"/>
    <w:rsid w:val="00CA51AC"/>
    <w:rsid w:val="00CA5410"/>
    <w:rsid w:val="00CA5C0F"/>
    <w:rsid w:val="00CA5C3D"/>
    <w:rsid w:val="00CA60D2"/>
    <w:rsid w:val="00CA6442"/>
    <w:rsid w:val="00CA67B6"/>
    <w:rsid w:val="00CA6BE7"/>
    <w:rsid w:val="00CA6CDF"/>
    <w:rsid w:val="00CA6D3B"/>
    <w:rsid w:val="00CA76BE"/>
    <w:rsid w:val="00CA7934"/>
    <w:rsid w:val="00CA7980"/>
    <w:rsid w:val="00CA7BF3"/>
    <w:rsid w:val="00CA7CD9"/>
    <w:rsid w:val="00CA7F13"/>
    <w:rsid w:val="00CB0835"/>
    <w:rsid w:val="00CB0D14"/>
    <w:rsid w:val="00CB1467"/>
    <w:rsid w:val="00CB172B"/>
    <w:rsid w:val="00CB1EE9"/>
    <w:rsid w:val="00CB25B4"/>
    <w:rsid w:val="00CB277B"/>
    <w:rsid w:val="00CB2C25"/>
    <w:rsid w:val="00CB2E59"/>
    <w:rsid w:val="00CB3367"/>
    <w:rsid w:val="00CB33A7"/>
    <w:rsid w:val="00CB33F4"/>
    <w:rsid w:val="00CB3D0C"/>
    <w:rsid w:val="00CB3D32"/>
    <w:rsid w:val="00CB47CD"/>
    <w:rsid w:val="00CB481B"/>
    <w:rsid w:val="00CB4B44"/>
    <w:rsid w:val="00CB4E96"/>
    <w:rsid w:val="00CB50C0"/>
    <w:rsid w:val="00CB5309"/>
    <w:rsid w:val="00CB5B49"/>
    <w:rsid w:val="00CB6539"/>
    <w:rsid w:val="00CB671D"/>
    <w:rsid w:val="00CB697C"/>
    <w:rsid w:val="00CB699A"/>
    <w:rsid w:val="00CB6C46"/>
    <w:rsid w:val="00CB6E4C"/>
    <w:rsid w:val="00CB6EB6"/>
    <w:rsid w:val="00CB6ED7"/>
    <w:rsid w:val="00CB6F6D"/>
    <w:rsid w:val="00CB6FE0"/>
    <w:rsid w:val="00CB7170"/>
    <w:rsid w:val="00CB73AF"/>
    <w:rsid w:val="00CB7532"/>
    <w:rsid w:val="00CB75D8"/>
    <w:rsid w:val="00CB7B78"/>
    <w:rsid w:val="00CB7C3F"/>
    <w:rsid w:val="00CC0241"/>
    <w:rsid w:val="00CC0DE8"/>
    <w:rsid w:val="00CC193A"/>
    <w:rsid w:val="00CC1D11"/>
    <w:rsid w:val="00CC27E2"/>
    <w:rsid w:val="00CC2958"/>
    <w:rsid w:val="00CC2E90"/>
    <w:rsid w:val="00CC32E8"/>
    <w:rsid w:val="00CC341D"/>
    <w:rsid w:val="00CC3643"/>
    <w:rsid w:val="00CC3855"/>
    <w:rsid w:val="00CC3B59"/>
    <w:rsid w:val="00CC3E23"/>
    <w:rsid w:val="00CC4174"/>
    <w:rsid w:val="00CC44D1"/>
    <w:rsid w:val="00CC474F"/>
    <w:rsid w:val="00CC480B"/>
    <w:rsid w:val="00CC49E5"/>
    <w:rsid w:val="00CC4BA3"/>
    <w:rsid w:val="00CC4E83"/>
    <w:rsid w:val="00CC4FB6"/>
    <w:rsid w:val="00CC52BB"/>
    <w:rsid w:val="00CC658D"/>
    <w:rsid w:val="00CC6F02"/>
    <w:rsid w:val="00CC729F"/>
    <w:rsid w:val="00CC73EC"/>
    <w:rsid w:val="00CC77FD"/>
    <w:rsid w:val="00CC7855"/>
    <w:rsid w:val="00CC7C2B"/>
    <w:rsid w:val="00CC7DA7"/>
    <w:rsid w:val="00CD0128"/>
    <w:rsid w:val="00CD02F9"/>
    <w:rsid w:val="00CD060F"/>
    <w:rsid w:val="00CD0C0F"/>
    <w:rsid w:val="00CD0E33"/>
    <w:rsid w:val="00CD11D8"/>
    <w:rsid w:val="00CD14F7"/>
    <w:rsid w:val="00CD16FA"/>
    <w:rsid w:val="00CD1B05"/>
    <w:rsid w:val="00CD2436"/>
    <w:rsid w:val="00CD2588"/>
    <w:rsid w:val="00CD25EA"/>
    <w:rsid w:val="00CD2733"/>
    <w:rsid w:val="00CD283E"/>
    <w:rsid w:val="00CD3179"/>
    <w:rsid w:val="00CD34A6"/>
    <w:rsid w:val="00CD3540"/>
    <w:rsid w:val="00CD361B"/>
    <w:rsid w:val="00CD365D"/>
    <w:rsid w:val="00CD3686"/>
    <w:rsid w:val="00CD36D2"/>
    <w:rsid w:val="00CD3925"/>
    <w:rsid w:val="00CD4010"/>
    <w:rsid w:val="00CD410A"/>
    <w:rsid w:val="00CD4A07"/>
    <w:rsid w:val="00CD50F9"/>
    <w:rsid w:val="00CD54D5"/>
    <w:rsid w:val="00CD59D9"/>
    <w:rsid w:val="00CD5EA6"/>
    <w:rsid w:val="00CD620E"/>
    <w:rsid w:val="00CD63FB"/>
    <w:rsid w:val="00CD6819"/>
    <w:rsid w:val="00CD6BA1"/>
    <w:rsid w:val="00CD6BE7"/>
    <w:rsid w:val="00CD6C1D"/>
    <w:rsid w:val="00CD712C"/>
    <w:rsid w:val="00CD7459"/>
    <w:rsid w:val="00CD7757"/>
    <w:rsid w:val="00CD77F7"/>
    <w:rsid w:val="00CD7BEE"/>
    <w:rsid w:val="00CD7EC3"/>
    <w:rsid w:val="00CE0144"/>
    <w:rsid w:val="00CE02FA"/>
    <w:rsid w:val="00CE0DAD"/>
    <w:rsid w:val="00CE12AD"/>
    <w:rsid w:val="00CE1483"/>
    <w:rsid w:val="00CE1852"/>
    <w:rsid w:val="00CE1B38"/>
    <w:rsid w:val="00CE1E2D"/>
    <w:rsid w:val="00CE1F8E"/>
    <w:rsid w:val="00CE30B1"/>
    <w:rsid w:val="00CE30F5"/>
    <w:rsid w:val="00CE323F"/>
    <w:rsid w:val="00CE325D"/>
    <w:rsid w:val="00CE32CB"/>
    <w:rsid w:val="00CE33C6"/>
    <w:rsid w:val="00CE34D5"/>
    <w:rsid w:val="00CE3BFC"/>
    <w:rsid w:val="00CE429D"/>
    <w:rsid w:val="00CE4A9F"/>
    <w:rsid w:val="00CE4AE5"/>
    <w:rsid w:val="00CE4BB6"/>
    <w:rsid w:val="00CE5061"/>
    <w:rsid w:val="00CE51ED"/>
    <w:rsid w:val="00CE57C9"/>
    <w:rsid w:val="00CE57E9"/>
    <w:rsid w:val="00CE59FA"/>
    <w:rsid w:val="00CE5A3B"/>
    <w:rsid w:val="00CE5D15"/>
    <w:rsid w:val="00CE6A60"/>
    <w:rsid w:val="00CE6AFF"/>
    <w:rsid w:val="00CE6B9A"/>
    <w:rsid w:val="00CE7A4C"/>
    <w:rsid w:val="00CE7AD2"/>
    <w:rsid w:val="00CE7CBC"/>
    <w:rsid w:val="00CF03E8"/>
    <w:rsid w:val="00CF07E4"/>
    <w:rsid w:val="00CF0BB6"/>
    <w:rsid w:val="00CF0C49"/>
    <w:rsid w:val="00CF0D67"/>
    <w:rsid w:val="00CF1265"/>
    <w:rsid w:val="00CF15F3"/>
    <w:rsid w:val="00CF1AFC"/>
    <w:rsid w:val="00CF1B79"/>
    <w:rsid w:val="00CF1E8D"/>
    <w:rsid w:val="00CF2210"/>
    <w:rsid w:val="00CF23D9"/>
    <w:rsid w:val="00CF307E"/>
    <w:rsid w:val="00CF3389"/>
    <w:rsid w:val="00CF3505"/>
    <w:rsid w:val="00CF3A02"/>
    <w:rsid w:val="00CF44B5"/>
    <w:rsid w:val="00CF45BE"/>
    <w:rsid w:val="00CF4631"/>
    <w:rsid w:val="00CF470C"/>
    <w:rsid w:val="00CF4A1E"/>
    <w:rsid w:val="00CF5D30"/>
    <w:rsid w:val="00CF61D3"/>
    <w:rsid w:val="00CF6444"/>
    <w:rsid w:val="00CF6AA0"/>
    <w:rsid w:val="00CF6D41"/>
    <w:rsid w:val="00CF7799"/>
    <w:rsid w:val="00D004AA"/>
    <w:rsid w:val="00D00767"/>
    <w:rsid w:val="00D01353"/>
    <w:rsid w:val="00D0198F"/>
    <w:rsid w:val="00D01BE8"/>
    <w:rsid w:val="00D020AC"/>
    <w:rsid w:val="00D02598"/>
    <w:rsid w:val="00D02FCE"/>
    <w:rsid w:val="00D03225"/>
    <w:rsid w:val="00D03243"/>
    <w:rsid w:val="00D035B4"/>
    <w:rsid w:val="00D039A1"/>
    <w:rsid w:val="00D04BC2"/>
    <w:rsid w:val="00D04CD2"/>
    <w:rsid w:val="00D04F21"/>
    <w:rsid w:val="00D0531D"/>
    <w:rsid w:val="00D053EB"/>
    <w:rsid w:val="00D05C8C"/>
    <w:rsid w:val="00D05D54"/>
    <w:rsid w:val="00D06012"/>
    <w:rsid w:val="00D06885"/>
    <w:rsid w:val="00D06E65"/>
    <w:rsid w:val="00D06FB3"/>
    <w:rsid w:val="00D07049"/>
    <w:rsid w:val="00D071A2"/>
    <w:rsid w:val="00D072ED"/>
    <w:rsid w:val="00D073C2"/>
    <w:rsid w:val="00D07560"/>
    <w:rsid w:val="00D076F9"/>
    <w:rsid w:val="00D07D29"/>
    <w:rsid w:val="00D10718"/>
    <w:rsid w:val="00D10E39"/>
    <w:rsid w:val="00D11310"/>
    <w:rsid w:val="00D11498"/>
    <w:rsid w:val="00D11852"/>
    <w:rsid w:val="00D11A28"/>
    <w:rsid w:val="00D11ED5"/>
    <w:rsid w:val="00D1206F"/>
    <w:rsid w:val="00D120D3"/>
    <w:rsid w:val="00D124DF"/>
    <w:rsid w:val="00D12739"/>
    <w:rsid w:val="00D12A25"/>
    <w:rsid w:val="00D131B9"/>
    <w:rsid w:val="00D13A55"/>
    <w:rsid w:val="00D146CA"/>
    <w:rsid w:val="00D149FD"/>
    <w:rsid w:val="00D14D1C"/>
    <w:rsid w:val="00D14E0C"/>
    <w:rsid w:val="00D153DB"/>
    <w:rsid w:val="00D154B0"/>
    <w:rsid w:val="00D158D5"/>
    <w:rsid w:val="00D15910"/>
    <w:rsid w:val="00D15A40"/>
    <w:rsid w:val="00D15AF7"/>
    <w:rsid w:val="00D15DE5"/>
    <w:rsid w:val="00D15F32"/>
    <w:rsid w:val="00D160F4"/>
    <w:rsid w:val="00D16370"/>
    <w:rsid w:val="00D16710"/>
    <w:rsid w:val="00D17298"/>
    <w:rsid w:val="00D1733C"/>
    <w:rsid w:val="00D17A4F"/>
    <w:rsid w:val="00D17ABF"/>
    <w:rsid w:val="00D17CA0"/>
    <w:rsid w:val="00D17DA3"/>
    <w:rsid w:val="00D201AA"/>
    <w:rsid w:val="00D207DF"/>
    <w:rsid w:val="00D20C89"/>
    <w:rsid w:val="00D20CC1"/>
    <w:rsid w:val="00D212CE"/>
    <w:rsid w:val="00D2189B"/>
    <w:rsid w:val="00D219B2"/>
    <w:rsid w:val="00D21ACD"/>
    <w:rsid w:val="00D21E60"/>
    <w:rsid w:val="00D21FA7"/>
    <w:rsid w:val="00D2221C"/>
    <w:rsid w:val="00D2270D"/>
    <w:rsid w:val="00D229AC"/>
    <w:rsid w:val="00D22ADD"/>
    <w:rsid w:val="00D22AE5"/>
    <w:rsid w:val="00D22B45"/>
    <w:rsid w:val="00D22B47"/>
    <w:rsid w:val="00D22CB6"/>
    <w:rsid w:val="00D24441"/>
    <w:rsid w:val="00D24629"/>
    <w:rsid w:val="00D24903"/>
    <w:rsid w:val="00D24B5E"/>
    <w:rsid w:val="00D2511D"/>
    <w:rsid w:val="00D2548A"/>
    <w:rsid w:val="00D254A8"/>
    <w:rsid w:val="00D254F2"/>
    <w:rsid w:val="00D256B1"/>
    <w:rsid w:val="00D25C52"/>
    <w:rsid w:val="00D2612F"/>
    <w:rsid w:val="00D261FD"/>
    <w:rsid w:val="00D26BB4"/>
    <w:rsid w:val="00D272CD"/>
    <w:rsid w:val="00D27300"/>
    <w:rsid w:val="00D2751A"/>
    <w:rsid w:val="00D30892"/>
    <w:rsid w:val="00D308D1"/>
    <w:rsid w:val="00D313AE"/>
    <w:rsid w:val="00D314C9"/>
    <w:rsid w:val="00D31557"/>
    <w:rsid w:val="00D31632"/>
    <w:rsid w:val="00D31753"/>
    <w:rsid w:val="00D3178B"/>
    <w:rsid w:val="00D3191B"/>
    <w:rsid w:val="00D319BB"/>
    <w:rsid w:val="00D31C3F"/>
    <w:rsid w:val="00D31D1D"/>
    <w:rsid w:val="00D32D53"/>
    <w:rsid w:val="00D3344A"/>
    <w:rsid w:val="00D33A37"/>
    <w:rsid w:val="00D33BCA"/>
    <w:rsid w:val="00D33CA1"/>
    <w:rsid w:val="00D340AE"/>
    <w:rsid w:val="00D3426A"/>
    <w:rsid w:val="00D34724"/>
    <w:rsid w:val="00D349F1"/>
    <w:rsid w:val="00D34AAA"/>
    <w:rsid w:val="00D34E7C"/>
    <w:rsid w:val="00D35489"/>
    <w:rsid w:val="00D3560B"/>
    <w:rsid w:val="00D357B1"/>
    <w:rsid w:val="00D35E1D"/>
    <w:rsid w:val="00D36F68"/>
    <w:rsid w:val="00D3753C"/>
    <w:rsid w:val="00D3790A"/>
    <w:rsid w:val="00D37C33"/>
    <w:rsid w:val="00D403EB"/>
    <w:rsid w:val="00D40949"/>
    <w:rsid w:val="00D40DC9"/>
    <w:rsid w:val="00D4119E"/>
    <w:rsid w:val="00D41948"/>
    <w:rsid w:val="00D41C52"/>
    <w:rsid w:val="00D41DA9"/>
    <w:rsid w:val="00D41E2F"/>
    <w:rsid w:val="00D421CC"/>
    <w:rsid w:val="00D4240A"/>
    <w:rsid w:val="00D42511"/>
    <w:rsid w:val="00D426F0"/>
    <w:rsid w:val="00D42B98"/>
    <w:rsid w:val="00D42BA3"/>
    <w:rsid w:val="00D42D32"/>
    <w:rsid w:val="00D42E26"/>
    <w:rsid w:val="00D43090"/>
    <w:rsid w:val="00D4319A"/>
    <w:rsid w:val="00D434FE"/>
    <w:rsid w:val="00D4374F"/>
    <w:rsid w:val="00D43970"/>
    <w:rsid w:val="00D43E2D"/>
    <w:rsid w:val="00D441D5"/>
    <w:rsid w:val="00D44240"/>
    <w:rsid w:val="00D44293"/>
    <w:rsid w:val="00D44574"/>
    <w:rsid w:val="00D44764"/>
    <w:rsid w:val="00D452A0"/>
    <w:rsid w:val="00D4556C"/>
    <w:rsid w:val="00D45915"/>
    <w:rsid w:val="00D459D9"/>
    <w:rsid w:val="00D45A2C"/>
    <w:rsid w:val="00D45F53"/>
    <w:rsid w:val="00D45F77"/>
    <w:rsid w:val="00D46374"/>
    <w:rsid w:val="00D46652"/>
    <w:rsid w:val="00D46963"/>
    <w:rsid w:val="00D46B66"/>
    <w:rsid w:val="00D47049"/>
    <w:rsid w:val="00D47616"/>
    <w:rsid w:val="00D47630"/>
    <w:rsid w:val="00D4764F"/>
    <w:rsid w:val="00D500B2"/>
    <w:rsid w:val="00D50319"/>
    <w:rsid w:val="00D50C5F"/>
    <w:rsid w:val="00D50E9B"/>
    <w:rsid w:val="00D51505"/>
    <w:rsid w:val="00D519A5"/>
    <w:rsid w:val="00D519ED"/>
    <w:rsid w:val="00D51A5C"/>
    <w:rsid w:val="00D51E79"/>
    <w:rsid w:val="00D51F1C"/>
    <w:rsid w:val="00D52845"/>
    <w:rsid w:val="00D53076"/>
    <w:rsid w:val="00D531B7"/>
    <w:rsid w:val="00D53619"/>
    <w:rsid w:val="00D53C1A"/>
    <w:rsid w:val="00D53EE0"/>
    <w:rsid w:val="00D53FDC"/>
    <w:rsid w:val="00D5417C"/>
    <w:rsid w:val="00D545D7"/>
    <w:rsid w:val="00D549A6"/>
    <w:rsid w:val="00D55031"/>
    <w:rsid w:val="00D5544C"/>
    <w:rsid w:val="00D555AA"/>
    <w:rsid w:val="00D55783"/>
    <w:rsid w:val="00D55BE5"/>
    <w:rsid w:val="00D564EB"/>
    <w:rsid w:val="00D56DB9"/>
    <w:rsid w:val="00D56E9B"/>
    <w:rsid w:val="00D56F4E"/>
    <w:rsid w:val="00D576BB"/>
    <w:rsid w:val="00D57783"/>
    <w:rsid w:val="00D57A9F"/>
    <w:rsid w:val="00D600CC"/>
    <w:rsid w:val="00D6011F"/>
    <w:rsid w:val="00D60285"/>
    <w:rsid w:val="00D6037D"/>
    <w:rsid w:val="00D60B40"/>
    <w:rsid w:val="00D60C47"/>
    <w:rsid w:val="00D60F66"/>
    <w:rsid w:val="00D61022"/>
    <w:rsid w:val="00D620B7"/>
    <w:rsid w:val="00D6295A"/>
    <w:rsid w:val="00D62AEF"/>
    <w:rsid w:val="00D62B69"/>
    <w:rsid w:val="00D62F0E"/>
    <w:rsid w:val="00D634C3"/>
    <w:rsid w:val="00D6374A"/>
    <w:rsid w:val="00D63C8A"/>
    <w:rsid w:val="00D63FC6"/>
    <w:rsid w:val="00D6429B"/>
    <w:rsid w:val="00D64822"/>
    <w:rsid w:val="00D649A0"/>
    <w:rsid w:val="00D649EF"/>
    <w:rsid w:val="00D64C46"/>
    <w:rsid w:val="00D64D4B"/>
    <w:rsid w:val="00D64F12"/>
    <w:rsid w:val="00D64F74"/>
    <w:rsid w:val="00D65207"/>
    <w:rsid w:val="00D65414"/>
    <w:rsid w:val="00D65557"/>
    <w:rsid w:val="00D65959"/>
    <w:rsid w:val="00D660BF"/>
    <w:rsid w:val="00D66132"/>
    <w:rsid w:val="00D66988"/>
    <w:rsid w:val="00D66A4B"/>
    <w:rsid w:val="00D66F3C"/>
    <w:rsid w:val="00D67383"/>
    <w:rsid w:val="00D67385"/>
    <w:rsid w:val="00D67644"/>
    <w:rsid w:val="00D67B33"/>
    <w:rsid w:val="00D67CF3"/>
    <w:rsid w:val="00D67EFB"/>
    <w:rsid w:val="00D708E7"/>
    <w:rsid w:val="00D70BDA"/>
    <w:rsid w:val="00D713AB"/>
    <w:rsid w:val="00D714E8"/>
    <w:rsid w:val="00D717F7"/>
    <w:rsid w:val="00D7196E"/>
    <w:rsid w:val="00D721A2"/>
    <w:rsid w:val="00D72736"/>
    <w:rsid w:val="00D72DBC"/>
    <w:rsid w:val="00D72EEB"/>
    <w:rsid w:val="00D73167"/>
    <w:rsid w:val="00D74176"/>
    <w:rsid w:val="00D74193"/>
    <w:rsid w:val="00D74B1F"/>
    <w:rsid w:val="00D75EEA"/>
    <w:rsid w:val="00D763C3"/>
    <w:rsid w:val="00D767ED"/>
    <w:rsid w:val="00D76BEF"/>
    <w:rsid w:val="00D7729B"/>
    <w:rsid w:val="00D779DE"/>
    <w:rsid w:val="00D77A52"/>
    <w:rsid w:val="00D77D98"/>
    <w:rsid w:val="00D80014"/>
    <w:rsid w:val="00D804A8"/>
    <w:rsid w:val="00D8069A"/>
    <w:rsid w:val="00D8090F"/>
    <w:rsid w:val="00D80A2F"/>
    <w:rsid w:val="00D80C73"/>
    <w:rsid w:val="00D80ECD"/>
    <w:rsid w:val="00D81636"/>
    <w:rsid w:val="00D8168C"/>
    <w:rsid w:val="00D81761"/>
    <w:rsid w:val="00D81EEB"/>
    <w:rsid w:val="00D823F7"/>
    <w:rsid w:val="00D82933"/>
    <w:rsid w:val="00D82C20"/>
    <w:rsid w:val="00D83071"/>
    <w:rsid w:val="00D8348F"/>
    <w:rsid w:val="00D83568"/>
    <w:rsid w:val="00D83868"/>
    <w:rsid w:val="00D83A39"/>
    <w:rsid w:val="00D83E86"/>
    <w:rsid w:val="00D83FA1"/>
    <w:rsid w:val="00D841FD"/>
    <w:rsid w:val="00D848BE"/>
    <w:rsid w:val="00D84B16"/>
    <w:rsid w:val="00D84E9E"/>
    <w:rsid w:val="00D858A3"/>
    <w:rsid w:val="00D861FA"/>
    <w:rsid w:val="00D8686A"/>
    <w:rsid w:val="00D876DF"/>
    <w:rsid w:val="00D87B4C"/>
    <w:rsid w:val="00D87BBF"/>
    <w:rsid w:val="00D902A6"/>
    <w:rsid w:val="00D906C8"/>
    <w:rsid w:val="00D90A4A"/>
    <w:rsid w:val="00D90BC4"/>
    <w:rsid w:val="00D90F12"/>
    <w:rsid w:val="00D91207"/>
    <w:rsid w:val="00D9164A"/>
    <w:rsid w:val="00D91858"/>
    <w:rsid w:val="00D91979"/>
    <w:rsid w:val="00D91C91"/>
    <w:rsid w:val="00D91FB6"/>
    <w:rsid w:val="00D92085"/>
    <w:rsid w:val="00D926C5"/>
    <w:rsid w:val="00D927FC"/>
    <w:rsid w:val="00D92974"/>
    <w:rsid w:val="00D92A1E"/>
    <w:rsid w:val="00D92F91"/>
    <w:rsid w:val="00D932D9"/>
    <w:rsid w:val="00D93618"/>
    <w:rsid w:val="00D936CD"/>
    <w:rsid w:val="00D9375F"/>
    <w:rsid w:val="00D93BC8"/>
    <w:rsid w:val="00D93F17"/>
    <w:rsid w:val="00D947F6"/>
    <w:rsid w:val="00D94966"/>
    <w:rsid w:val="00D94E3F"/>
    <w:rsid w:val="00D9539C"/>
    <w:rsid w:val="00D9587E"/>
    <w:rsid w:val="00D962DC"/>
    <w:rsid w:val="00D9680E"/>
    <w:rsid w:val="00D96E8A"/>
    <w:rsid w:val="00D96F87"/>
    <w:rsid w:val="00D97067"/>
    <w:rsid w:val="00D97540"/>
    <w:rsid w:val="00DA0418"/>
    <w:rsid w:val="00DA048C"/>
    <w:rsid w:val="00DA086A"/>
    <w:rsid w:val="00DA0CCD"/>
    <w:rsid w:val="00DA0D3A"/>
    <w:rsid w:val="00DA0E9E"/>
    <w:rsid w:val="00DA10E7"/>
    <w:rsid w:val="00DA1D7E"/>
    <w:rsid w:val="00DA2112"/>
    <w:rsid w:val="00DA2502"/>
    <w:rsid w:val="00DA2591"/>
    <w:rsid w:val="00DA265D"/>
    <w:rsid w:val="00DA2DF0"/>
    <w:rsid w:val="00DA2E22"/>
    <w:rsid w:val="00DA3205"/>
    <w:rsid w:val="00DA3333"/>
    <w:rsid w:val="00DA3453"/>
    <w:rsid w:val="00DA38F9"/>
    <w:rsid w:val="00DA3FB3"/>
    <w:rsid w:val="00DA4074"/>
    <w:rsid w:val="00DA419A"/>
    <w:rsid w:val="00DA4794"/>
    <w:rsid w:val="00DA4D7D"/>
    <w:rsid w:val="00DA4FEC"/>
    <w:rsid w:val="00DA56C4"/>
    <w:rsid w:val="00DA5F4A"/>
    <w:rsid w:val="00DA6020"/>
    <w:rsid w:val="00DA606B"/>
    <w:rsid w:val="00DA6224"/>
    <w:rsid w:val="00DA6894"/>
    <w:rsid w:val="00DA68E1"/>
    <w:rsid w:val="00DA70A8"/>
    <w:rsid w:val="00DA73C5"/>
    <w:rsid w:val="00DA7692"/>
    <w:rsid w:val="00DA777C"/>
    <w:rsid w:val="00DA77CC"/>
    <w:rsid w:val="00DA7E2C"/>
    <w:rsid w:val="00DB0051"/>
    <w:rsid w:val="00DB0358"/>
    <w:rsid w:val="00DB0748"/>
    <w:rsid w:val="00DB0D34"/>
    <w:rsid w:val="00DB0DD4"/>
    <w:rsid w:val="00DB1246"/>
    <w:rsid w:val="00DB1611"/>
    <w:rsid w:val="00DB1842"/>
    <w:rsid w:val="00DB2172"/>
    <w:rsid w:val="00DB227A"/>
    <w:rsid w:val="00DB2371"/>
    <w:rsid w:val="00DB249B"/>
    <w:rsid w:val="00DB29E9"/>
    <w:rsid w:val="00DB2E02"/>
    <w:rsid w:val="00DB3287"/>
    <w:rsid w:val="00DB33B2"/>
    <w:rsid w:val="00DB341A"/>
    <w:rsid w:val="00DB35AE"/>
    <w:rsid w:val="00DB3F83"/>
    <w:rsid w:val="00DB40C3"/>
    <w:rsid w:val="00DB44B3"/>
    <w:rsid w:val="00DB4900"/>
    <w:rsid w:val="00DB4EE3"/>
    <w:rsid w:val="00DB4F0E"/>
    <w:rsid w:val="00DB525F"/>
    <w:rsid w:val="00DB560B"/>
    <w:rsid w:val="00DB5979"/>
    <w:rsid w:val="00DB5F20"/>
    <w:rsid w:val="00DB62E4"/>
    <w:rsid w:val="00DB6791"/>
    <w:rsid w:val="00DB67F7"/>
    <w:rsid w:val="00DB6F33"/>
    <w:rsid w:val="00DB798B"/>
    <w:rsid w:val="00DB7AE9"/>
    <w:rsid w:val="00DC04C5"/>
    <w:rsid w:val="00DC0690"/>
    <w:rsid w:val="00DC0FDE"/>
    <w:rsid w:val="00DC13BD"/>
    <w:rsid w:val="00DC13C1"/>
    <w:rsid w:val="00DC1A08"/>
    <w:rsid w:val="00DC1B96"/>
    <w:rsid w:val="00DC1DBE"/>
    <w:rsid w:val="00DC1FDA"/>
    <w:rsid w:val="00DC22A2"/>
    <w:rsid w:val="00DC29CC"/>
    <w:rsid w:val="00DC2CFD"/>
    <w:rsid w:val="00DC2DC7"/>
    <w:rsid w:val="00DC308E"/>
    <w:rsid w:val="00DC3285"/>
    <w:rsid w:val="00DC349F"/>
    <w:rsid w:val="00DC34BC"/>
    <w:rsid w:val="00DC358F"/>
    <w:rsid w:val="00DC3878"/>
    <w:rsid w:val="00DC3E0A"/>
    <w:rsid w:val="00DC4418"/>
    <w:rsid w:val="00DC45FA"/>
    <w:rsid w:val="00DC4EB3"/>
    <w:rsid w:val="00DC540C"/>
    <w:rsid w:val="00DC58CB"/>
    <w:rsid w:val="00DC60A6"/>
    <w:rsid w:val="00DC6403"/>
    <w:rsid w:val="00DC6F1B"/>
    <w:rsid w:val="00DC722F"/>
    <w:rsid w:val="00DC746A"/>
    <w:rsid w:val="00DC7832"/>
    <w:rsid w:val="00DC7B3B"/>
    <w:rsid w:val="00DD0133"/>
    <w:rsid w:val="00DD02F2"/>
    <w:rsid w:val="00DD0407"/>
    <w:rsid w:val="00DD06DA"/>
    <w:rsid w:val="00DD0A5B"/>
    <w:rsid w:val="00DD0E32"/>
    <w:rsid w:val="00DD0EEC"/>
    <w:rsid w:val="00DD11AF"/>
    <w:rsid w:val="00DD1BF3"/>
    <w:rsid w:val="00DD1C6A"/>
    <w:rsid w:val="00DD1FD0"/>
    <w:rsid w:val="00DD264B"/>
    <w:rsid w:val="00DD2789"/>
    <w:rsid w:val="00DD27CF"/>
    <w:rsid w:val="00DD27F7"/>
    <w:rsid w:val="00DD29F8"/>
    <w:rsid w:val="00DD32AA"/>
    <w:rsid w:val="00DD35CD"/>
    <w:rsid w:val="00DD45A8"/>
    <w:rsid w:val="00DD4D4E"/>
    <w:rsid w:val="00DD5173"/>
    <w:rsid w:val="00DD53BE"/>
    <w:rsid w:val="00DD5551"/>
    <w:rsid w:val="00DD56B7"/>
    <w:rsid w:val="00DD582F"/>
    <w:rsid w:val="00DD587D"/>
    <w:rsid w:val="00DD684F"/>
    <w:rsid w:val="00DD692F"/>
    <w:rsid w:val="00DD6EE2"/>
    <w:rsid w:val="00DD70D3"/>
    <w:rsid w:val="00DD71AD"/>
    <w:rsid w:val="00DD72BF"/>
    <w:rsid w:val="00DD7A8A"/>
    <w:rsid w:val="00DE01C6"/>
    <w:rsid w:val="00DE0470"/>
    <w:rsid w:val="00DE05BE"/>
    <w:rsid w:val="00DE0A01"/>
    <w:rsid w:val="00DE0A60"/>
    <w:rsid w:val="00DE0EB4"/>
    <w:rsid w:val="00DE13A4"/>
    <w:rsid w:val="00DE13DF"/>
    <w:rsid w:val="00DE28DA"/>
    <w:rsid w:val="00DE2AB6"/>
    <w:rsid w:val="00DE2F30"/>
    <w:rsid w:val="00DE36B7"/>
    <w:rsid w:val="00DE36EE"/>
    <w:rsid w:val="00DE3819"/>
    <w:rsid w:val="00DE3FC7"/>
    <w:rsid w:val="00DE4087"/>
    <w:rsid w:val="00DE434F"/>
    <w:rsid w:val="00DE4450"/>
    <w:rsid w:val="00DE4647"/>
    <w:rsid w:val="00DE4849"/>
    <w:rsid w:val="00DE4C03"/>
    <w:rsid w:val="00DE5FA0"/>
    <w:rsid w:val="00DE625C"/>
    <w:rsid w:val="00DE64B7"/>
    <w:rsid w:val="00DE6734"/>
    <w:rsid w:val="00DE67AF"/>
    <w:rsid w:val="00DE69B4"/>
    <w:rsid w:val="00DE6F0F"/>
    <w:rsid w:val="00DE760D"/>
    <w:rsid w:val="00DE7835"/>
    <w:rsid w:val="00DF0359"/>
    <w:rsid w:val="00DF0DC6"/>
    <w:rsid w:val="00DF13B6"/>
    <w:rsid w:val="00DF13CD"/>
    <w:rsid w:val="00DF13EF"/>
    <w:rsid w:val="00DF158D"/>
    <w:rsid w:val="00DF1743"/>
    <w:rsid w:val="00DF17CC"/>
    <w:rsid w:val="00DF207E"/>
    <w:rsid w:val="00DF20E1"/>
    <w:rsid w:val="00DF24E6"/>
    <w:rsid w:val="00DF2A85"/>
    <w:rsid w:val="00DF2AEA"/>
    <w:rsid w:val="00DF2D9D"/>
    <w:rsid w:val="00DF2FE1"/>
    <w:rsid w:val="00DF3D4E"/>
    <w:rsid w:val="00DF4193"/>
    <w:rsid w:val="00DF4324"/>
    <w:rsid w:val="00DF5117"/>
    <w:rsid w:val="00DF517F"/>
    <w:rsid w:val="00DF526E"/>
    <w:rsid w:val="00DF59AB"/>
    <w:rsid w:val="00DF5EE9"/>
    <w:rsid w:val="00DF60B5"/>
    <w:rsid w:val="00DF6A24"/>
    <w:rsid w:val="00DF6C7B"/>
    <w:rsid w:val="00DF6E0F"/>
    <w:rsid w:val="00DF7031"/>
    <w:rsid w:val="00DF77E8"/>
    <w:rsid w:val="00DF7A69"/>
    <w:rsid w:val="00DF7E38"/>
    <w:rsid w:val="00E0004B"/>
    <w:rsid w:val="00E000A9"/>
    <w:rsid w:val="00E000FC"/>
    <w:rsid w:val="00E00329"/>
    <w:rsid w:val="00E00ED3"/>
    <w:rsid w:val="00E00F86"/>
    <w:rsid w:val="00E011A8"/>
    <w:rsid w:val="00E01344"/>
    <w:rsid w:val="00E018B7"/>
    <w:rsid w:val="00E01C41"/>
    <w:rsid w:val="00E01D85"/>
    <w:rsid w:val="00E01EEB"/>
    <w:rsid w:val="00E022C7"/>
    <w:rsid w:val="00E027DA"/>
    <w:rsid w:val="00E0292F"/>
    <w:rsid w:val="00E029C7"/>
    <w:rsid w:val="00E02AAD"/>
    <w:rsid w:val="00E02F6C"/>
    <w:rsid w:val="00E02F8F"/>
    <w:rsid w:val="00E03166"/>
    <w:rsid w:val="00E031E2"/>
    <w:rsid w:val="00E03384"/>
    <w:rsid w:val="00E03BE8"/>
    <w:rsid w:val="00E04036"/>
    <w:rsid w:val="00E04195"/>
    <w:rsid w:val="00E047D7"/>
    <w:rsid w:val="00E04878"/>
    <w:rsid w:val="00E054E2"/>
    <w:rsid w:val="00E05BE3"/>
    <w:rsid w:val="00E05CDE"/>
    <w:rsid w:val="00E05CFD"/>
    <w:rsid w:val="00E05DB8"/>
    <w:rsid w:val="00E0607C"/>
    <w:rsid w:val="00E0623F"/>
    <w:rsid w:val="00E06260"/>
    <w:rsid w:val="00E0701E"/>
    <w:rsid w:val="00E07032"/>
    <w:rsid w:val="00E0773D"/>
    <w:rsid w:val="00E079FE"/>
    <w:rsid w:val="00E07E45"/>
    <w:rsid w:val="00E07EC8"/>
    <w:rsid w:val="00E07EEF"/>
    <w:rsid w:val="00E10475"/>
    <w:rsid w:val="00E10BF4"/>
    <w:rsid w:val="00E10E3D"/>
    <w:rsid w:val="00E11361"/>
    <w:rsid w:val="00E1176C"/>
    <w:rsid w:val="00E1198B"/>
    <w:rsid w:val="00E11B9C"/>
    <w:rsid w:val="00E11CC8"/>
    <w:rsid w:val="00E127EF"/>
    <w:rsid w:val="00E12CE9"/>
    <w:rsid w:val="00E1330B"/>
    <w:rsid w:val="00E133E5"/>
    <w:rsid w:val="00E13451"/>
    <w:rsid w:val="00E1351C"/>
    <w:rsid w:val="00E1359A"/>
    <w:rsid w:val="00E135D6"/>
    <w:rsid w:val="00E135FF"/>
    <w:rsid w:val="00E136C0"/>
    <w:rsid w:val="00E137C5"/>
    <w:rsid w:val="00E13891"/>
    <w:rsid w:val="00E13B64"/>
    <w:rsid w:val="00E13CA4"/>
    <w:rsid w:val="00E13F07"/>
    <w:rsid w:val="00E14338"/>
    <w:rsid w:val="00E149DA"/>
    <w:rsid w:val="00E14A55"/>
    <w:rsid w:val="00E14F63"/>
    <w:rsid w:val="00E1536B"/>
    <w:rsid w:val="00E153AC"/>
    <w:rsid w:val="00E1554E"/>
    <w:rsid w:val="00E1555C"/>
    <w:rsid w:val="00E156FD"/>
    <w:rsid w:val="00E158D3"/>
    <w:rsid w:val="00E16075"/>
    <w:rsid w:val="00E16583"/>
    <w:rsid w:val="00E16687"/>
    <w:rsid w:val="00E1686C"/>
    <w:rsid w:val="00E16D63"/>
    <w:rsid w:val="00E16EFD"/>
    <w:rsid w:val="00E17045"/>
    <w:rsid w:val="00E17A19"/>
    <w:rsid w:val="00E17D7C"/>
    <w:rsid w:val="00E20267"/>
    <w:rsid w:val="00E20497"/>
    <w:rsid w:val="00E20D37"/>
    <w:rsid w:val="00E21313"/>
    <w:rsid w:val="00E2173A"/>
    <w:rsid w:val="00E21F5F"/>
    <w:rsid w:val="00E225AF"/>
    <w:rsid w:val="00E22B1A"/>
    <w:rsid w:val="00E22C62"/>
    <w:rsid w:val="00E22F7B"/>
    <w:rsid w:val="00E23000"/>
    <w:rsid w:val="00E235A7"/>
    <w:rsid w:val="00E23CFB"/>
    <w:rsid w:val="00E23F92"/>
    <w:rsid w:val="00E2409C"/>
    <w:rsid w:val="00E24929"/>
    <w:rsid w:val="00E249AE"/>
    <w:rsid w:val="00E24A8A"/>
    <w:rsid w:val="00E2519C"/>
    <w:rsid w:val="00E252E7"/>
    <w:rsid w:val="00E25B60"/>
    <w:rsid w:val="00E2601B"/>
    <w:rsid w:val="00E26953"/>
    <w:rsid w:val="00E26FB9"/>
    <w:rsid w:val="00E27AED"/>
    <w:rsid w:val="00E27FDA"/>
    <w:rsid w:val="00E3037C"/>
    <w:rsid w:val="00E30930"/>
    <w:rsid w:val="00E30AC7"/>
    <w:rsid w:val="00E30DAB"/>
    <w:rsid w:val="00E31297"/>
    <w:rsid w:val="00E3133F"/>
    <w:rsid w:val="00E31354"/>
    <w:rsid w:val="00E3139F"/>
    <w:rsid w:val="00E313D8"/>
    <w:rsid w:val="00E31DE9"/>
    <w:rsid w:val="00E323FC"/>
    <w:rsid w:val="00E32C69"/>
    <w:rsid w:val="00E32DB6"/>
    <w:rsid w:val="00E3312E"/>
    <w:rsid w:val="00E33982"/>
    <w:rsid w:val="00E34781"/>
    <w:rsid w:val="00E34807"/>
    <w:rsid w:val="00E349CE"/>
    <w:rsid w:val="00E34FC1"/>
    <w:rsid w:val="00E354DA"/>
    <w:rsid w:val="00E35A01"/>
    <w:rsid w:val="00E35FD1"/>
    <w:rsid w:val="00E3662F"/>
    <w:rsid w:val="00E36897"/>
    <w:rsid w:val="00E36B75"/>
    <w:rsid w:val="00E36FC9"/>
    <w:rsid w:val="00E37795"/>
    <w:rsid w:val="00E37C0C"/>
    <w:rsid w:val="00E37C9B"/>
    <w:rsid w:val="00E40269"/>
    <w:rsid w:val="00E4038E"/>
    <w:rsid w:val="00E40977"/>
    <w:rsid w:val="00E40D52"/>
    <w:rsid w:val="00E4192E"/>
    <w:rsid w:val="00E42228"/>
    <w:rsid w:val="00E42309"/>
    <w:rsid w:val="00E4270D"/>
    <w:rsid w:val="00E43052"/>
    <w:rsid w:val="00E43566"/>
    <w:rsid w:val="00E44B2D"/>
    <w:rsid w:val="00E44C19"/>
    <w:rsid w:val="00E4539E"/>
    <w:rsid w:val="00E457DE"/>
    <w:rsid w:val="00E4589F"/>
    <w:rsid w:val="00E45D5E"/>
    <w:rsid w:val="00E4607D"/>
    <w:rsid w:val="00E4610B"/>
    <w:rsid w:val="00E46458"/>
    <w:rsid w:val="00E47021"/>
    <w:rsid w:val="00E47022"/>
    <w:rsid w:val="00E47918"/>
    <w:rsid w:val="00E47E67"/>
    <w:rsid w:val="00E47F04"/>
    <w:rsid w:val="00E5005F"/>
    <w:rsid w:val="00E5028A"/>
    <w:rsid w:val="00E5069A"/>
    <w:rsid w:val="00E510F3"/>
    <w:rsid w:val="00E51148"/>
    <w:rsid w:val="00E5124D"/>
    <w:rsid w:val="00E5145F"/>
    <w:rsid w:val="00E515A3"/>
    <w:rsid w:val="00E51888"/>
    <w:rsid w:val="00E51D31"/>
    <w:rsid w:val="00E5228A"/>
    <w:rsid w:val="00E522BE"/>
    <w:rsid w:val="00E52304"/>
    <w:rsid w:val="00E5233A"/>
    <w:rsid w:val="00E52CED"/>
    <w:rsid w:val="00E52DA3"/>
    <w:rsid w:val="00E52F03"/>
    <w:rsid w:val="00E5303F"/>
    <w:rsid w:val="00E53BD8"/>
    <w:rsid w:val="00E54277"/>
    <w:rsid w:val="00E54875"/>
    <w:rsid w:val="00E54A3C"/>
    <w:rsid w:val="00E54C4C"/>
    <w:rsid w:val="00E54D23"/>
    <w:rsid w:val="00E54FDF"/>
    <w:rsid w:val="00E55311"/>
    <w:rsid w:val="00E55456"/>
    <w:rsid w:val="00E55502"/>
    <w:rsid w:val="00E55765"/>
    <w:rsid w:val="00E5590F"/>
    <w:rsid w:val="00E55AAE"/>
    <w:rsid w:val="00E5674C"/>
    <w:rsid w:val="00E569B5"/>
    <w:rsid w:val="00E56B8E"/>
    <w:rsid w:val="00E56FF1"/>
    <w:rsid w:val="00E57D01"/>
    <w:rsid w:val="00E57F76"/>
    <w:rsid w:val="00E6041C"/>
    <w:rsid w:val="00E609AA"/>
    <w:rsid w:val="00E60A8F"/>
    <w:rsid w:val="00E60EC4"/>
    <w:rsid w:val="00E6107A"/>
    <w:rsid w:val="00E6131C"/>
    <w:rsid w:val="00E6213C"/>
    <w:rsid w:val="00E621F7"/>
    <w:rsid w:val="00E62452"/>
    <w:rsid w:val="00E6260E"/>
    <w:rsid w:val="00E62795"/>
    <w:rsid w:val="00E6282A"/>
    <w:rsid w:val="00E628A5"/>
    <w:rsid w:val="00E62C67"/>
    <w:rsid w:val="00E630B8"/>
    <w:rsid w:val="00E6324B"/>
    <w:rsid w:val="00E63396"/>
    <w:rsid w:val="00E634AF"/>
    <w:rsid w:val="00E63F29"/>
    <w:rsid w:val="00E63FCB"/>
    <w:rsid w:val="00E6412F"/>
    <w:rsid w:val="00E64371"/>
    <w:rsid w:val="00E64AC8"/>
    <w:rsid w:val="00E64C7E"/>
    <w:rsid w:val="00E6529A"/>
    <w:rsid w:val="00E657D2"/>
    <w:rsid w:val="00E6597E"/>
    <w:rsid w:val="00E65BFB"/>
    <w:rsid w:val="00E66055"/>
    <w:rsid w:val="00E662B9"/>
    <w:rsid w:val="00E6635A"/>
    <w:rsid w:val="00E6677C"/>
    <w:rsid w:val="00E667D5"/>
    <w:rsid w:val="00E6693C"/>
    <w:rsid w:val="00E66B74"/>
    <w:rsid w:val="00E66C4B"/>
    <w:rsid w:val="00E6738D"/>
    <w:rsid w:val="00E67397"/>
    <w:rsid w:val="00E675A1"/>
    <w:rsid w:val="00E67671"/>
    <w:rsid w:val="00E67E0C"/>
    <w:rsid w:val="00E70069"/>
    <w:rsid w:val="00E7010A"/>
    <w:rsid w:val="00E70836"/>
    <w:rsid w:val="00E708AB"/>
    <w:rsid w:val="00E71627"/>
    <w:rsid w:val="00E721E0"/>
    <w:rsid w:val="00E723F5"/>
    <w:rsid w:val="00E728C0"/>
    <w:rsid w:val="00E73397"/>
    <w:rsid w:val="00E73955"/>
    <w:rsid w:val="00E73AA5"/>
    <w:rsid w:val="00E73C78"/>
    <w:rsid w:val="00E73F08"/>
    <w:rsid w:val="00E741C1"/>
    <w:rsid w:val="00E742A0"/>
    <w:rsid w:val="00E74551"/>
    <w:rsid w:val="00E747E8"/>
    <w:rsid w:val="00E748A5"/>
    <w:rsid w:val="00E74D16"/>
    <w:rsid w:val="00E753DF"/>
    <w:rsid w:val="00E75433"/>
    <w:rsid w:val="00E7577F"/>
    <w:rsid w:val="00E75E2A"/>
    <w:rsid w:val="00E763C5"/>
    <w:rsid w:val="00E765A5"/>
    <w:rsid w:val="00E76AB7"/>
    <w:rsid w:val="00E76B0D"/>
    <w:rsid w:val="00E7739C"/>
    <w:rsid w:val="00E77731"/>
    <w:rsid w:val="00E7797B"/>
    <w:rsid w:val="00E77A6D"/>
    <w:rsid w:val="00E80D23"/>
    <w:rsid w:val="00E80D38"/>
    <w:rsid w:val="00E80DB8"/>
    <w:rsid w:val="00E80EE3"/>
    <w:rsid w:val="00E811FF"/>
    <w:rsid w:val="00E818C1"/>
    <w:rsid w:val="00E818E2"/>
    <w:rsid w:val="00E81B75"/>
    <w:rsid w:val="00E8227D"/>
    <w:rsid w:val="00E82C2D"/>
    <w:rsid w:val="00E83891"/>
    <w:rsid w:val="00E83A26"/>
    <w:rsid w:val="00E83E8F"/>
    <w:rsid w:val="00E843F1"/>
    <w:rsid w:val="00E846D1"/>
    <w:rsid w:val="00E84723"/>
    <w:rsid w:val="00E84A79"/>
    <w:rsid w:val="00E85427"/>
    <w:rsid w:val="00E85E7C"/>
    <w:rsid w:val="00E86037"/>
    <w:rsid w:val="00E862D6"/>
    <w:rsid w:val="00E86A5F"/>
    <w:rsid w:val="00E86D40"/>
    <w:rsid w:val="00E86D8F"/>
    <w:rsid w:val="00E87059"/>
    <w:rsid w:val="00E874F9"/>
    <w:rsid w:val="00E8775B"/>
    <w:rsid w:val="00E87B2D"/>
    <w:rsid w:val="00E87D6A"/>
    <w:rsid w:val="00E87FE5"/>
    <w:rsid w:val="00E90173"/>
    <w:rsid w:val="00E90E9E"/>
    <w:rsid w:val="00E91039"/>
    <w:rsid w:val="00E913D9"/>
    <w:rsid w:val="00E9150B"/>
    <w:rsid w:val="00E918C6"/>
    <w:rsid w:val="00E918CE"/>
    <w:rsid w:val="00E91B9E"/>
    <w:rsid w:val="00E91E6A"/>
    <w:rsid w:val="00E91EEB"/>
    <w:rsid w:val="00E9217A"/>
    <w:rsid w:val="00E92F0A"/>
    <w:rsid w:val="00E9301B"/>
    <w:rsid w:val="00E93181"/>
    <w:rsid w:val="00E9352F"/>
    <w:rsid w:val="00E9366C"/>
    <w:rsid w:val="00E93723"/>
    <w:rsid w:val="00E93A41"/>
    <w:rsid w:val="00E93B55"/>
    <w:rsid w:val="00E93D08"/>
    <w:rsid w:val="00E943C0"/>
    <w:rsid w:val="00E948A8"/>
    <w:rsid w:val="00E94E2E"/>
    <w:rsid w:val="00E95D3C"/>
    <w:rsid w:val="00E9663B"/>
    <w:rsid w:val="00E974AF"/>
    <w:rsid w:val="00E979E8"/>
    <w:rsid w:val="00E97AD8"/>
    <w:rsid w:val="00EA04F1"/>
    <w:rsid w:val="00EA091B"/>
    <w:rsid w:val="00EA09E1"/>
    <w:rsid w:val="00EA0A1F"/>
    <w:rsid w:val="00EA10CD"/>
    <w:rsid w:val="00EA15EE"/>
    <w:rsid w:val="00EA1BBE"/>
    <w:rsid w:val="00EA24FF"/>
    <w:rsid w:val="00EA251F"/>
    <w:rsid w:val="00EA2973"/>
    <w:rsid w:val="00EA2B44"/>
    <w:rsid w:val="00EA2C0C"/>
    <w:rsid w:val="00EA3244"/>
    <w:rsid w:val="00EA343D"/>
    <w:rsid w:val="00EA3B2C"/>
    <w:rsid w:val="00EA3BFB"/>
    <w:rsid w:val="00EA3CE3"/>
    <w:rsid w:val="00EA3D1F"/>
    <w:rsid w:val="00EA3EC8"/>
    <w:rsid w:val="00EA3F1B"/>
    <w:rsid w:val="00EA40EC"/>
    <w:rsid w:val="00EA50FB"/>
    <w:rsid w:val="00EA51E9"/>
    <w:rsid w:val="00EA51EB"/>
    <w:rsid w:val="00EA5B24"/>
    <w:rsid w:val="00EA5D50"/>
    <w:rsid w:val="00EA60E7"/>
    <w:rsid w:val="00EA614A"/>
    <w:rsid w:val="00EA697E"/>
    <w:rsid w:val="00EA6BCF"/>
    <w:rsid w:val="00EA6BF4"/>
    <w:rsid w:val="00EA6E90"/>
    <w:rsid w:val="00EA7831"/>
    <w:rsid w:val="00EA7B74"/>
    <w:rsid w:val="00EA7EB8"/>
    <w:rsid w:val="00EB04BC"/>
    <w:rsid w:val="00EB1231"/>
    <w:rsid w:val="00EB1633"/>
    <w:rsid w:val="00EB1804"/>
    <w:rsid w:val="00EB1AEF"/>
    <w:rsid w:val="00EB1B8C"/>
    <w:rsid w:val="00EB1BBA"/>
    <w:rsid w:val="00EB1EF4"/>
    <w:rsid w:val="00EB2732"/>
    <w:rsid w:val="00EB28B4"/>
    <w:rsid w:val="00EB2CBA"/>
    <w:rsid w:val="00EB3043"/>
    <w:rsid w:val="00EB338B"/>
    <w:rsid w:val="00EB3499"/>
    <w:rsid w:val="00EB37F3"/>
    <w:rsid w:val="00EB3900"/>
    <w:rsid w:val="00EB400D"/>
    <w:rsid w:val="00EB5382"/>
    <w:rsid w:val="00EB59D8"/>
    <w:rsid w:val="00EB5C28"/>
    <w:rsid w:val="00EB5C43"/>
    <w:rsid w:val="00EB65BE"/>
    <w:rsid w:val="00EB679F"/>
    <w:rsid w:val="00EB7042"/>
    <w:rsid w:val="00EB70C0"/>
    <w:rsid w:val="00EB7426"/>
    <w:rsid w:val="00EB78FB"/>
    <w:rsid w:val="00EB799F"/>
    <w:rsid w:val="00EB7B82"/>
    <w:rsid w:val="00EB7E1A"/>
    <w:rsid w:val="00EC0129"/>
    <w:rsid w:val="00EC07BB"/>
    <w:rsid w:val="00EC0A0E"/>
    <w:rsid w:val="00EC1659"/>
    <w:rsid w:val="00EC1A06"/>
    <w:rsid w:val="00EC1EE7"/>
    <w:rsid w:val="00EC1EFF"/>
    <w:rsid w:val="00EC1FC0"/>
    <w:rsid w:val="00EC2616"/>
    <w:rsid w:val="00EC284F"/>
    <w:rsid w:val="00EC2E57"/>
    <w:rsid w:val="00EC2EEA"/>
    <w:rsid w:val="00EC2F64"/>
    <w:rsid w:val="00EC34EF"/>
    <w:rsid w:val="00EC37E4"/>
    <w:rsid w:val="00EC3F4D"/>
    <w:rsid w:val="00EC4011"/>
    <w:rsid w:val="00EC4A55"/>
    <w:rsid w:val="00EC4CFA"/>
    <w:rsid w:val="00EC568C"/>
    <w:rsid w:val="00EC57F6"/>
    <w:rsid w:val="00EC5C4E"/>
    <w:rsid w:val="00EC64D7"/>
    <w:rsid w:val="00EC6F31"/>
    <w:rsid w:val="00EC763A"/>
    <w:rsid w:val="00EC78BA"/>
    <w:rsid w:val="00EC7A6B"/>
    <w:rsid w:val="00ED003A"/>
    <w:rsid w:val="00ED0203"/>
    <w:rsid w:val="00ED02C2"/>
    <w:rsid w:val="00ED0D33"/>
    <w:rsid w:val="00ED1016"/>
    <w:rsid w:val="00ED2585"/>
    <w:rsid w:val="00ED2D7D"/>
    <w:rsid w:val="00ED2E30"/>
    <w:rsid w:val="00ED2F3F"/>
    <w:rsid w:val="00ED2F71"/>
    <w:rsid w:val="00ED325A"/>
    <w:rsid w:val="00ED327F"/>
    <w:rsid w:val="00ED3329"/>
    <w:rsid w:val="00ED3590"/>
    <w:rsid w:val="00ED3FC7"/>
    <w:rsid w:val="00ED4359"/>
    <w:rsid w:val="00ED496B"/>
    <w:rsid w:val="00ED4C28"/>
    <w:rsid w:val="00ED5354"/>
    <w:rsid w:val="00ED5C40"/>
    <w:rsid w:val="00ED5FFD"/>
    <w:rsid w:val="00ED6022"/>
    <w:rsid w:val="00ED6B79"/>
    <w:rsid w:val="00ED6EF4"/>
    <w:rsid w:val="00ED6FAF"/>
    <w:rsid w:val="00ED714B"/>
    <w:rsid w:val="00ED77AB"/>
    <w:rsid w:val="00ED7ECC"/>
    <w:rsid w:val="00EE0275"/>
    <w:rsid w:val="00EE0D23"/>
    <w:rsid w:val="00EE1282"/>
    <w:rsid w:val="00EE1980"/>
    <w:rsid w:val="00EE1AA9"/>
    <w:rsid w:val="00EE1B89"/>
    <w:rsid w:val="00EE1BA1"/>
    <w:rsid w:val="00EE1D68"/>
    <w:rsid w:val="00EE27F4"/>
    <w:rsid w:val="00EE38FB"/>
    <w:rsid w:val="00EE3C4F"/>
    <w:rsid w:val="00EE3F0A"/>
    <w:rsid w:val="00EE45EC"/>
    <w:rsid w:val="00EE468A"/>
    <w:rsid w:val="00EE4C1A"/>
    <w:rsid w:val="00EE4DFD"/>
    <w:rsid w:val="00EE4E8B"/>
    <w:rsid w:val="00EE5C62"/>
    <w:rsid w:val="00EE6109"/>
    <w:rsid w:val="00EE61F7"/>
    <w:rsid w:val="00EE679E"/>
    <w:rsid w:val="00EE6969"/>
    <w:rsid w:val="00EE6C0B"/>
    <w:rsid w:val="00EE73F1"/>
    <w:rsid w:val="00EE7CE7"/>
    <w:rsid w:val="00EE7FC4"/>
    <w:rsid w:val="00EF0161"/>
    <w:rsid w:val="00EF05E3"/>
    <w:rsid w:val="00EF0738"/>
    <w:rsid w:val="00EF0F01"/>
    <w:rsid w:val="00EF10D1"/>
    <w:rsid w:val="00EF1111"/>
    <w:rsid w:val="00EF1275"/>
    <w:rsid w:val="00EF1340"/>
    <w:rsid w:val="00EF188D"/>
    <w:rsid w:val="00EF2233"/>
    <w:rsid w:val="00EF269D"/>
    <w:rsid w:val="00EF2BC5"/>
    <w:rsid w:val="00EF2CAD"/>
    <w:rsid w:val="00EF2F04"/>
    <w:rsid w:val="00EF2FF4"/>
    <w:rsid w:val="00EF315D"/>
    <w:rsid w:val="00EF31E2"/>
    <w:rsid w:val="00EF348B"/>
    <w:rsid w:val="00EF35BF"/>
    <w:rsid w:val="00EF3ED2"/>
    <w:rsid w:val="00EF400C"/>
    <w:rsid w:val="00EF42CE"/>
    <w:rsid w:val="00EF4558"/>
    <w:rsid w:val="00EF46C2"/>
    <w:rsid w:val="00EF4885"/>
    <w:rsid w:val="00EF4EB0"/>
    <w:rsid w:val="00EF4FF6"/>
    <w:rsid w:val="00EF5A65"/>
    <w:rsid w:val="00EF5DE7"/>
    <w:rsid w:val="00EF691F"/>
    <w:rsid w:val="00EF71EB"/>
    <w:rsid w:val="00EF73DD"/>
    <w:rsid w:val="00EF7427"/>
    <w:rsid w:val="00EF75CA"/>
    <w:rsid w:val="00EF76A4"/>
    <w:rsid w:val="00EF780C"/>
    <w:rsid w:val="00EF7B29"/>
    <w:rsid w:val="00EF7B38"/>
    <w:rsid w:val="00EF7DA8"/>
    <w:rsid w:val="00F000CC"/>
    <w:rsid w:val="00F00318"/>
    <w:rsid w:val="00F00431"/>
    <w:rsid w:val="00F00E2F"/>
    <w:rsid w:val="00F01661"/>
    <w:rsid w:val="00F01A3B"/>
    <w:rsid w:val="00F01B5C"/>
    <w:rsid w:val="00F01C01"/>
    <w:rsid w:val="00F01E74"/>
    <w:rsid w:val="00F026EE"/>
    <w:rsid w:val="00F029F1"/>
    <w:rsid w:val="00F02D30"/>
    <w:rsid w:val="00F03186"/>
    <w:rsid w:val="00F033E2"/>
    <w:rsid w:val="00F03570"/>
    <w:rsid w:val="00F0372E"/>
    <w:rsid w:val="00F03CAB"/>
    <w:rsid w:val="00F03D33"/>
    <w:rsid w:val="00F03D5D"/>
    <w:rsid w:val="00F03DD1"/>
    <w:rsid w:val="00F03F57"/>
    <w:rsid w:val="00F042F9"/>
    <w:rsid w:val="00F04583"/>
    <w:rsid w:val="00F048C6"/>
    <w:rsid w:val="00F04DD6"/>
    <w:rsid w:val="00F04DEC"/>
    <w:rsid w:val="00F04F92"/>
    <w:rsid w:val="00F053BB"/>
    <w:rsid w:val="00F05C12"/>
    <w:rsid w:val="00F061E6"/>
    <w:rsid w:val="00F065DF"/>
    <w:rsid w:val="00F06633"/>
    <w:rsid w:val="00F06767"/>
    <w:rsid w:val="00F067A6"/>
    <w:rsid w:val="00F06E07"/>
    <w:rsid w:val="00F06ED6"/>
    <w:rsid w:val="00F07424"/>
    <w:rsid w:val="00F074DE"/>
    <w:rsid w:val="00F076DC"/>
    <w:rsid w:val="00F077D7"/>
    <w:rsid w:val="00F07A44"/>
    <w:rsid w:val="00F07DA2"/>
    <w:rsid w:val="00F07E67"/>
    <w:rsid w:val="00F1031B"/>
    <w:rsid w:val="00F10751"/>
    <w:rsid w:val="00F107FA"/>
    <w:rsid w:val="00F108D9"/>
    <w:rsid w:val="00F10C17"/>
    <w:rsid w:val="00F113E9"/>
    <w:rsid w:val="00F11547"/>
    <w:rsid w:val="00F11593"/>
    <w:rsid w:val="00F1182F"/>
    <w:rsid w:val="00F11C2D"/>
    <w:rsid w:val="00F12397"/>
    <w:rsid w:val="00F125B9"/>
    <w:rsid w:val="00F12B2F"/>
    <w:rsid w:val="00F135DE"/>
    <w:rsid w:val="00F136FA"/>
    <w:rsid w:val="00F13D6E"/>
    <w:rsid w:val="00F145A8"/>
    <w:rsid w:val="00F14635"/>
    <w:rsid w:val="00F14773"/>
    <w:rsid w:val="00F147AF"/>
    <w:rsid w:val="00F147CC"/>
    <w:rsid w:val="00F14960"/>
    <w:rsid w:val="00F149BF"/>
    <w:rsid w:val="00F14B96"/>
    <w:rsid w:val="00F14BBA"/>
    <w:rsid w:val="00F14C7F"/>
    <w:rsid w:val="00F15568"/>
    <w:rsid w:val="00F15617"/>
    <w:rsid w:val="00F15933"/>
    <w:rsid w:val="00F15AE4"/>
    <w:rsid w:val="00F15C67"/>
    <w:rsid w:val="00F15DDC"/>
    <w:rsid w:val="00F15FB0"/>
    <w:rsid w:val="00F160E9"/>
    <w:rsid w:val="00F163F5"/>
    <w:rsid w:val="00F1646F"/>
    <w:rsid w:val="00F16C2C"/>
    <w:rsid w:val="00F16F83"/>
    <w:rsid w:val="00F17924"/>
    <w:rsid w:val="00F207BD"/>
    <w:rsid w:val="00F20884"/>
    <w:rsid w:val="00F20D3A"/>
    <w:rsid w:val="00F21F4A"/>
    <w:rsid w:val="00F21FE5"/>
    <w:rsid w:val="00F2288B"/>
    <w:rsid w:val="00F22B85"/>
    <w:rsid w:val="00F235C3"/>
    <w:rsid w:val="00F23636"/>
    <w:rsid w:val="00F238FF"/>
    <w:rsid w:val="00F23CE7"/>
    <w:rsid w:val="00F241E9"/>
    <w:rsid w:val="00F24670"/>
    <w:rsid w:val="00F24671"/>
    <w:rsid w:val="00F2498A"/>
    <w:rsid w:val="00F252DF"/>
    <w:rsid w:val="00F255B9"/>
    <w:rsid w:val="00F25719"/>
    <w:rsid w:val="00F25812"/>
    <w:rsid w:val="00F25C58"/>
    <w:rsid w:val="00F25EB0"/>
    <w:rsid w:val="00F260B8"/>
    <w:rsid w:val="00F26267"/>
    <w:rsid w:val="00F26679"/>
    <w:rsid w:val="00F303ED"/>
    <w:rsid w:val="00F310B7"/>
    <w:rsid w:val="00F31419"/>
    <w:rsid w:val="00F31AB2"/>
    <w:rsid w:val="00F31CB0"/>
    <w:rsid w:val="00F31E19"/>
    <w:rsid w:val="00F31E3C"/>
    <w:rsid w:val="00F3254D"/>
    <w:rsid w:val="00F32EAD"/>
    <w:rsid w:val="00F32EE5"/>
    <w:rsid w:val="00F32F4E"/>
    <w:rsid w:val="00F33109"/>
    <w:rsid w:val="00F33261"/>
    <w:rsid w:val="00F33DE2"/>
    <w:rsid w:val="00F3429E"/>
    <w:rsid w:val="00F34608"/>
    <w:rsid w:val="00F34824"/>
    <w:rsid w:val="00F34AC7"/>
    <w:rsid w:val="00F34DE4"/>
    <w:rsid w:val="00F35155"/>
    <w:rsid w:val="00F351F2"/>
    <w:rsid w:val="00F352E3"/>
    <w:rsid w:val="00F35684"/>
    <w:rsid w:val="00F35B4C"/>
    <w:rsid w:val="00F36550"/>
    <w:rsid w:val="00F3678D"/>
    <w:rsid w:val="00F36B38"/>
    <w:rsid w:val="00F378ED"/>
    <w:rsid w:val="00F37902"/>
    <w:rsid w:val="00F400B4"/>
    <w:rsid w:val="00F40446"/>
    <w:rsid w:val="00F406BC"/>
    <w:rsid w:val="00F40A00"/>
    <w:rsid w:val="00F40E0C"/>
    <w:rsid w:val="00F40F94"/>
    <w:rsid w:val="00F41333"/>
    <w:rsid w:val="00F41A38"/>
    <w:rsid w:val="00F41E5C"/>
    <w:rsid w:val="00F421EC"/>
    <w:rsid w:val="00F4231C"/>
    <w:rsid w:val="00F426C0"/>
    <w:rsid w:val="00F426ED"/>
    <w:rsid w:val="00F432C4"/>
    <w:rsid w:val="00F43821"/>
    <w:rsid w:val="00F43C23"/>
    <w:rsid w:val="00F43C2D"/>
    <w:rsid w:val="00F43DCC"/>
    <w:rsid w:val="00F440C9"/>
    <w:rsid w:val="00F44121"/>
    <w:rsid w:val="00F4441B"/>
    <w:rsid w:val="00F44647"/>
    <w:rsid w:val="00F4496A"/>
    <w:rsid w:val="00F45167"/>
    <w:rsid w:val="00F4535B"/>
    <w:rsid w:val="00F453A7"/>
    <w:rsid w:val="00F45530"/>
    <w:rsid w:val="00F45620"/>
    <w:rsid w:val="00F45828"/>
    <w:rsid w:val="00F45A3C"/>
    <w:rsid w:val="00F45A40"/>
    <w:rsid w:val="00F45D6A"/>
    <w:rsid w:val="00F45E1A"/>
    <w:rsid w:val="00F4620E"/>
    <w:rsid w:val="00F46273"/>
    <w:rsid w:val="00F4656F"/>
    <w:rsid w:val="00F46A21"/>
    <w:rsid w:val="00F46BE6"/>
    <w:rsid w:val="00F46F0E"/>
    <w:rsid w:val="00F46FB7"/>
    <w:rsid w:val="00F47146"/>
    <w:rsid w:val="00F47352"/>
    <w:rsid w:val="00F47C71"/>
    <w:rsid w:val="00F50051"/>
    <w:rsid w:val="00F503BA"/>
    <w:rsid w:val="00F50B8F"/>
    <w:rsid w:val="00F50CA7"/>
    <w:rsid w:val="00F50F41"/>
    <w:rsid w:val="00F511C2"/>
    <w:rsid w:val="00F51271"/>
    <w:rsid w:val="00F51553"/>
    <w:rsid w:val="00F52C00"/>
    <w:rsid w:val="00F52DED"/>
    <w:rsid w:val="00F53136"/>
    <w:rsid w:val="00F5317F"/>
    <w:rsid w:val="00F53233"/>
    <w:rsid w:val="00F53626"/>
    <w:rsid w:val="00F53A52"/>
    <w:rsid w:val="00F54350"/>
    <w:rsid w:val="00F54685"/>
    <w:rsid w:val="00F5486B"/>
    <w:rsid w:val="00F549D4"/>
    <w:rsid w:val="00F55087"/>
    <w:rsid w:val="00F550AA"/>
    <w:rsid w:val="00F55198"/>
    <w:rsid w:val="00F5525F"/>
    <w:rsid w:val="00F55992"/>
    <w:rsid w:val="00F55D55"/>
    <w:rsid w:val="00F55D69"/>
    <w:rsid w:val="00F565F6"/>
    <w:rsid w:val="00F568C6"/>
    <w:rsid w:val="00F56B10"/>
    <w:rsid w:val="00F56F76"/>
    <w:rsid w:val="00F5745B"/>
    <w:rsid w:val="00F575B7"/>
    <w:rsid w:val="00F60232"/>
    <w:rsid w:val="00F6035F"/>
    <w:rsid w:val="00F604B9"/>
    <w:rsid w:val="00F6094F"/>
    <w:rsid w:val="00F60E1E"/>
    <w:rsid w:val="00F60EFE"/>
    <w:rsid w:val="00F61015"/>
    <w:rsid w:val="00F61243"/>
    <w:rsid w:val="00F614D3"/>
    <w:rsid w:val="00F61551"/>
    <w:rsid w:val="00F61598"/>
    <w:rsid w:val="00F62A55"/>
    <w:rsid w:val="00F62CB5"/>
    <w:rsid w:val="00F62F7C"/>
    <w:rsid w:val="00F63185"/>
    <w:rsid w:val="00F639FA"/>
    <w:rsid w:val="00F642EC"/>
    <w:rsid w:val="00F64465"/>
    <w:rsid w:val="00F6468C"/>
    <w:rsid w:val="00F64FF4"/>
    <w:rsid w:val="00F651CD"/>
    <w:rsid w:val="00F6595D"/>
    <w:rsid w:val="00F66493"/>
    <w:rsid w:val="00F66AFB"/>
    <w:rsid w:val="00F66C3B"/>
    <w:rsid w:val="00F66CEF"/>
    <w:rsid w:val="00F6706E"/>
    <w:rsid w:val="00F67162"/>
    <w:rsid w:val="00F6731E"/>
    <w:rsid w:val="00F676EA"/>
    <w:rsid w:val="00F67A4A"/>
    <w:rsid w:val="00F700A1"/>
    <w:rsid w:val="00F7018F"/>
    <w:rsid w:val="00F701E2"/>
    <w:rsid w:val="00F702FF"/>
    <w:rsid w:val="00F70800"/>
    <w:rsid w:val="00F70EA6"/>
    <w:rsid w:val="00F71008"/>
    <w:rsid w:val="00F7151B"/>
    <w:rsid w:val="00F7155D"/>
    <w:rsid w:val="00F715F2"/>
    <w:rsid w:val="00F716D0"/>
    <w:rsid w:val="00F717BA"/>
    <w:rsid w:val="00F71E2F"/>
    <w:rsid w:val="00F72229"/>
    <w:rsid w:val="00F722A2"/>
    <w:rsid w:val="00F728D2"/>
    <w:rsid w:val="00F72C8B"/>
    <w:rsid w:val="00F72EA3"/>
    <w:rsid w:val="00F72F29"/>
    <w:rsid w:val="00F72F87"/>
    <w:rsid w:val="00F7302D"/>
    <w:rsid w:val="00F730DB"/>
    <w:rsid w:val="00F731D0"/>
    <w:rsid w:val="00F73C1D"/>
    <w:rsid w:val="00F73D91"/>
    <w:rsid w:val="00F73F0B"/>
    <w:rsid w:val="00F73FD6"/>
    <w:rsid w:val="00F74261"/>
    <w:rsid w:val="00F74FA4"/>
    <w:rsid w:val="00F7532D"/>
    <w:rsid w:val="00F75340"/>
    <w:rsid w:val="00F7569D"/>
    <w:rsid w:val="00F7570E"/>
    <w:rsid w:val="00F75FA7"/>
    <w:rsid w:val="00F7656A"/>
    <w:rsid w:val="00F76EA2"/>
    <w:rsid w:val="00F77936"/>
    <w:rsid w:val="00F779D0"/>
    <w:rsid w:val="00F77D02"/>
    <w:rsid w:val="00F77D8C"/>
    <w:rsid w:val="00F800D1"/>
    <w:rsid w:val="00F8037D"/>
    <w:rsid w:val="00F803E5"/>
    <w:rsid w:val="00F8043D"/>
    <w:rsid w:val="00F8047A"/>
    <w:rsid w:val="00F8052D"/>
    <w:rsid w:val="00F80906"/>
    <w:rsid w:val="00F809DF"/>
    <w:rsid w:val="00F80AEC"/>
    <w:rsid w:val="00F80CA2"/>
    <w:rsid w:val="00F81012"/>
    <w:rsid w:val="00F810BE"/>
    <w:rsid w:val="00F81180"/>
    <w:rsid w:val="00F81375"/>
    <w:rsid w:val="00F81C45"/>
    <w:rsid w:val="00F81E4A"/>
    <w:rsid w:val="00F826A1"/>
    <w:rsid w:val="00F827CA"/>
    <w:rsid w:val="00F82801"/>
    <w:rsid w:val="00F82826"/>
    <w:rsid w:val="00F828D6"/>
    <w:rsid w:val="00F8298F"/>
    <w:rsid w:val="00F829C9"/>
    <w:rsid w:val="00F833A0"/>
    <w:rsid w:val="00F83701"/>
    <w:rsid w:val="00F83D9D"/>
    <w:rsid w:val="00F83E3B"/>
    <w:rsid w:val="00F83F0D"/>
    <w:rsid w:val="00F83FAC"/>
    <w:rsid w:val="00F8409D"/>
    <w:rsid w:val="00F840B3"/>
    <w:rsid w:val="00F840C9"/>
    <w:rsid w:val="00F8416B"/>
    <w:rsid w:val="00F841A5"/>
    <w:rsid w:val="00F841B7"/>
    <w:rsid w:val="00F8425D"/>
    <w:rsid w:val="00F85F8D"/>
    <w:rsid w:val="00F8620E"/>
    <w:rsid w:val="00F862C2"/>
    <w:rsid w:val="00F8692F"/>
    <w:rsid w:val="00F86D9E"/>
    <w:rsid w:val="00F870AC"/>
    <w:rsid w:val="00F878F4"/>
    <w:rsid w:val="00F87A0F"/>
    <w:rsid w:val="00F87ADA"/>
    <w:rsid w:val="00F87E75"/>
    <w:rsid w:val="00F902D7"/>
    <w:rsid w:val="00F903DE"/>
    <w:rsid w:val="00F9076C"/>
    <w:rsid w:val="00F908A7"/>
    <w:rsid w:val="00F90941"/>
    <w:rsid w:val="00F90A17"/>
    <w:rsid w:val="00F90A84"/>
    <w:rsid w:val="00F90F6F"/>
    <w:rsid w:val="00F914F6"/>
    <w:rsid w:val="00F91509"/>
    <w:rsid w:val="00F91A80"/>
    <w:rsid w:val="00F91B78"/>
    <w:rsid w:val="00F91E3F"/>
    <w:rsid w:val="00F92089"/>
    <w:rsid w:val="00F92211"/>
    <w:rsid w:val="00F92320"/>
    <w:rsid w:val="00F923DF"/>
    <w:rsid w:val="00F924DB"/>
    <w:rsid w:val="00F9312D"/>
    <w:rsid w:val="00F932A5"/>
    <w:rsid w:val="00F93304"/>
    <w:rsid w:val="00F93E21"/>
    <w:rsid w:val="00F9418E"/>
    <w:rsid w:val="00F94464"/>
    <w:rsid w:val="00F9485B"/>
    <w:rsid w:val="00F949B7"/>
    <w:rsid w:val="00F949C5"/>
    <w:rsid w:val="00F94ECF"/>
    <w:rsid w:val="00F95126"/>
    <w:rsid w:val="00F9525F"/>
    <w:rsid w:val="00F95B31"/>
    <w:rsid w:val="00F95E17"/>
    <w:rsid w:val="00F96080"/>
    <w:rsid w:val="00F96243"/>
    <w:rsid w:val="00F965B2"/>
    <w:rsid w:val="00F9661E"/>
    <w:rsid w:val="00F96668"/>
    <w:rsid w:val="00F967F5"/>
    <w:rsid w:val="00F969DE"/>
    <w:rsid w:val="00F96AF0"/>
    <w:rsid w:val="00F96CFC"/>
    <w:rsid w:val="00F970C1"/>
    <w:rsid w:val="00F971F9"/>
    <w:rsid w:val="00F972AD"/>
    <w:rsid w:val="00F97571"/>
    <w:rsid w:val="00FA0F95"/>
    <w:rsid w:val="00FA1807"/>
    <w:rsid w:val="00FA19CB"/>
    <w:rsid w:val="00FA1C3C"/>
    <w:rsid w:val="00FA22BC"/>
    <w:rsid w:val="00FA2637"/>
    <w:rsid w:val="00FA26D1"/>
    <w:rsid w:val="00FA26E0"/>
    <w:rsid w:val="00FA2736"/>
    <w:rsid w:val="00FA312F"/>
    <w:rsid w:val="00FA39FD"/>
    <w:rsid w:val="00FA3C73"/>
    <w:rsid w:val="00FA40A8"/>
    <w:rsid w:val="00FA44C5"/>
    <w:rsid w:val="00FA46F0"/>
    <w:rsid w:val="00FA4728"/>
    <w:rsid w:val="00FA4BE0"/>
    <w:rsid w:val="00FA500E"/>
    <w:rsid w:val="00FA5226"/>
    <w:rsid w:val="00FA5578"/>
    <w:rsid w:val="00FA6124"/>
    <w:rsid w:val="00FA634D"/>
    <w:rsid w:val="00FA6432"/>
    <w:rsid w:val="00FA6456"/>
    <w:rsid w:val="00FA6544"/>
    <w:rsid w:val="00FA6710"/>
    <w:rsid w:val="00FA69B6"/>
    <w:rsid w:val="00FA6A4F"/>
    <w:rsid w:val="00FB01F7"/>
    <w:rsid w:val="00FB03B8"/>
    <w:rsid w:val="00FB074B"/>
    <w:rsid w:val="00FB0882"/>
    <w:rsid w:val="00FB0BB5"/>
    <w:rsid w:val="00FB178B"/>
    <w:rsid w:val="00FB1791"/>
    <w:rsid w:val="00FB1876"/>
    <w:rsid w:val="00FB19AE"/>
    <w:rsid w:val="00FB1D96"/>
    <w:rsid w:val="00FB1E56"/>
    <w:rsid w:val="00FB202B"/>
    <w:rsid w:val="00FB22BB"/>
    <w:rsid w:val="00FB2A32"/>
    <w:rsid w:val="00FB2B72"/>
    <w:rsid w:val="00FB2D93"/>
    <w:rsid w:val="00FB2F87"/>
    <w:rsid w:val="00FB313C"/>
    <w:rsid w:val="00FB32C4"/>
    <w:rsid w:val="00FB3388"/>
    <w:rsid w:val="00FB33BC"/>
    <w:rsid w:val="00FB3688"/>
    <w:rsid w:val="00FB3BFA"/>
    <w:rsid w:val="00FB4217"/>
    <w:rsid w:val="00FB42ED"/>
    <w:rsid w:val="00FB447B"/>
    <w:rsid w:val="00FB45FB"/>
    <w:rsid w:val="00FB50A5"/>
    <w:rsid w:val="00FB5726"/>
    <w:rsid w:val="00FB58AF"/>
    <w:rsid w:val="00FB594B"/>
    <w:rsid w:val="00FB5A3D"/>
    <w:rsid w:val="00FB5CE5"/>
    <w:rsid w:val="00FB5F0E"/>
    <w:rsid w:val="00FB665C"/>
    <w:rsid w:val="00FB6B03"/>
    <w:rsid w:val="00FB713F"/>
    <w:rsid w:val="00FC0168"/>
    <w:rsid w:val="00FC035B"/>
    <w:rsid w:val="00FC0885"/>
    <w:rsid w:val="00FC0AEF"/>
    <w:rsid w:val="00FC0B2E"/>
    <w:rsid w:val="00FC0D6C"/>
    <w:rsid w:val="00FC12DD"/>
    <w:rsid w:val="00FC144B"/>
    <w:rsid w:val="00FC179F"/>
    <w:rsid w:val="00FC1B7C"/>
    <w:rsid w:val="00FC1D6C"/>
    <w:rsid w:val="00FC1E63"/>
    <w:rsid w:val="00FC286E"/>
    <w:rsid w:val="00FC3A52"/>
    <w:rsid w:val="00FC3AF4"/>
    <w:rsid w:val="00FC46A7"/>
    <w:rsid w:val="00FC4DF7"/>
    <w:rsid w:val="00FC4E59"/>
    <w:rsid w:val="00FC4F97"/>
    <w:rsid w:val="00FC50E2"/>
    <w:rsid w:val="00FC574A"/>
    <w:rsid w:val="00FC5B7F"/>
    <w:rsid w:val="00FC6603"/>
    <w:rsid w:val="00FC6D58"/>
    <w:rsid w:val="00FC6EAF"/>
    <w:rsid w:val="00FC6EC4"/>
    <w:rsid w:val="00FC722F"/>
    <w:rsid w:val="00FC73E0"/>
    <w:rsid w:val="00FC7473"/>
    <w:rsid w:val="00FC7575"/>
    <w:rsid w:val="00FC7E02"/>
    <w:rsid w:val="00FD0080"/>
    <w:rsid w:val="00FD0339"/>
    <w:rsid w:val="00FD0AB6"/>
    <w:rsid w:val="00FD0ECA"/>
    <w:rsid w:val="00FD0FFF"/>
    <w:rsid w:val="00FD15BA"/>
    <w:rsid w:val="00FD2545"/>
    <w:rsid w:val="00FD2894"/>
    <w:rsid w:val="00FD29F2"/>
    <w:rsid w:val="00FD2FD0"/>
    <w:rsid w:val="00FD2FEC"/>
    <w:rsid w:val="00FD3048"/>
    <w:rsid w:val="00FD3769"/>
    <w:rsid w:val="00FD3D99"/>
    <w:rsid w:val="00FD3F00"/>
    <w:rsid w:val="00FD40D9"/>
    <w:rsid w:val="00FD4121"/>
    <w:rsid w:val="00FD4845"/>
    <w:rsid w:val="00FD499E"/>
    <w:rsid w:val="00FD52A9"/>
    <w:rsid w:val="00FD54C4"/>
    <w:rsid w:val="00FD57A5"/>
    <w:rsid w:val="00FD5902"/>
    <w:rsid w:val="00FD609D"/>
    <w:rsid w:val="00FD60F1"/>
    <w:rsid w:val="00FD62FC"/>
    <w:rsid w:val="00FD6493"/>
    <w:rsid w:val="00FD6678"/>
    <w:rsid w:val="00FD68E0"/>
    <w:rsid w:val="00FD6A4F"/>
    <w:rsid w:val="00FD6AEF"/>
    <w:rsid w:val="00FD6FE8"/>
    <w:rsid w:val="00FD7261"/>
    <w:rsid w:val="00FD72D8"/>
    <w:rsid w:val="00FD79DB"/>
    <w:rsid w:val="00FD7AA2"/>
    <w:rsid w:val="00FD7CF1"/>
    <w:rsid w:val="00FE09B8"/>
    <w:rsid w:val="00FE0C41"/>
    <w:rsid w:val="00FE126F"/>
    <w:rsid w:val="00FE12F4"/>
    <w:rsid w:val="00FE1A04"/>
    <w:rsid w:val="00FE1AFF"/>
    <w:rsid w:val="00FE24D2"/>
    <w:rsid w:val="00FE2802"/>
    <w:rsid w:val="00FE3487"/>
    <w:rsid w:val="00FE3579"/>
    <w:rsid w:val="00FE358F"/>
    <w:rsid w:val="00FE3FDC"/>
    <w:rsid w:val="00FE44DB"/>
    <w:rsid w:val="00FE464E"/>
    <w:rsid w:val="00FE4AFD"/>
    <w:rsid w:val="00FE4EBE"/>
    <w:rsid w:val="00FE4ED7"/>
    <w:rsid w:val="00FE506F"/>
    <w:rsid w:val="00FE5372"/>
    <w:rsid w:val="00FE5861"/>
    <w:rsid w:val="00FE5E81"/>
    <w:rsid w:val="00FE5E9D"/>
    <w:rsid w:val="00FE5EED"/>
    <w:rsid w:val="00FE5F50"/>
    <w:rsid w:val="00FE63A0"/>
    <w:rsid w:val="00FE64B4"/>
    <w:rsid w:val="00FE66B1"/>
    <w:rsid w:val="00FE6766"/>
    <w:rsid w:val="00FE67E6"/>
    <w:rsid w:val="00FE6BF9"/>
    <w:rsid w:val="00FE72A1"/>
    <w:rsid w:val="00FE72F8"/>
    <w:rsid w:val="00FE7347"/>
    <w:rsid w:val="00FE7713"/>
    <w:rsid w:val="00FF005E"/>
    <w:rsid w:val="00FF08B9"/>
    <w:rsid w:val="00FF0942"/>
    <w:rsid w:val="00FF0DFC"/>
    <w:rsid w:val="00FF1396"/>
    <w:rsid w:val="00FF1590"/>
    <w:rsid w:val="00FF1596"/>
    <w:rsid w:val="00FF177A"/>
    <w:rsid w:val="00FF1CEA"/>
    <w:rsid w:val="00FF1ECA"/>
    <w:rsid w:val="00FF201E"/>
    <w:rsid w:val="00FF268C"/>
    <w:rsid w:val="00FF28C1"/>
    <w:rsid w:val="00FF2906"/>
    <w:rsid w:val="00FF2ED2"/>
    <w:rsid w:val="00FF3120"/>
    <w:rsid w:val="00FF460F"/>
    <w:rsid w:val="00FF471E"/>
    <w:rsid w:val="00FF49CF"/>
    <w:rsid w:val="00FF4B9A"/>
    <w:rsid w:val="00FF4D2E"/>
    <w:rsid w:val="00FF58FC"/>
    <w:rsid w:val="00FF590B"/>
    <w:rsid w:val="00FF5BCB"/>
    <w:rsid w:val="00FF5FB5"/>
    <w:rsid w:val="00FF63E1"/>
    <w:rsid w:val="00FF72B5"/>
    <w:rsid w:val="00FF744B"/>
    <w:rsid w:val="00FF77A4"/>
    <w:rsid w:val="00FF7875"/>
    <w:rsid w:val="1C9C4A9A"/>
    <w:rsid w:val="1D0554ED"/>
    <w:rsid w:val="1E324134"/>
    <w:rsid w:val="29064F88"/>
    <w:rsid w:val="373A2E8E"/>
    <w:rsid w:val="3B36794F"/>
    <w:rsid w:val="3E585008"/>
    <w:rsid w:val="407F58F4"/>
    <w:rsid w:val="4F3A1829"/>
    <w:rsid w:val="5C4A6487"/>
    <w:rsid w:val="5EFD43C5"/>
    <w:rsid w:val="62DA655A"/>
    <w:rsid w:val="62E17CAC"/>
    <w:rsid w:val="68AE2A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0" w:name="Normal Indent"/>
    <w:lsdException w:qFormat="1" w:uiPriority="99" w:semiHidden="0" w:name="footnote text"/>
    <w:lsdException w:qFormat="1" w:uiPriority="99"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0" w:semiHidden="0" w:name="Emphasis"/>
    <w:lsdException w:qFormat="1" w:uiPriority="99" w:name="Document Map"/>
    <w:lsdException w:uiPriority="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qFormat="1"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00" w:lineRule="auto"/>
      <w:jc w:val="both"/>
    </w:pPr>
    <w:rPr>
      <w:rFonts w:ascii="Times New Roman" w:hAnsi="Times New Roman" w:eastAsia="宋体" w:cs="Times New Roman"/>
      <w:kern w:val="2"/>
      <w:sz w:val="24"/>
      <w:szCs w:val="24"/>
      <w:lang w:val="en-US" w:eastAsia="zh-CN" w:bidi="ar-SA"/>
    </w:rPr>
  </w:style>
  <w:style w:type="paragraph" w:styleId="2">
    <w:name w:val="heading 1"/>
    <w:basedOn w:val="1"/>
    <w:next w:val="3"/>
    <w:link w:val="41"/>
    <w:qFormat/>
    <w:uiPriority w:val="0"/>
    <w:pPr>
      <w:keepNext/>
      <w:keepLines/>
      <w:numPr>
        <w:ilvl w:val="0"/>
        <w:numId w:val="1"/>
      </w:numPr>
      <w:spacing w:before="320" w:after="320"/>
      <w:outlineLvl w:val="0"/>
    </w:pPr>
    <w:rPr>
      <w:b/>
      <w:bCs/>
      <w:kern w:val="44"/>
      <w:sz w:val="44"/>
      <w:szCs w:val="44"/>
    </w:rPr>
  </w:style>
  <w:style w:type="paragraph" w:styleId="4">
    <w:name w:val="heading 2"/>
    <w:basedOn w:val="1"/>
    <w:next w:val="3"/>
    <w:link w:val="42"/>
    <w:qFormat/>
    <w:uiPriority w:val="0"/>
    <w:pPr>
      <w:keepNext/>
      <w:keepLines/>
      <w:numPr>
        <w:ilvl w:val="1"/>
        <w:numId w:val="1"/>
      </w:numPr>
      <w:spacing w:before="260" w:after="260"/>
      <w:outlineLvl w:val="1"/>
    </w:pPr>
    <w:rPr>
      <w:b/>
      <w:bCs/>
      <w:sz w:val="36"/>
      <w:szCs w:val="32"/>
    </w:rPr>
  </w:style>
  <w:style w:type="paragraph" w:styleId="5">
    <w:name w:val="heading 3"/>
    <w:basedOn w:val="1"/>
    <w:next w:val="3"/>
    <w:link w:val="43"/>
    <w:qFormat/>
    <w:uiPriority w:val="0"/>
    <w:pPr>
      <w:keepNext/>
      <w:keepLines/>
      <w:numPr>
        <w:ilvl w:val="2"/>
        <w:numId w:val="1"/>
      </w:numPr>
      <w:spacing w:before="180" w:after="180"/>
      <w:outlineLvl w:val="2"/>
    </w:pPr>
    <w:rPr>
      <w:b/>
      <w:bCs/>
      <w:sz w:val="32"/>
      <w:szCs w:val="32"/>
    </w:rPr>
  </w:style>
  <w:style w:type="paragraph" w:styleId="6">
    <w:name w:val="heading 4"/>
    <w:basedOn w:val="1"/>
    <w:next w:val="3"/>
    <w:link w:val="44"/>
    <w:qFormat/>
    <w:uiPriority w:val="0"/>
    <w:pPr>
      <w:keepNext/>
      <w:keepLines/>
      <w:numPr>
        <w:ilvl w:val="3"/>
        <w:numId w:val="1"/>
      </w:numPr>
      <w:spacing w:before="120" w:after="120"/>
      <w:outlineLvl w:val="3"/>
    </w:pPr>
    <w:rPr>
      <w:b/>
      <w:bCs/>
      <w:sz w:val="30"/>
      <w:szCs w:val="28"/>
    </w:rPr>
  </w:style>
  <w:style w:type="paragraph" w:styleId="7">
    <w:name w:val="heading 5"/>
    <w:basedOn w:val="1"/>
    <w:next w:val="3"/>
    <w:link w:val="45"/>
    <w:qFormat/>
    <w:uiPriority w:val="0"/>
    <w:pPr>
      <w:keepNext/>
      <w:keepLines/>
      <w:numPr>
        <w:ilvl w:val="4"/>
        <w:numId w:val="1"/>
      </w:numPr>
      <w:spacing w:before="80" w:after="80"/>
      <w:outlineLvl w:val="4"/>
    </w:pPr>
    <w:rPr>
      <w:b/>
      <w:bCs/>
      <w:sz w:val="28"/>
      <w:szCs w:val="28"/>
    </w:rPr>
  </w:style>
  <w:style w:type="paragraph" w:styleId="8">
    <w:name w:val="heading 6"/>
    <w:basedOn w:val="1"/>
    <w:next w:val="1"/>
    <w:link w:val="46"/>
    <w:qFormat/>
    <w:uiPriority w:val="0"/>
    <w:pPr>
      <w:keepNext/>
      <w:keepLines/>
      <w:spacing w:before="240" w:after="64" w:line="320" w:lineRule="auto"/>
      <w:outlineLvl w:val="5"/>
    </w:pPr>
    <w:rPr>
      <w:rFonts w:ascii="Arial" w:hAnsi="Arial" w:eastAsia="黑体"/>
      <w:b/>
      <w:bCs/>
    </w:rPr>
  </w:style>
  <w:style w:type="paragraph" w:styleId="9">
    <w:name w:val="heading 7"/>
    <w:basedOn w:val="1"/>
    <w:next w:val="1"/>
    <w:link w:val="47"/>
    <w:qFormat/>
    <w:uiPriority w:val="0"/>
    <w:pPr>
      <w:keepNext/>
      <w:keepLines/>
      <w:spacing w:before="240" w:after="64" w:line="320" w:lineRule="auto"/>
      <w:outlineLvl w:val="6"/>
    </w:pPr>
    <w:rPr>
      <w:b/>
      <w:bCs/>
    </w:rPr>
  </w:style>
  <w:style w:type="paragraph" w:styleId="10">
    <w:name w:val="heading 8"/>
    <w:basedOn w:val="1"/>
    <w:next w:val="1"/>
    <w:link w:val="48"/>
    <w:qFormat/>
    <w:uiPriority w:val="0"/>
    <w:pPr>
      <w:keepNext/>
      <w:keepLines/>
      <w:spacing w:before="240" w:after="64" w:line="320" w:lineRule="auto"/>
      <w:outlineLvl w:val="7"/>
    </w:pPr>
    <w:rPr>
      <w:rFonts w:ascii="Arial" w:hAnsi="Arial" w:eastAsia="黑体"/>
    </w:rPr>
  </w:style>
  <w:style w:type="paragraph" w:styleId="11">
    <w:name w:val="heading 9"/>
    <w:basedOn w:val="1"/>
    <w:next w:val="1"/>
    <w:link w:val="49"/>
    <w:qFormat/>
    <w:uiPriority w:val="0"/>
    <w:pPr>
      <w:keepNext/>
      <w:keepLines/>
      <w:spacing w:before="240" w:after="64" w:line="320" w:lineRule="auto"/>
      <w:outlineLvl w:val="8"/>
    </w:pPr>
    <w:rPr>
      <w:rFonts w:ascii="Arial" w:hAnsi="Arial" w:eastAsia="黑体"/>
      <w:sz w:val="21"/>
      <w:szCs w:val="21"/>
    </w:rPr>
  </w:style>
  <w:style w:type="character" w:default="1" w:styleId="34">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3">
    <w:name w:val="List Paragraph"/>
    <w:basedOn w:val="1"/>
    <w:link w:val="88"/>
    <w:qFormat/>
    <w:uiPriority w:val="34"/>
    <w:pPr>
      <w:ind w:firstLine="200" w:firstLineChars="200"/>
    </w:pPr>
  </w:style>
  <w:style w:type="paragraph" w:styleId="12">
    <w:name w:val="toc 7"/>
    <w:basedOn w:val="1"/>
    <w:next w:val="1"/>
    <w:unhideWhenUsed/>
    <w:qFormat/>
    <w:uiPriority w:val="39"/>
    <w:pPr>
      <w:ind w:left="2520" w:leftChars="1200"/>
    </w:pPr>
    <w:rPr>
      <w:rFonts w:ascii="Calibri" w:hAnsi="Calibri"/>
    </w:rPr>
  </w:style>
  <w:style w:type="paragraph" w:styleId="13">
    <w:name w:val="caption"/>
    <w:basedOn w:val="1"/>
    <w:next w:val="3"/>
    <w:link w:val="89"/>
    <w:qFormat/>
    <w:uiPriority w:val="0"/>
    <w:pPr>
      <w:spacing w:beforeLines="30" w:afterLines="30"/>
      <w:jc w:val="center"/>
    </w:pPr>
    <w:rPr>
      <w:b/>
      <w:sz w:val="21"/>
      <w:szCs w:val="20"/>
    </w:rPr>
  </w:style>
  <w:style w:type="paragraph" w:styleId="14">
    <w:name w:val="Document Map"/>
    <w:basedOn w:val="1"/>
    <w:link w:val="58"/>
    <w:semiHidden/>
    <w:unhideWhenUsed/>
    <w:qFormat/>
    <w:uiPriority w:val="99"/>
    <w:rPr>
      <w:rFonts w:ascii="宋体"/>
      <w:sz w:val="18"/>
      <w:szCs w:val="18"/>
    </w:rPr>
  </w:style>
  <w:style w:type="paragraph" w:styleId="15">
    <w:name w:val="annotation text"/>
    <w:basedOn w:val="1"/>
    <w:link w:val="63"/>
    <w:semiHidden/>
    <w:unhideWhenUsed/>
    <w:qFormat/>
    <w:uiPriority w:val="99"/>
    <w:pPr>
      <w:jc w:val="left"/>
    </w:pPr>
  </w:style>
  <w:style w:type="paragraph" w:styleId="16">
    <w:name w:val="toc 5"/>
    <w:basedOn w:val="1"/>
    <w:next w:val="1"/>
    <w:unhideWhenUsed/>
    <w:qFormat/>
    <w:uiPriority w:val="39"/>
    <w:pPr>
      <w:ind w:left="1680" w:leftChars="800"/>
    </w:pPr>
    <w:rPr>
      <w:rFonts w:ascii="Calibri" w:hAnsi="Calibri"/>
    </w:rPr>
  </w:style>
  <w:style w:type="paragraph" w:styleId="17">
    <w:name w:val="toc 3"/>
    <w:basedOn w:val="18"/>
    <w:next w:val="1"/>
    <w:unhideWhenUsed/>
    <w:qFormat/>
    <w:uiPriority w:val="39"/>
    <w:pPr>
      <w:ind w:left="400" w:leftChars="400"/>
    </w:pPr>
  </w:style>
  <w:style w:type="paragraph" w:styleId="18">
    <w:name w:val="toc 2"/>
    <w:basedOn w:val="19"/>
    <w:next w:val="1"/>
    <w:qFormat/>
    <w:uiPriority w:val="39"/>
    <w:pPr>
      <w:spacing w:before="0" w:after="0"/>
      <w:ind w:left="200" w:leftChars="200"/>
    </w:pPr>
    <w:rPr>
      <w:b w:val="0"/>
      <w:bCs w:val="0"/>
    </w:rPr>
  </w:style>
  <w:style w:type="paragraph" w:styleId="19">
    <w:name w:val="toc 1"/>
    <w:basedOn w:val="1"/>
    <w:next w:val="1"/>
    <w:qFormat/>
    <w:uiPriority w:val="39"/>
    <w:pPr>
      <w:spacing w:before="120" w:after="120"/>
      <w:jc w:val="left"/>
    </w:pPr>
    <w:rPr>
      <w:b/>
      <w:bCs/>
    </w:rPr>
  </w:style>
  <w:style w:type="paragraph" w:styleId="20">
    <w:name w:val="toc 8"/>
    <w:basedOn w:val="1"/>
    <w:next w:val="1"/>
    <w:unhideWhenUsed/>
    <w:qFormat/>
    <w:uiPriority w:val="39"/>
    <w:pPr>
      <w:ind w:left="2940" w:leftChars="1400"/>
    </w:pPr>
  </w:style>
  <w:style w:type="paragraph" w:styleId="21">
    <w:name w:val="Balloon Text"/>
    <w:basedOn w:val="1"/>
    <w:link w:val="60"/>
    <w:semiHidden/>
    <w:unhideWhenUsed/>
    <w:qFormat/>
    <w:uiPriority w:val="99"/>
    <w:rPr>
      <w:sz w:val="18"/>
      <w:szCs w:val="18"/>
    </w:rPr>
  </w:style>
  <w:style w:type="paragraph" w:styleId="22">
    <w:name w:val="footer"/>
    <w:basedOn w:val="1"/>
    <w:link w:val="51"/>
    <w:qFormat/>
    <w:uiPriority w:val="99"/>
    <w:pPr>
      <w:tabs>
        <w:tab w:val="center" w:pos="4153"/>
        <w:tab w:val="right" w:pos="8306"/>
      </w:tabs>
      <w:snapToGrid w:val="0"/>
      <w:jc w:val="left"/>
    </w:pPr>
    <w:rPr>
      <w:sz w:val="18"/>
      <w:szCs w:val="18"/>
    </w:rPr>
  </w:style>
  <w:style w:type="paragraph" w:styleId="23">
    <w:name w:val="header"/>
    <w:basedOn w:val="1"/>
    <w:link w:val="50"/>
    <w:qFormat/>
    <w:uiPriority w:val="99"/>
    <w:pPr>
      <w:pBdr>
        <w:bottom w:val="single" w:color="auto" w:sz="6" w:space="1"/>
      </w:pBdr>
      <w:tabs>
        <w:tab w:val="center" w:pos="4153"/>
        <w:tab w:val="right" w:pos="8306"/>
      </w:tabs>
      <w:snapToGrid w:val="0"/>
      <w:jc w:val="center"/>
    </w:pPr>
    <w:rPr>
      <w:sz w:val="18"/>
      <w:szCs w:val="18"/>
    </w:rPr>
  </w:style>
  <w:style w:type="paragraph" w:styleId="24">
    <w:name w:val="toc 4"/>
    <w:basedOn w:val="1"/>
    <w:next w:val="1"/>
    <w:unhideWhenUsed/>
    <w:qFormat/>
    <w:uiPriority w:val="39"/>
    <w:pPr>
      <w:ind w:left="1260" w:leftChars="600"/>
    </w:pPr>
    <w:rPr>
      <w:rFonts w:ascii="Calibri" w:hAnsi="Calibri"/>
    </w:rPr>
  </w:style>
  <w:style w:type="paragraph" w:styleId="25">
    <w:name w:val="Subtitle"/>
    <w:basedOn w:val="1"/>
    <w:next w:val="1"/>
    <w:link w:val="99"/>
    <w:qFormat/>
    <w:uiPriority w:val="11"/>
    <w:pPr>
      <w:spacing w:before="240" w:after="60" w:line="312" w:lineRule="auto"/>
      <w:jc w:val="center"/>
      <w:outlineLvl w:val="1"/>
    </w:pPr>
    <w:rPr>
      <w:rFonts w:asciiTheme="minorHAnsi" w:hAnsiTheme="minorHAnsi" w:eastAsiaTheme="minorEastAsia" w:cstheme="minorBidi"/>
      <w:b/>
      <w:bCs/>
      <w:kern w:val="28"/>
      <w:sz w:val="32"/>
      <w:szCs w:val="32"/>
    </w:rPr>
  </w:style>
  <w:style w:type="paragraph" w:styleId="26">
    <w:name w:val="footnote text"/>
    <w:basedOn w:val="1"/>
    <w:link w:val="62"/>
    <w:unhideWhenUsed/>
    <w:qFormat/>
    <w:uiPriority w:val="99"/>
    <w:pPr>
      <w:snapToGrid w:val="0"/>
      <w:jc w:val="left"/>
    </w:pPr>
    <w:rPr>
      <w:sz w:val="18"/>
      <w:szCs w:val="18"/>
    </w:rPr>
  </w:style>
  <w:style w:type="paragraph" w:styleId="27">
    <w:name w:val="toc 6"/>
    <w:basedOn w:val="1"/>
    <w:next w:val="1"/>
    <w:unhideWhenUsed/>
    <w:qFormat/>
    <w:uiPriority w:val="39"/>
    <w:pPr>
      <w:ind w:left="2100" w:leftChars="1000"/>
    </w:pPr>
    <w:rPr>
      <w:rFonts w:ascii="Calibri" w:hAnsi="Calibri"/>
    </w:rPr>
  </w:style>
  <w:style w:type="paragraph" w:styleId="28">
    <w:name w:val="toc 9"/>
    <w:basedOn w:val="1"/>
    <w:next w:val="1"/>
    <w:unhideWhenUsed/>
    <w:qFormat/>
    <w:uiPriority w:val="39"/>
    <w:pPr>
      <w:ind w:left="3360" w:leftChars="1600"/>
    </w:pPr>
    <w:rPr>
      <w:rFonts w:ascii="Calibri" w:hAnsi="Calibri"/>
    </w:rPr>
  </w:style>
  <w:style w:type="paragraph" w:styleId="29">
    <w:name w:val="Title"/>
    <w:basedOn w:val="1"/>
    <w:next w:val="1"/>
    <w:link w:val="70"/>
    <w:qFormat/>
    <w:uiPriority w:val="0"/>
    <w:pPr>
      <w:spacing w:before="240" w:after="60"/>
      <w:jc w:val="center"/>
      <w:outlineLvl w:val="0"/>
    </w:pPr>
    <w:rPr>
      <w:rFonts w:ascii="Cambria" w:hAnsi="Cambria"/>
      <w:b/>
      <w:bCs/>
      <w:sz w:val="52"/>
      <w:szCs w:val="32"/>
    </w:rPr>
  </w:style>
  <w:style w:type="paragraph" w:styleId="30">
    <w:name w:val="annotation subject"/>
    <w:basedOn w:val="15"/>
    <w:next w:val="15"/>
    <w:link w:val="64"/>
    <w:semiHidden/>
    <w:unhideWhenUsed/>
    <w:qFormat/>
    <w:uiPriority w:val="99"/>
    <w:rPr>
      <w:b/>
      <w:bCs/>
    </w:rPr>
  </w:style>
  <w:style w:type="table" w:styleId="32">
    <w:name w:val="Table Grid"/>
    <w:basedOn w:val="31"/>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33">
    <w:name w:val="Medium Shading 2 Accent 5"/>
    <w:basedOn w:val="31"/>
    <w:qFormat/>
    <w:uiPriority w:val="64"/>
    <w:rPr>
      <w:rFonts w:ascii="Calibri" w:hAnsi="Calibri"/>
      <w:sz w:val="22"/>
      <w:szCs w:val="22"/>
    </w:rPr>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nil"/>
          <w:bottom w:val="single" w:color="auto" w:sz="18" w:space="0"/>
          <w:right w:val="nil"/>
          <w:insideH w:val="nil"/>
          <w:insideV w:val="nil"/>
        </w:tcBorders>
        <w:shd w:val="clear" w:color="auto" w:fill="4BACC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blPr/>
      <w:tcPr>
        <w:tcBorders>
          <w:top w:val="nil"/>
          <w:left w:val="nil"/>
          <w:bottom w:val="single" w:color="auto" w:sz="18" w:space="0"/>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rPr>
      <w:tblPr/>
      <w:tcPr>
        <w:tcBorders>
          <w:top w:val="single" w:color="auto" w:sz="18" w:space="0"/>
          <w:left w:val="nil"/>
          <w:bottom w:val="single" w:color="auto" w:sz="18" w:space="0"/>
          <w:right w:val="nil"/>
          <w:insideH w:val="nil"/>
          <w:insideV w:val="nil"/>
        </w:tcBorders>
      </w:tcPr>
    </w:tblStylePr>
  </w:style>
  <w:style w:type="character" w:styleId="35">
    <w:name w:val="Strong"/>
    <w:basedOn w:val="34"/>
    <w:qFormat/>
    <w:uiPriority w:val="22"/>
    <w:rPr>
      <w:b/>
      <w:bCs/>
    </w:rPr>
  </w:style>
  <w:style w:type="character" w:styleId="36">
    <w:name w:val="page number"/>
    <w:basedOn w:val="34"/>
    <w:qFormat/>
    <w:uiPriority w:val="0"/>
  </w:style>
  <w:style w:type="character" w:styleId="37">
    <w:name w:val="FollowedHyperlink"/>
    <w:basedOn w:val="34"/>
    <w:semiHidden/>
    <w:unhideWhenUsed/>
    <w:qFormat/>
    <w:uiPriority w:val="99"/>
    <w:rPr>
      <w:color w:val="800080"/>
      <w:u w:val="single"/>
    </w:rPr>
  </w:style>
  <w:style w:type="character" w:styleId="38">
    <w:name w:val="Hyperlink"/>
    <w:basedOn w:val="34"/>
    <w:qFormat/>
    <w:uiPriority w:val="99"/>
    <w:rPr>
      <w:color w:val="0000FF"/>
      <w:u w:val="single"/>
    </w:rPr>
  </w:style>
  <w:style w:type="character" w:styleId="39">
    <w:name w:val="annotation reference"/>
    <w:basedOn w:val="34"/>
    <w:semiHidden/>
    <w:unhideWhenUsed/>
    <w:qFormat/>
    <w:uiPriority w:val="99"/>
    <w:rPr>
      <w:sz w:val="21"/>
      <w:szCs w:val="21"/>
    </w:rPr>
  </w:style>
  <w:style w:type="character" w:styleId="40">
    <w:name w:val="footnote reference"/>
    <w:basedOn w:val="34"/>
    <w:semiHidden/>
    <w:unhideWhenUsed/>
    <w:qFormat/>
    <w:uiPriority w:val="99"/>
    <w:rPr>
      <w:vertAlign w:val="superscript"/>
    </w:rPr>
  </w:style>
  <w:style w:type="character" w:customStyle="1" w:styleId="41">
    <w:name w:val="标题 1 字符"/>
    <w:basedOn w:val="34"/>
    <w:link w:val="2"/>
    <w:qFormat/>
    <w:uiPriority w:val="0"/>
    <w:rPr>
      <w:b/>
      <w:bCs/>
      <w:kern w:val="44"/>
      <w:sz w:val="44"/>
      <w:szCs w:val="44"/>
    </w:rPr>
  </w:style>
  <w:style w:type="character" w:customStyle="1" w:styleId="42">
    <w:name w:val="标题 2 字符"/>
    <w:basedOn w:val="34"/>
    <w:link w:val="4"/>
    <w:qFormat/>
    <w:uiPriority w:val="0"/>
    <w:rPr>
      <w:b/>
      <w:bCs/>
      <w:kern w:val="2"/>
      <w:sz w:val="36"/>
      <w:szCs w:val="32"/>
    </w:rPr>
  </w:style>
  <w:style w:type="character" w:customStyle="1" w:styleId="43">
    <w:name w:val="标题 3 字符"/>
    <w:basedOn w:val="34"/>
    <w:link w:val="5"/>
    <w:qFormat/>
    <w:uiPriority w:val="0"/>
    <w:rPr>
      <w:b/>
      <w:bCs/>
      <w:kern w:val="2"/>
      <w:sz w:val="32"/>
      <w:szCs w:val="32"/>
    </w:rPr>
  </w:style>
  <w:style w:type="character" w:customStyle="1" w:styleId="44">
    <w:name w:val="标题 4 字符"/>
    <w:basedOn w:val="34"/>
    <w:link w:val="6"/>
    <w:qFormat/>
    <w:uiPriority w:val="0"/>
    <w:rPr>
      <w:b/>
      <w:bCs/>
      <w:kern w:val="2"/>
      <w:sz w:val="30"/>
      <w:szCs w:val="28"/>
    </w:rPr>
  </w:style>
  <w:style w:type="character" w:customStyle="1" w:styleId="45">
    <w:name w:val="标题 5 字符"/>
    <w:basedOn w:val="34"/>
    <w:link w:val="7"/>
    <w:qFormat/>
    <w:uiPriority w:val="0"/>
    <w:rPr>
      <w:b/>
      <w:bCs/>
      <w:kern w:val="2"/>
      <w:sz w:val="28"/>
      <w:szCs w:val="28"/>
    </w:rPr>
  </w:style>
  <w:style w:type="character" w:customStyle="1" w:styleId="46">
    <w:name w:val="标题 6 字符"/>
    <w:basedOn w:val="34"/>
    <w:link w:val="8"/>
    <w:qFormat/>
    <w:uiPriority w:val="0"/>
    <w:rPr>
      <w:rFonts w:ascii="Arial" w:hAnsi="Arial" w:eastAsia="黑体"/>
      <w:b/>
      <w:bCs/>
      <w:kern w:val="2"/>
      <w:sz w:val="24"/>
      <w:szCs w:val="24"/>
    </w:rPr>
  </w:style>
  <w:style w:type="character" w:customStyle="1" w:styleId="47">
    <w:name w:val="标题 7 字符"/>
    <w:basedOn w:val="34"/>
    <w:link w:val="9"/>
    <w:qFormat/>
    <w:uiPriority w:val="0"/>
    <w:rPr>
      <w:b/>
      <w:bCs/>
      <w:kern w:val="2"/>
      <w:sz w:val="24"/>
      <w:szCs w:val="24"/>
    </w:rPr>
  </w:style>
  <w:style w:type="character" w:customStyle="1" w:styleId="48">
    <w:name w:val="标题 8 字符"/>
    <w:basedOn w:val="34"/>
    <w:link w:val="10"/>
    <w:qFormat/>
    <w:uiPriority w:val="0"/>
    <w:rPr>
      <w:rFonts w:ascii="Arial" w:hAnsi="Arial" w:eastAsia="黑体"/>
      <w:kern w:val="2"/>
      <w:sz w:val="24"/>
      <w:szCs w:val="24"/>
    </w:rPr>
  </w:style>
  <w:style w:type="character" w:customStyle="1" w:styleId="49">
    <w:name w:val="标题 9 字符"/>
    <w:basedOn w:val="34"/>
    <w:link w:val="11"/>
    <w:qFormat/>
    <w:uiPriority w:val="0"/>
    <w:rPr>
      <w:rFonts w:ascii="Arial" w:hAnsi="Arial" w:eastAsia="黑体"/>
      <w:kern w:val="2"/>
      <w:sz w:val="21"/>
      <w:szCs w:val="21"/>
    </w:rPr>
  </w:style>
  <w:style w:type="character" w:customStyle="1" w:styleId="50">
    <w:name w:val="页眉 字符"/>
    <w:basedOn w:val="34"/>
    <w:link w:val="23"/>
    <w:qFormat/>
    <w:uiPriority w:val="99"/>
    <w:rPr>
      <w:rFonts w:ascii="Times New Roman" w:hAnsi="Times New Roman"/>
      <w:kern w:val="2"/>
      <w:sz w:val="18"/>
      <w:szCs w:val="18"/>
    </w:rPr>
  </w:style>
  <w:style w:type="character" w:customStyle="1" w:styleId="51">
    <w:name w:val="页脚 字符"/>
    <w:basedOn w:val="34"/>
    <w:link w:val="22"/>
    <w:qFormat/>
    <w:uiPriority w:val="99"/>
    <w:rPr>
      <w:rFonts w:ascii="Times New Roman" w:hAnsi="Times New Roman"/>
      <w:kern w:val="2"/>
      <w:sz w:val="18"/>
      <w:szCs w:val="18"/>
    </w:rPr>
  </w:style>
  <w:style w:type="paragraph" w:customStyle="1" w:styleId="52">
    <w:name w:val="项目符号 1"/>
    <w:basedOn w:val="1"/>
    <w:link w:val="53"/>
    <w:qFormat/>
    <w:uiPriority w:val="0"/>
    <w:pPr>
      <w:numPr>
        <w:ilvl w:val="0"/>
        <w:numId w:val="2"/>
      </w:numPr>
    </w:pPr>
  </w:style>
  <w:style w:type="character" w:customStyle="1" w:styleId="53">
    <w:name w:val="项目符号 1 Char"/>
    <w:basedOn w:val="34"/>
    <w:link w:val="52"/>
    <w:qFormat/>
    <w:uiPriority w:val="0"/>
    <w:rPr>
      <w:kern w:val="2"/>
      <w:sz w:val="24"/>
      <w:szCs w:val="24"/>
    </w:rPr>
  </w:style>
  <w:style w:type="paragraph" w:customStyle="1" w:styleId="54">
    <w:name w:val="项目编号 1"/>
    <w:basedOn w:val="1"/>
    <w:link w:val="55"/>
    <w:qFormat/>
    <w:uiPriority w:val="0"/>
    <w:pPr>
      <w:numPr>
        <w:ilvl w:val="6"/>
        <w:numId w:val="1"/>
      </w:numPr>
    </w:pPr>
  </w:style>
  <w:style w:type="character" w:customStyle="1" w:styleId="55">
    <w:name w:val="项目编号 1 Char"/>
    <w:basedOn w:val="53"/>
    <w:link w:val="54"/>
    <w:qFormat/>
    <w:uiPriority w:val="0"/>
    <w:rPr>
      <w:kern w:val="2"/>
      <w:sz w:val="24"/>
      <w:szCs w:val="24"/>
    </w:rPr>
  </w:style>
  <w:style w:type="paragraph" w:customStyle="1" w:styleId="56">
    <w:name w:val="项目编号 2"/>
    <w:basedOn w:val="1"/>
    <w:link w:val="57"/>
    <w:qFormat/>
    <w:uiPriority w:val="0"/>
    <w:pPr>
      <w:numPr>
        <w:ilvl w:val="7"/>
        <w:numId w:val="1"/>
      </w:numPr>
    </w:pPr>
  </w:style>
  <w:style w:type="character" w:customStyle="1" w:styleId="57">
    <w:name w:val="项目编号 2 Char"/>
    <w:basedOn w:val="55"/>
    <w:link w:val="56"/>
    <w:qFormat/>
    <w:uiPriority w:val="0"/>
    <w:rPr>
      <w:kern w:val="2"/>
      <w:sz w:val="24"/>
      <w:szCs w:val="24"/>
    </w:rPr>
  </w:style>
  <w:style w:type="character" w:customStyle="1" w:styleId="58">
    <w:name w:val="文档结构图 字符"/>
    <w:basedOn w:val="34"/>
    <w:link w:val="14"/>
    <w:semiHidden/>
    <w:qFormat/>
    <w:uiPriority w:val="99"/>
    <w:rPr>
      <w:rFonts w:ascii="宋体"/>
      <w:kern w:val="2"/>
      <w:sz w:val="18"/>
      <w:szCs w:val="18"/>
    </w:rPr>
  </w:style>
  <w:style w:type="paragraph" w:customStyle="1" w:styleId="59">
    <w:name w:val="前注"/>
    <w:basedOn w:val="1"/>
    <w:qFormat/>
    <w:uiPriority w:val="0"/>
    <w:pPr>
      <w:spacing w:line="440" w:lineRule="exact"/>
    </w:pPr>
    <w:rPr>
      <w:sz w:val="18"/>
      <w:szCs w:val="20"/>
    </w:rPr>
  </w:style>
  <w:style w:type="character" w:customStyle="1" w:styleId="60">
    <w:name w:val="批注框文本 字符"/>
    <w:basedOn w:val="34"/>
    <w:link w:val="21"/>
    <w:semiHidden/>
    <w:qFormat/>
    <w:uiPriority w:val="99"/>
    <w:rPr>
      <w:kern w:val="2"/>
      <w:sz w:val="18"/>
      <w:szCs w:val="18"/>
    </w:rPr>
  </w:style>
  <w:style w:type="paragraph" w:customStyle="1" w:styleId="61">
    <w:name w:val="TOC 标题1"/>
    <w:basedOn w:val="2"/>
    <w:next w:val="1"/>
    <w:unhideWhenUsed/>
    <w:qFormat/>
    <w:uiPriority w:val="39"/>
    <w:pPr>
      <w:numPr>
        <w:numId w:val="0"/>
      </w:numPr>
      <w:spacing w:line="578" w:lineRule="auto"/>
      <w:outlineLvl w:val="9"/>
    </w:pPr>
  </w:style>
  <w:style w:type="character" w:customStyle="1" w:styleId="62">
    <w:name w:val="脚注文本 字符"/>
    <w:basedOn w:val="34"/>
    <w:link w:val="26"/>
    <w:qFormat/>
    <w:uiPriority w:val="99"/>
    <w:rPr>
      <w:kern w:val="2"/>
      <w:sz w:val="18"/>
      <w:szCs w:val="18"/>
    </w:rPr>
  </w:style>
  <w:style w:type="character" w:customStyle="1" w:styleId="63">
    <w:name w:val="批注文字 字符"/>
    <w:basedOn w:val="34"/>
    <w:link w:val="15"/>
    <w:semiHidden/>
    <w:qFormat/>
    <w:uiPriority w:val="99"/>
    <w:rPr>
      <w:kern w:val="2"/>
      <w:sz w:val="21"/>
      <w:szCs w:val="22"/>
    </w:rPr>
  </w:style>
  <w:style w:type="character" w:customStyle="1" w:styleId="64">
    <w:name w:val="批注主题 字符"/>
    <w:basedOn w:val="63"/>
    <w:link w:val="30"/>
    <w:semiHidden/>
    <w:qFormat/>
    <w:uiPriority w:val="99"/>
    <w:rPr>
      <w:b/>
      <w:bCs/>
      <w:kern w:val="2"/>
      <w:sz w:val="21"/>
      <w:szCs w:val="22"/>
    </w:rPr>
  </w:style>
  <w:style w:type="paragraph" w:customStyle="1" w:styleId="65">
    <w:name w:val="修订1"/>
    <w:hidden/>
    <w:semiHidden/>
    <w:qFormat/>
    <w:uiPriority w:val="99"/>
    <w:rPr>
      <w:rFonts w:ascii="Times New Roman" w:hAnsi="Times New Roman" w:eastAsia="宋体" w:cs="Times New Roman"/>
      <w:kern w:val="2"/>
      <w:sz w:val="21"/>
      <w:szCs w:val="22"/>
      <w:lang w:val="en-US" w:eastAsia="zh-CN" w:bidi="ar-SA"/>
    </w:rPr>
  </w:style>
  <w:style w:type="paragraph" w:customStyle="1" w:styleId="66">
    <w:name w:val="代码"/>
    <w:basedOn w:val="1"/>
    <w:link w:val="67"/>
    <w:qFormat/>
    <w:uiPriority w:val="0"/>
    <w:pPr>
      <w:spacing w:line="240" w:lineRule="auto"/>
    </w:pPr>
    <w:rPr>
      <w:rFonts w:ascii="Courier New" w:hAnsi="Courier New" w:eastAsiaTheme="minorEastAsia"/>
      <w:sz w:val="20"/>
      <w:szCs w:val="21"/>
    </w:rPr>
  </w:style>
  <w:style w:type="character" w:customStyle="1" w:styleId="67">
    <w:name w:val="代码 Char"/>
    <w:basedOn w:val="34"/>
    <w:link w:val="66"/>
    <w:qFormat/>
    <w:uiPriority w:val="0"/>
    <w:rPr>
      <w:rFonts w:ascii="Courier New" w:hAnsi="Courier New" w:eastAsiaTheme="minorEastAsia"/>
      <w:kern w:val="2"/>
      <w:szCs w:val="21"/>
    </w:rPr>
  </w:style>
  <w:style w:type="paragraph" w:customStyle="1" w:styleId="68">
    <w:name w:val="标题 内部"/>
    <w:basedOn w:val="1"/>
    <w:next w:val="3"/>
    <w:link w:val="69"/>
    <w:qFormat/>
    <w:uiPriority w:val="0"/>
    <w:pPr>
      <w:numPr>
        <w:ilvl w:val="5"/>
        <w:numId w:val="1"/>
      </w:numPr>
      <w:spacing w:beforeLines="30" w:afterLines="30"/>
    </w:pPr>
    <w:rPr>
      <w:b/>
      <w:u w:val="double"/>
    </w:rPr>
  </w:style>
  <w:style w:type="character" w:customStyle="1" w:styleId="69">
    <w:name w:val="标题 内部 Char"/>
    <w:basedOn w:val="34"/>
    <w:link w:val="68"/>
    <w:qFormat/>
    <w:uiPriority w:val="0"/>
    <w:rPr>
      <w:b/>
      <w:kern w:val="2"/>
      <w:sz w:val="24"/>
      <w:szCs w:val="24"/>
      <w:u w:val="double"/>
    </w:rPr>
  </w:style>
  <w:style w:type="character" w:customStyle="1" w:styleId="70">
    <w:name w:val="标题 字符"/>
    <w:basedOn w:val="34"/>
    <w:link w:val="29"/>
    <w:qFormat/>
    <w:uiPriority w:val="0"/>
    <w:rPr>
      <w:rFonts w:ascii="Cambria" w:hAnsi="Cambria"/>
      <w:b/>
      <w:bCs/>
      <w:kern w:val="2"/>
      <w:sz w:val="52"/>
      <w:szCs w:val="32"/>
    </w:rPr>
  </w:style>
  <w:style w:type="paragraph" w:customStyle="1" w:styleId="71">
    <w:name w:val="表格正文"/>
    <w:basedOn w:val="1"/>
    <w:link w:val="72"/>
    <w:qFormat/>
    <w:uiPriority w:val="0"/>
    <w:pPr>
      <w:spacing w:line="240" w:lineRule="auto"/>
    </w:pPr>
    <w:rPr>
      <w:sz w:val="21"/>
      <w:szCs w:val="21"/>
    </w:rPr>
  </w:style>
  <w:style w:type="character" w:customStyle="1" w:styleId="72">
    <w:name w:val="表格正文 Char"/>
    <w:basedOn w:val="34"/>
    <w:link w:val="71"/>
    <w:qFormat/>
    <w:uiPriority w:val="0"/>
    <w:rPr>
      <w:kern w:val="2"/>
      <w:sz w:val="21"/>
      <w:szCs w:val="21"/>
    </w:rPr>
  </w:style>
  <w:style w:type="character" w:customStyle="1" w:styleId="73">
    <w:name w:val="不明显强调1"/>
    <w:basedOn w:val="34"/>
    <w:qFormat/>
    <w:uiPriority w:val="19"/>
    <w:rPr>
      <w:rFonts w:eastAsia="宋体" w:cs="Times New Roman"/>
      <w:i/>
      <w:iCs/>
      <w:color w:val="808080"/>
      <w:szCs w:val="22"/>
      <w:lang w:eastAsia="zh-CN"/>
    </w:rPr>
  </w:style>
  <w:style w:type="table" w:customStyle="1" w:styleId="74">
    <w:name w:val="简单样式 - 行"/>
    <w:basedOn w:val="31"/>
    <w:qFormat/>
    <w:uiPriority w:val="99"/>
    <w:pPr>
      <w:jc w:val="both"/>
    </w:pPr>
    <w:rPr>
      <w:sz w:val="21"/>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jc w:val="center"/>
    </w:trPr>
    <w:tcPr>
      <w:tcMar>
        <w:top w:w="85" w:type="dxa"/>
        <w:bottom w:w="85" w:type="dxa"/>
      </w:tcMar>
      <w:vAlign w:val="center"/>
    </w:tcPr>
    <w:tblStylePr w:type="firstRow">
      <w:pPr>
        <w:jc w:val="center"/>
      </w:pPr>
      <w:rPr>
        <w:rFonts w:ascii="Times New Roman" w:hAnsi="Times New Roman" w:eastAsia="宋体"/>
        <w:b/>
        <w:sz w:val="21"/>
      </w:rPr>
      <w:tblPr/>
      <w:trPr>
        <w:cantSplit/>
      </w:trPr>
      <w:tcPr>
        <w:shd w:val="clear" w:color="auto" w:fill="DBE5F1"/>
      </w:tcPr>
    </w:tblStylePr>
  </w:style>
  <w:style w:type="paragraph" w:customStyle="1" w:styleId="75">
    <w:name w:val="项目编号 3"/>
    <w:basedOn w:val="1"/>
    <w:link w:val="76"/>
    <w:qFormat/>
    <w:uiPriority w:val="0"/>
    <w:pPr>
      <w:numPr>
        <w:ilvl w:val="8"/>
        <w:numId w:val="1"/>
      </w:numPr>
      <w:adjustRightInd w:val="0"/>
    </w:pPr>
  </w:style>
  <w:style w:type="character" w:customStyle="1" w:styleId="76">
    <w:name w:val="项目编号 3 Char"/>
    <w:basedOn w:val="57"/>
    <w:link w:val="75"/>
    <w:qFormat/>
    <w:uiPriority w:val="0"/>
    <w:rPr>
      <w:kern w:val="2"/>
      <w:sz w:val="24"/>
      <w:szCs w:val="24"/>
    </w:rPr>
  </w:style>
  <w:style w:type="character" w:customStyle="1" w:styleId="77">
    <w:name w:val="不明显参考1"/>
    <w:basedOn w:val="34"/>
    <w:qFormat/>
    <w:uiPriority w:val="31"/>
    <w:rPr>
      <w:smallCaps/>
      <w:color w:val="C0504D" w:themeColor="accent2"/>
      <w:u w:val="single"/>
      <w14:textFill>
        <w14:solidFill>
          <w14:schemeClr w14:val="accent2"/>
        </w14:solidFill>
      </w14:textFill>
    </w:rPr>
  </w:style>
  <w:style w:type="table" w:customStyle="1" w:styleId="78">
    <w:name w:val="简单样式 - 列"/>
    <w:basedOn w:val="31"/>
    <w:qFormat/>
    <w:uiPriority w:val="99"/>
    <w:pPr>
      <w:jc w:val="both"/>
    </w:p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jc w:val="center"/>
    </w:trPr>
    <w:tcPr>
      <w:tcMar>
        <w:top w:w="85" w:type="dxa"/>
        <w:bottom w:w="85" w:type="dxa"/>
      </w:tcMar>
      <w:vAlign w:val="center"/>
    </w:tcPr>
    <w:tblStylePr w:type="firstCol">
      <w:rPr>
        <w:b/>
      </w:rPr>
      <w:tcPr>
        <w:shd w:val="clear" w:color="auto" w:fill="DBE5F1" w:themeFill="accent1" w:themeFillTint="33"/>
      </w:tcPr>
    </w:tblStylePr>
  </w:style>
  <w:style w:type="table" w:customStyle="1" w:styleId="79">
    <w:name w:val="简单样式 - 网格"/>
    <w:basedOn w:val="31"/>
    <w:qFormat/>
    <w:uiPriority w:val="99"/>
    <w:pPr>
      <w:jc w:val="both"/>
    </w:p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jc w:val="center"/>
    </w:trPr>
    <w:tcPr>
      <w:tcMar>
        <w:top w:w="85" w:type="dxa"/>
        <w:bottom w:w="85" w:type="dxa"/>
      </w:tcMar>
      <w:vAlign w:val="center"/>
    </w:tcPr>
    <w:tblStylePr w:type="firstRow">
      <w:pPr>
        <w:jc w:val="center"/>
      </w:pPr>
      <w:rPr>
        <w:b/>
      </w:rPr>
      <w:tblPr/>
      <w:trPr>
        <w:cantSplit/>
      </w:trPr>
      <w:tcPr>
        <w:shd w:val="clear" w:color="auto" w:fill="DBE5F1" w:themeFill="accent1" w:themeFillTint="33"/>
      </w:tcPr>
    </w:tblStylePr>
    <w:tblStylePr w:type="firstCol">
      <w:rPr>
        <w:b/>
      </w:rPr>
      <w:tcPr>
        <w:shd w:val="clear" w:color="auto" w:fill="DBE5F1" w:themeFill="accent1" w:themeFillTint="33"/>
      </w:tcPr>
    </w:tblStylePr>
    <w:tblStylePr w:type="nwCell">
      <w:rPr>
        <w:b/>
      </w:rPr>
      <w:tcPr>
        <w:shd w:val="clear" w:color="auto" w:fill="C6D9F0" w:themeFill="text2" w:themeFillTint="33"/>
      </w:tcPr>
    </w:tblStylePr>
  </w:style>
  <w:style w:type="paragraph" w:customStyle="1" w:styleId="80">
    <w:name w:val="项目符号 2"/>
    <w:basedOn w:val="52"/>
    <w:link w:val="82"/>
    <w:qFormat/>
    <w:uiPriority w:val="0"/>
    <w:pPr>
      <w:numPr>
        <w:ilvl w:val="1"/>
      </w:numPr>
    </w:pPr>
  </w:style>
  <w:style w:type="paragraph" w:customStyle="1" w:styleId="81">
    <w:name w:val="项目符号 3"/>
    <w:basedOn w:val="80"/>
    <w:link w:val="84"/>
    <w:qFormat/>
    <w:uiPriority w:val="0"/>
    <w:pPr>
      <w:numPr>
        <w:ilvl w:val="2"/>
      </w:numPr>
    </w:pPr>
  </w:style>
  <w:style w:type="character" w:customStyle="1" w:styleId="82">
    <w:name w:val="项目符号 2 Char"/>
    <w:basedOn w:val="53"/>
    <w:link w:val="80"/>
    <w:qFormat/>
    <w:uiPriority w:val="0"/>
    <w:rPr>
      <w:kern w:val="2"/>
      <w:sz w:val="24"/>
      <w:szCs w:val="24"/>
    </w:rPr>
  </w:style>
  <w:style w:type="character" w:styleId="83">
    <w:name w:val="Placeholder Text"/>
    <w:basedOn w:val="34"/>
    <w:semiHidden/>
    <w:qFormat/>
    <w:uiPriority w:val="99"/>
    <w:rPr>
      <w:color w:val="808080"/>
    </w:rPr>
  </w:style>
  <w:style w:type="character" w:customStyle="1" w:styleId="84">
    <w:name w:val="项目符号 3 Char"/>
    <w:basedOn w:val="82"/>
    <w:link w:val="81"/>
    <w:qFormat/>
    <w:uiPriority w:val="0"/>
    <w:rPr>
      <w:kern w:val="2"/>
      <w:sz w:val="24"/>
      <w:szCs w:val="24"/>
    </w:rPr>
  </w:style>
  <w:style w:type="table" w:customStyle="1" w:styleId="85">
    <w:name w:val="代码框"/>
    <w:basedOn w:val="31"/>
    <w:qFormat/>
    <w:uiPriority w:val="99"/>
    <w:pPr>
      <w:jc w:val="both"/>
    </w:pPr>
    <w:tblPr>
      <w:tblCellMar>
        <w:top w:w="57" w:type="dxa"/>
        <w:bottom w:w="57" w:type="dxa"/>
      </w:tblCellMar>
    </w:tblPr>
    <w:tcPr>
      <w:shd w:val="clear" w:color="auto" w:fill="D8D8D8" w:themeFill="background1" w:themeFillShade="D9"/>
    </w:tcPr>
  </w:style>
  <w:style w:type="paragraph" w:customStyle="1" w:styleId="86">
    <w:name w:val="图片"/>
    <w:basedOn w:val="1"/>
    <w:next w:val="13"/>
    <w:link w:val="87"/>
    <w:qFormat/>
    <w:uiPriority w:val="0"/>
    <w:pPr>
      <w:keepNext/>
      <w:jc w:val="center"/>
    </w:pPr>
  </w:style>
  <w:style w:type="character" w:customStyle="1" w:styleId="87">
    <w:name w:val="图片 Char"/>
    <w:basedOn w:val="34"/>
    <w:link w:val="86"/>
    <w:qFormat/>
    <w:uiPriority w:val="0"/>
    <w:rPr>
      <w:kern w:val="2"/>
      <w:sz w:val="24"/>
      <w:szCs w:val="24"/>
    </w:rPr>
  </w:style>
  <w:style w:type="character" w:customStyle="1" w:styleId="88">
    <w:name w:val="列表段落 字符"/>
    <w:link w:val="3"/>
    <w:qFormat/>
    <w:uiPriority w:val="34"/>
    <w:rPr>
      <w:kern w:val="2"/>
      <w:sz w:val="24"/>
      <w:szCs w:val="24"/>
    </w:rPr>
  </w:style>
  <w:style w:type="character" w:customStyle="1" w:styleId="89">
    <w:name w:val="题注 字符"/>
    <w:link w:val="13"/>
    <w:qFormat/>
    <w:locked/>
    <w:uiPriority w:val="0"/>
    <w:rPr>
      <w:b/>
      <w:kern w:val="2"/>
      <w:sz w:val="21"/>
    </w:rPr>
  </w:style>
  <w:style w:type="paragraph" w:customStyle="1" w:styleId="90">
    <w:name w:val="列出段落2"/>
    <w:basedOn w:val="1"/>
    <w:qFormat/>
    <w:uiPriority w:val="0"/>
    <w:pPr>
      <w:ind w:firstLine="200" w:firstLineChars="200"/>
    </w:pPr>
  </w:style>
  <w:style w:type="paragraph" w:customStyle="1" w:styleId="91">
    <w:name w:val="文档-正文"/>
    <w:basedOn w:val="1"/>
    <w:link w:val="92"/>
    <w:qFormat/>
    <w:uiPriority w:val="0"/>
    <w:pPr>
      <w:spacing w:before="56" w:after="113" w:line="360" w:lineRule="auto"/>
      <w:ind w:firstLine="200" w:firstLineChars="200"/>
    </w:pPr>
    <w:rPr>
      <w:rFonts w:ascii="Arial" w:hAnsi="Arial"/>
      <w:sz w:val="28"/>
      <w:szCs w:val="20"/>
      <w:lang w:val="zh-CN"/>
    </w:rPr>
  </w:style>
  <w:style w:type="character" w:customStyle="1" w:styleId="92">
    <w:name w:val="文档-正文 Char"/>
    <w:link w:val="91"/>
    <w:qFormat/>
    <w:uiPriority w:val="0"/>
    <w:rPr>
      <w:rFonts w:ascii="Arial" w:hAnsi="Arial"/>
      <w:kern w:val="2"/>
      <w:sz w:val="28"/>
      <w:lang w:val="zh-CN" w:eastAsia="zh-CN"/>
    </w:rPr>
  </w:style>
  <w:style w:type="character" w:customStyle="1" w:styleId="93">
    <w:name w:val="我的标题1 Char"/>
    <w:link w:val="94"/>
    <w:qFormat/>
    <w:uiPriority w:val="0"/>
    <w:rPr>
      <w:rFonts w:ascii="宋体" w:hAnsi="宋体"/>
      <w:b/>
      <w:bCs/>
      <w:kern w:val="2"/>
      <w:sz w:val="24"/>
      <w:szCs w:val="24"/>
    </w:rPr>
  </w:style>
  <w:style w:type="paragraph" w:customStyle="1" w:styleId="94">
    <w:name w:val="我的标题1"/>
    <w:basedOn w:val="2"/>
    <w:link w:val="93"/>
    <w:qFormat/>
    <w:uiPriority w:val="0"/>
    <w:pPr>
      <w:keepLines w:val="0"/>
      <w:numPr>
        <w:numId w:val="0"/>
      </w:numPr>
      <w:adjustRightInd w:val="0"/>
      <w:snapToGrid w:val="0"/>
      <w:spacing w:before="240" w:beforeLines="100" w:after="120" w:afterLines="50" w:line="360" w:lineRule="auto"/>
    </w:pPr>
    <w:rPr>
      <w:rFonts w:ascii="宋体" w:hAnsi="宋体"/>
      <w:kern w:val="2"/>
      <w:sz w:val="24"/>
      <w:szCs w:val="24"/>
    </w:rPr>
  </w:style>
  <w:style w:type="paragraph" w:customStyle="1" w:styleId="95">
    <w:name w:val="Char1 Char Char Char"/>
    <w:basedOn w:val="1"/>
    <w:qFormat/>
    <w:uiPriority w:val="0"/>
    <w:pPr>
      <w:widowControl/>
      <w:spacing w:after="160" w:line="240" w:lineRule="exact"/>
      <w:jc w:val="left"/>
    </w:pPr>
    <w:rPr>
      <w:rFonts w:ascii="Arial" w:hAnsi="Arial" w:eastAsia="Times New Roman" w:cs="Verdana"/>
      <w:b/>
      <w:kern w:val="0"/>
      <w:lang w:eastAsia="en-US"/>
    </w:rPr>
  </w:style>
  <w:style w:type="paragraph" w:customStyle="1" w:styleId="96">
    <w:name w:val="正文2"/>
    <w:basedOn w:val="1"/>
    <w:qFormat/>
    <w:uiPriority w:val="0"/>
    <w:pPr>
      <w:adjustRightInd w:val="0"/>
      <w:snapToGrid w:val="0"/>
      <w:spacing w:line="360" w:lineRule="auto"/>
      <w:ind w:firstLine="200" w:firstLineChars="200"/>
    </w:pPr>
    <w:rPr>
      <w:szCs w:val="22"/>
    </w:rPr>
  </w:style>
  <w:style w:type="paragraph" w:customStyle="1" w:styleId="97">
    <w:name w:val="Char1 Char Char Char1"/>
    <w:basedOn w:val="1"/>
    <w:qFormat/>
    <w:uiPriority w:val="0"/>
    <w:pPr>
      <w:widowControl/>
      <w:spacing w:after="160" w:line="240" w:lineRule="exact"/>
      <w:jc w:val="left"/>
    </w:pPr>
    <w:rPr>
      <w:rFonts w:ascii="Arial" w:hAnsi="Arial" w:eastAsia="Times New Roman" w:cs="Verdana"/>
      <w:b/>
      <w:kern w:val="0"/>
      <w:lang w:eastAsia="en-US"/>
    </w:rPr>
  </w:style>
  <w:style w:type="table" w:customStyle="1" w:styleId="98">
    <w:name w:val="简单样式"/>
    <w:basedOn w:val="31"/>
    <w:qFormat/>
    <w:uiPriority w:val="99"/>
    <w:pPr>
      <w:jc w:val="both"/>
    </w:pPr>
    <w:rPr>
      <w:sz w:val="21"/>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cantSplit/>
      <w:jc w:val="center"/>
    </w:trPr>
    <w:tcPr>
      <w:vAlign w:val="center"/>
    </w:tcPr>
    <w:tblStylePr w:type="firstRow">
      <w:pPr>
        <w:jc w:val="center"/>
      </w:pPr>
      <w:rPr>
        <w:rFonts w:ascii="Times New Roman" w:hAnsi="Times New Roman" w:eastAsia="宋体"/>
        <w:sz w:val="24"/>
      </w:rPr>
      <w:tblPr/>
      <w:trPr>
        <w:tblHeader/>
      </w:trPr>
      <w:tcPr>
        <w:shd w:val="clear" w:color="auto" w:fill="DBE5F1"/>
      </w:tcPr>
    </w:tblStylePr>
  </w:style>
  <w:style w:type="character" w:customStyle="1" w:styleId="99">
    <w:name w:val="副标题 字符"/>
    <w:basedOn w:val="34"/>
    <w:link w:val="25"/>
    <w:qFormat/>
    <w:uiPriority w:val="11"/>
    <w:rPr>
      <w:rFonts w:asciiTheme="minorHAnsi" w:hAnsiTheme="minorHAnsi" w:eastAsiaTheme="minorEastAsia" w:cstheme="minorBidi"/>
      <w:b/>
      <w:bCs/>
      <w:kern w:val="28"/>
      <w:sz w:val="32"/>
      <w:szCs w:val="32"/>
    </w:rPr>
  </w:style>
  <w:style w:type="character" w:customStyle="1" w:styleId="100">
    <w:name w:val="未处理的提及1"/>
    <w:basedOn w:val="34"/>
    <w:semiHidden/>
    <w:unhideWhenUsed/>
    <w:qFormat/>
    <w:uiPriority w:val="99"/>
    <w:rPr>
      <w:color w:val="605E5C"/>
      <w:shd w:val="clear" w:color="auto" w:fill="E1DFDD"/>
    </w:rPr>
  </w:style>
  <w:style w:type="paragraph" w:customStyle="1" w:styleId="101">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02">
    <w:name w:val="修订2"/>
    <w:hidden/>
    <w:semiHidden/>
    <w:qFormat/>
    <w:uiPriority w:val="99"/>
    <w:rPr>
      <w:rFonts w:ascii="Times New Roman" w:hAnsi="Times New Roman" w:eastAsia="宋体" w:cs="Times New Roman"/>
      <w:kern w:val="2"/>
      <w:sz w:val="24"/>
      <w:szCs w:val="24"/>
      <w:lang w:val="en-US" w:eastAsia="zh-CN" w:bidi="ar-SA"/>
    </w:rPr>
  </w:style>
  <w:style w:type="paragraph" w:customStyle="1" w:styleId="103">
    <w:name w:val="Table text1"/>
    <w:qFormat/>
    <w:uiPriority w:val="0"/>
    <w:pPr>
      <w:keepLines/>
      <w:widowControl w:val="0"/>
      <w:spacing w:before="60" w:after="60" w:line="400" w:lineRule="exact"/>
      <w:jc w:val="both"/>
      <w:textAlignment w:val="center"/>
    </w:pPr>
    <w:rPr>
      <w:rFonts w:ascii="Arial" w:hAnsi="Arial" w:eastAsia="宋体" w:cs="Arial"/>
      <w:color w:val="000000"/>
      <w:sz w:val="21"/>
      <w:lang w:val="en-US" w:eastAsia="zh-CN" w:bidi="ar-SA"/>
    </w:rPr>
  </w:style>
  <w:style w:type="table" w:customStyle="1" w:styleId="104">
    <w:name w:val="Grid Table Light"/>
    <w:basedOn w:val="31"/>
    <w:qFormat/>
    <w:uiPriority w:val="40"/>
    <w:rPr>
      <w:rFonts w:asciiTheme="minorHAnsi" w:hAnsiTheme="minorHAnsi" w:eastAsiaTheme="minorEastAsia" w:cstheme="minorBidi"/>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Users/mac/Library/Containers/com.kingsoft.wpsoffice.mac/Data/G:\&#33487;&#24030;&#21516;&#20803;&#36719;&#25511;\&#20844;&#21496;&#20869;&#37096;&#22521;&#35757;&#26448;&#26009;\3%20&#20844;&#21496;&#30740;&#21457;&#31649;&#29702;&#21046;&#24230;\3%20&#25991;&#26723;&#35268;&#33539;&#19982;&#27169;&#26495;\&#25991;&#26723;&#27169;&#2649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文档模板.dotx</Template>
  <Company>kerui</Company>
  <Pages>1</Pages>
  <Words>881</Words>
  <Characters>5028</Characters>
  <Lines>41</Lines>
  <Paragraphs>11</Paragraphs>
  <TotalTime>30</TotalTime>
  <ScaleCrop>false</ScaleCrop>
  <LinksUpToDate>false</LinksUpToDate>
  <CharactersWithSpaces>5898</CharactersWithSpaces>
  <Application>WPS Office_5.4.0.7910_F1E327BC-269C-435d-A152-05C5408002CA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2023-05-25T10:01:00Z</dcterms:created>
  <dc:creator>gongx</dc:creator>
  <cp:lastModifiedBy>Bored-SH</cp:lastModifiedBy>
  <cp:lastPrinted>2023-05-25T10:29:00Z</cp:lastPrinted>
  <dcterms:modified xsi:type="dcterms:W3CDTF">2023-05-25T14:31:19Z</dcterms:modified>
  <cp:revision>112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0x010100CA11DC6A6660E64484DF16AC2B89E660</vt:lpwstr>
  </property>
  <property fmtid="{D5CDD505-2E9C-101B-9397-08002B2CF9AE}" pid="3" name="ContentType">
    <vt:lpwstr>文档</vt:lpwstr>
  </property>
  <property fmtid="{D5CDD505-2E9C-101B-9397-08002B2CF9AE}" pid="4" name="所在阶段">
    <vt:lpwstr>需求</vt:lpwstr>
  </property>
  <property fmtid="{D5CDD505-2E9C-101B-9397-08002B2CF9AE}" pid="5" name="KSOProductBuildVer">
    <vt:lpwstr>2052-5.4.0.7910</vt:lpwstr>
  </property>
  <property fmtid="{D5CDD505-2E9C-101B-9397-08002B2CF9AE}" pid="6" name="ICV">
    <vt:lpwstr>0DE464F6AFF84DB998E84A7DB24F0F2F_13</vt:lpwstr>
  </property>
</Properties>
</file>