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5F79" w14:textId="77777777" w:rsidR="00705148" w:rsidRDefault="00705148" w:rsidP="00705148">
      <w:pPr>
        <w:widowControl/>
        <w:jc w:val="center"/>
        <w:rPr>
          <w:rFonts w:ascii="微软雅黑" w:eastAsia="微软雅黑" w:hAnsi="微软雅黑"/>
          <w:b/>
          <w:bCs/>
          <w:color w:val="333333"/>
          <w:szCs w:val="21"/>
          <w:shd w:val="clear" w:color="auto" w:fill="FFFFFF"/>
        </w:rPr>
      </w:pPr>
      <w:r>
        <w:rPr>
          <w:rFonts w:ascii="微软雅黑" w:eastAsia="微软雅黑" w:hAnsi="微软雅黑"/>
          <w:b/>
          <w:bCs/>
          <w:color w:val="333333"/>
          <w:szCs w:val="21"/>
          <w:shd w:val="clear" w:color="auto" w:fill="FFFFFF"/>
        </w:rPr>
        <w:t>TRIM50</w:t>
      </w:r>
      <w:r>
        <w:rPr>
          <w:rFonts w:ascii="微软雅黑" w:eastAsia="微软雅黑" w:hAnsi="微软雅黑" w:hint="eastAsia"/>
          <w:b/>
          <w:bCs/>
          <w:color w:val="333333"/>
          <w:szCs w:val="21"/>
          <w:shd w:val="clear" w:color="auto" w:fill="FFFFFF"/>
        </w:rPr>
        <w:t>调控</w:t>
      </w:r>
      <w:r>
        <w:rPr>
          <w:rFonts w:ascii="微软雅黑" w:eastAsia="微软雅黑" w:hAnsi="微软雅黑"/>
          <w:b/>
          <w:bCs/>
          <w:color w:val="333333"/>
          <w:szCs w:val="21"/>
          <w:shd w:val="clear" w:color="auto" w:fill="FFFFFF"/>
        </w:rPr>
        <w:t>S</w:t>
      </w:r>
      <w:r>
        <w:rPr>
          <w:rFonts w:ascii="微软雅黑" w:eastAsia="微软雅黑" w:hAnsi="微软雅黑" w:hint="eastAsia"/>
          <w:b/>
          <w:bCs/>
          <w:color w:val="333333"/>
          <w:szCs w:val="21"/>
          <w:shd w:val="clear" w:color="auto" w:fill="FFFFFF"/>
        </w:rPr>
        <w:t>nai1</w:t>
      </w:r>
      <w:r w:rsidRPr="00705148">
        <w:rPr>
          <w:rFonts w:ascii="微软雅黑" w:eastAsia="微软雅黑" w:hAnsi="微软雅黑"/>
          <w:b/>
          <w:bCs/>
          <w:color w:val="333333"/>
          <w:szCs w:val="21"/>
          <w:shd w:val="clear" w:color="auto" w:fill="FFFFFF"/>
        </w:rPr>
        <w:t>通路逆转EMT抑制</w:t>
      </w:r>
      <w:r>
        <w:rPr>
          <w:rFonts w:ascii="微软雅黑" w:eastAsia="微软雅黑" w:hAnsi="微软雅黑" w:hint="eastAsia"/>
          <w:b/>
          <w:bCs/>
          <w:color w:val="333333"/>
          <w:szCs w:val="21"/>
          <w:shd w:val="clear" w:color="auto" w:fill="FFFFFF"/>
        </w:rPr>
        <w:t>三阴性乳腺</w:t>
      </w:r>
      <w:r w:rsidRPr="00705148">
        <w:rPr>
          <w:rFonts w:ascii="微软雅黑" w:eastAsia="微软雅黑" w:hAnsi="微软雅黑"/>
          <w:b/>
          <w:bCs/>
          <w:color w:val="333333"/>
          <w:szCs w:val="21"/>
          <w:shd w:val="clear" w:color="auto" w:fill="FFFFFF"/>
        </w:rPr>
        <w:t>癌</w:t>
      </w:r>
      <w:r w:rsidR="00D7613F">
        <w:rPr>
          <w:rFonts w:ascii="微软雅黑" w:eastAsia="微软雅黑" w:hAnsi="微软雅黑" w:hint="eastAsia"/>
          <w:b/>
          <w:bCs/>
          <w:color w:val="333333"/>
          <w:szCs w:val="21"/>
          <w:shd w:val="clear" w:color="auto" w:fill="FFFFFF"/>
        </w:rPr>
        <w:t>的增殖与侵袭</w:t>
      </w:r>
    </w:p>
    <w:p w14:paraId="34ECE057" w14:textId="43CEF075" w:rsidR="000E063A" w:rsidRPr="000E063A" w:rsidRDefault="000E063A" w:rsidP="00FD7382">
      <w:pPr>
        <w:widowControl/>
        <w:jc w:val="left"/>
        <w:rPr>
          <w:rFonts w:ascii="宋体" w:eastAsia="宋体" w:hAnsi="宋体" w:cs="宋体"/>
          <w:color w:val="000000"/>
          <w:kern w:val="0"/>
          <w:szCs w:val="21"/>
        </w:rPr>
      </w:pPr>
      <w:r w:rsidRPr="000E063A">
        <w:rPr>
          <w:rFonts w:ascii="宋体" w:eastAsia="宋体" w:hAnsi="宋体" w:cs="宋体" w:hint="eastAsia"/>
          <w:color w:val="000000"/>
          <w:kern w:val="0"/>
          <w:szCs w:val="21"/>
        </w:rPr>
        <w:t xml:space="preserve">作者: </w:t>
      </w:r>
      <w:r w:rsidR="00B87705">
        <w:rPr>
          <w:rFonts w:ascii="Helvetica" w:hAnsi="Helvetica" w:cs="Helvetica"/>
          <w:color w:val="000000"/>
          <w:szCs w:val="21"/>
        </w:rPr>
        <w:t>陈丹翔，李昕琳，史生鸿，李旭军</w:t>
      </w:r>
      <w:r w:rsidRPr="000E063A">
        <w:rPr>
          <w:rFonts w:ascii="宋体" w:eastAsia="宋体" w:hAnsi="宋体" w:cs="宋体" w:hint="eastAsia"/>
          <w:color w:val="000000"/>
          <w:kern w:val="0"/>
          <w:szCs w:val="21"/>
        </w:rPr>
        <w:t> 作者单位:宁波市第二医院</w:t>
      </w:r>
    </w:p>
    <w:p w14:paraId="5F9688E9" w14:textId="16903278" w:rsidR="00FD7382" w:rsidRDefault="008B03AE" w:rsidP="00FD7382">
      <w:pPr>
        <w:widowControl/>
        <w:jc w:val="left"/>
        <w:rPr>
          <w:rFonts w:ascii="微软雅黑" w:eastAsia="微软雅黑" w:hAnsi="微软雅黑"/>
          <w:b/>
          <w:bCs/>
          <w:color w:val="333333"/>
          <w:szCs w:val="21"/>
          <w:shd w:val="clear" w:color="auto" w:fill="FFFFFF"/>
        </w:rPr>
      </w:pPr>
      <w:r w:rsidRPr="002C4057">
        <w:rPr>
          <w:rFonts w:ascii="微软雅黑" w:eastAsia="微软雅黑" w:hAnsi="微软雅黑" w:hint="eastAsia"/>
          <w:b/>
          <w:bCs/>
          <w:color w:val="333333"/>
          <w:szCs w:val="21"/>
          <w:shd w:val="clear" w:color="auto" w:fill="FFFFFF"/>
        </w:rPr>
        <w:t>目的：</w:t>
      </w:r>
      <w:r w:rsidR="00FD7382" w:rsidRPr="00FD7382">
        <w:rPr>
          <w:rFonts w:ascii="微软雅黑" w:eastAsia="微软雅黑" w:hAnsi="微软雅黑"/>
          <w:color w:val="333333"/>
          <w:szCs w:val="21"/>
          <w:shd w:val="clear" w:color="auto" w:fill="FFFFFF"/>
        </w:rPr>
        <w:t>三阴性乳腺癌</w:t>
      </w:r>
      <w:r w:rsidR="00FD7382">
        <w:rPr>
          <w:rFonts w:ascii="微软雅黑" w:eastAsia="微软雅黑" w:hAnsi="微软雅黑" w:hint="eastAsia"/>
          <w:color w:val="333333"/>
          <w:szCs w:val="21"/>
          <w:shd w:val="clear" w:color="auto" w:fill="FFFFFF"/>
        </w:rPr>
        <w:t>（</w:t>
      </w:r>
      <w:r w:rsidR="00FD7382" w:rsidRPr="00FD7382">
        <w:rPr>
          <w:rFonts w:ascii="微软雅黑" w:eastAsia="微软雅黑" w:hAnsi="微软雅黑"/>
          <w:color w:val="333333"/>
          <w:szCs w:val="21"/>
          <w:shd w:val="clear" w:color="auto" w:fill="FFFFFF"/>
        </w:rPr>
        <w:t>TNBC</w:t>
      </w:r>
      <w:r w:rsidR="00FD7382">
        <w:rPr>
          <w:rFonts w:ascii="微软雅黑" w:eastAsia="微软雅黑" w:hAnsi="微软雅黑" w:hint="eastAsia"/>
          <w:color w:val="333333"/>
          <w:szCs w:val="21"/>
          <w:shd w:val="clear" w:color="auto" w:fill="FFFFFF"/>
        </w:rPr>
        <w:t>）</w:t>
      </w:r>
      <w:r w:rsidR="00FD7382" w:rsidRPr="00FD7382">
        <w:rPr>
          <w:rFonts w:ascii="微软雅黑" w:eastAsia="微软雅黑" w:hAnsi="微软雅黑"/>
          <w:color w:val="333333"/>
          <w:szCs w:val="21"/>
          <w:shd w:val="clear" w:color="auto" w:fill="FFFFFF"/>
        </w:rPr>
        <w:t>缺乏经典临床治疗靶点，对内分泌治疗及抗HER2靶向治疗反应较差，</w:t>
      </w:r>
      <w:r w:rsidR="00FD7382">
        <w:rPr>
          <w:rFonts w:ascii="微软雅黑" w:eastAsia="微软雅黑" w:hAnsi="微软雅黑" w:hint="eastAsia"/>
          <w:color w:val="333333"/>
          <w:szCs w:val="21"/>
          <w:shd w:val="clear" w:color="auto" w:fill="FFFFFF"/>
        </w:rPr>
        <w:t>同时因其作为</w:t>
      </w:r>
      <w:r w:rsidR="00FD7382" w:rsidRPr="00FD7382">
        <w:rPr>
          <w:rFonts w:ascii="微软雅黑" w:eastAsia="微软雅黑" w:hAnsi="微软雅黑"/>
          <w:color w:val="333333"/>
          <w:szCs w:val="21"/>
          <w:shd w:val="clear" w:color="auto" w:fill="FFFFFF"/>
        </w:rPr>
        <w:t>一群异质性</w:t>
      </w:r>
      <w:r w:rsidR="00FD7382">
        <w:rPr>
          <w:rFonts w:ascii="微软雅黑" w:eastAsia="微软雅黑" w:hAnsi="微软雅黑" w:hint="eastAsia"/>
          <w:color w:val="333333"/>
          <w:szCs w:val="21"/>
          <w:shd w:val="clear" w:color="auto" w:fill="FFFFFF"/>
        </w:rPr>
        <w:t>显著</w:t>
      </w:r>
      <w:r w:rsidR="00FD7382" w:rsidRPr="00FD7382">
        <w:rPr>
          <w:rFonts w:ascii="微软雅黑" w:eastAsia="微软雅黑" w:hAnsi="微软雅黑"/>
          <w:color w:val="333333"/>
          <w:szCs w:val="21"/>
          <w:shd w:val="clear" w:color="auto" w:fill="FFFFFF"/>
        </w:rPr>
        <w:t>的乳腺癌</w:t>
      </w:r>
      <w:r w:rsidR="00FD7382">
        <w:rPr>
          <w:rFonts w:ascii="微软雅黑" w:eastAsia="微软雅黑" w:hAnsi="微软雅黑" w:hint="eastAsia"/>
          <w:color w:val="333333"/>
          <w:szCs w:val="21"/>
          <w:shd w:val="clear" w:color="auto" w:fill="FFFFFF"/>
        </w:rPr>
        <w:t>细胞</w:t>
      </w:r>
      <w:r w:rsidR="00FD7382" w:rsidRPr="00FD7382">
        <w:rPr>
          <w:rFonts w:ascii="微软雅黑" w:eastAsia="微软雅黑" w:hAnsi="微软雅黑"/>
          <w:color w:val="333333"/>
          <w:szCs w:val="21"/>
          <w:shd w:val="clear" w:color="auto" w:fill="FFFFFF"/>
        </w:rPr>
        <w:t>集合，个体差异和肿瘤</w:t>
      </w:r>
      <w:r w:rsidR="00FD7382">
        <w:rPr>
          <w:rFonts w:ascii="微软雅黑" w:eastAsia="微软雅黑" w:hAnsi="微软雅黑" w:hint="eastAsia"/>
          <w:color w:val="333333"/>
          <w:szCs w:val="21"/>
          <w:shd w:val="clear" w:color="auto" w:fill="FFFFFF"/>
        </w:rPr>
        <w:t>内部</w:t>
      </w:r>
      <w:r w:rsidR="00FD7382" w:rsidRPr="00FD7382">
        <w:rPr>
          <w:rFonts w:ascii="微软雅黑" w:eastAsia="微软雅黑" w:hAnsi="微软雅黑"/>
          <w:color w:val="333333"/>
          <w:szCs w:val="21"/>
          <w:shd w:val="clear" w:color="auto" w:fill="FFFFFF"/>
        </w:rPr>
        <w:t>分子异质性为“通用型”靶向疗法的开发带来了不小的挑战。近年来，基于E3泛素连接酶构建的蛋白水解靶向嵌合体</w:t>
      </w:r>
      <w:r w:rsidR="00FD7382">
        <w:rPr>
          <w:rFonts w:ascii="微软雅黑" w:eastAsia="微软雅黑" w:hAnsi="微软雅黑" w:hint="eastAsia"/>
          <w:color w:val="333333"/>
          <w:szCs w:val="21"/>
          <w:shd w:val="clear" w:color="auto" w:fill="FFFFFF"/>
        </w:rPr>
        <w:t>（</w:t>
      </w:r>
      <w:r w:rsidR="00FD7382" w:rsidRPr="00FD7382">
        <w:rPr>
          <w:rFonts w:ascii="微软雅黑" w:eastAsia="微软雅黑" w:hAnsi="微软雅黑"/>
          <w:color w:val="333333"/>
          <w:szCs w:val="21"/>
          <w:shd w:val="clear" w:color="auto" w:fill="FFFFFF"/>
        </w:rPr>
        <w:t>PROTAC</w:t>
      </w:r>
      <w:r w:rsidR="00FD7382">
        <w:rPr>
          <w:rFonts w:ascii="微软雅黑" w:eastAsia="微软雅黑" w:hAnsi="微软雅黑" w:hint="eastAsia"/>
          <w:color w:val="333333"/>
          <w:szCs w:val="21"/>
          <w:shd w:val="clear" w:color="auto" w:fill="FFFFFF"/>
        </w:rPr>
        <w:t>）</w:t>
      </w:r>
      <w:r w:rsidR="00FD7382" w:rsidRPr="00FD7382">
        <w:rPr>
          <w:rFonts w:ascii="微软雅黑" w:eastAsia="微软雅黑" w:hAnsi="微软雅黑"/>
          <w:color w:val="333333"/>
          <w:szCs w:val="21"/>
          <w:shd w:val="clear" w:color="auto" w:fill="FFFFFF"/>
        </w:rPr>
        <w:t>的应用通过激活宿主体内泛素蛋白酶体系统来诱导整个靶蛋白的降解</w:t>
      </w:r>
      <w:r w:rsidR="00FD7382">
        <w:rPr>
          <w:rFonts w:ascii="微软雅黑" w:eastAsia="微软雅黑" w:hAnsi="微软雅黑" w:hint="eastAsia"/>
          <w:color w:val="333333"/>
          <w:szCs w:val="21"/>
          <w:shd w:val="clear" w:color="auto" w:fill="FFFFFF"/>
        </w:rPr>
        <w:t>（</w:t>
      </w:r>
      <w:r w:rsidR="00FD7382" w:rsidRPr="00FD7382">
        <w:rPr>
          <w:rFonts w:ascii="微软雅黑" w:eastAsia="微软雅黑" w:hAnsi="微软雅黑"/>
          <w:color w:val="333333"/>
          <w:szCs w:val="21"/>
          <w:shd w:val="clear" w:color="auto" w:fill="FFFFFF"/>
        </w:rPr>
        <w:t>包括酶功能和非酶功能</w:t>
      </w:r>
      <w:r w:rsidR="00FD7382">
        <w:rPr>
          <w:rFonts w:ascii="微软雅黑" w:eastAsia="微软雅黑" w:hAnsi="微软雅黑" w:hint="eastAsia"/>
          <w:color w:val="333333"/>
          <w:szCs w:val="21"/>
          <w:shd w:val="clear" w:color="auto" w:fill="FFFFFF"/>
        </w:rPr>
        <w:t>）</w:t>
      </w:r>
      <w:r w:rsidR="00FD7382" w:rsidRPr="00FD7382">
        <w:rPr>
          <w:rFonts w:ascii="微软雅黑" w:eastAsia="微软雅黑" w:hAnsi="微软雅黑"/>
          <w:color w:val="333333"/>
          <w:szCs w:val="21"/>
          <w:shd w:val="clear" w:color="auto" w:fill="FFFFFF"/>
        </w:rPr>
        <w:t>，推动了TNBC靶向治疗方向开创性的发展，实现了泛素蛋白酶体系统在乳腺癌治疗领域的临床转化。</w:t>
      </w:r>
      <w:r w:rsidR="00FD7382" w:rsidRPr="00BC50B1">
        <w:rPr>
          <w:rFonts w:ascii="微软雅黑" w:eastAsia="微软雅黑" w:hAnsi="微软雅黑"/>
          <w:color w:val="333333"/>
          <w:szCs w:val="21"/>
          <w:shd w:val="clear" w:color="auto" w:fill="FFFFFF"/>
        </w:rPr>
        <w:t>本文旨在探讨</w:t>
      </w:r>
      <w:r w:rsidR="00FD7382">
        <w:rPr>
          <w:rFonts w:ascii="微软雅黑" w:eastAsia="微软雅黑" w:hAnsi="微软雅黑" w:hint="eastAsia"/>
          <w:color w:val="333333"/>
          <w:szCs w:val="21"/>
          <w:shd w:val="clear" w:color="auto" w:fill="FFFFFF"/>
        </w:rPr>
        <w:t>E</w:t>
      </w:r>
      <w:r w:rsidR="00FD7382">
        <w:rPr>
          <w:rFonts w:ascii="微软雅黑" w:eastAsia="微软雅黑" w:hAnsi="微软雅黑"/>
          <w:color w:val="333333"/>
          <w:szCs w:val="21"/>
          <w:shd w:val="clear" w:color="auto" w:fill="FFFFFF"/>
        </w:rPr>
        <w:t>3</w:t>
      </w:r>
      <w:r w:rsidR="00FD7382">
        <w:rPr>
          <w:rFonts w:ascii="微软雅黑" w:eastAsia="微软雅黑" w:hAnsi="微软雅黑" w:hint="eastAsia"/>
          <w:color w:val="333333"/>
          <w:szCs w:val="21"/>
          <w:shd w:val="clear" w:color="auto" w:fill="FFFFFF"/>
        </w:rPr>
        <w:t>泛素连接酶编码基因</w:t>
      </w:r>
      <w:r w:rsidR="00FD7382" w:rsidRPr="008B03AE">
        <w:rPr>
          <w:rFonts w:ascii="微软雅黑" w:eastAsia="微软雅黑" w:hAnsi="微软雅黑"/>
          <w:color w:val="333333"/>
          <w:szCs w:val="21"/>
          <w:shd w:val="clear" w:color="auto" w:fill="FFFFFF"/>
        </w:rPr>
        <w:t>TRIM50</w:t>
      </w:r>
      <w:r w:rsidR="00FD7382" w:rsidRPr="00BC50B1">
        <w:rPr>
          <w:rFonts w:ascii="微软雅黑" w:eastAsia="微软雅黑" w:hAnsi="微软雅黑"/>
          <w:color w:val="333333"/>
          <w:szCs w:val="21"/>
          <w:shd w:val="clear" w:color="auto" w:fill="FFFFFF"/>
        </w:rPr>
        <w:t>在乳腺癌中的生物学作用及</w:t>
      </w:r>
      <w:r w:rsidR="00FD7382" w:rsidRPr="00BC50B1">
        <w:rPr>
          <w:rFonts w:ascii="微软雅黑" w:eastAsia="微软雅黑" w:hAnsi="微软雅黑" w:hint="eastAsia"/>
          <w:color w:val="333333"/>
          <w:szCs w:val="21"/>
          <w:shd w:val="clear" w:color="auto" w:fill="FFFFFF"/>
        </w:rPr>
        <w:t>其影响</w:t>
      </w:r>
      <w:r w:rsidR="00FD7382" w:rsidRPr="008B03AE">
        <w:rPr>
          <w:rFonts w:ascii="微软雅黑" w:eastAsia="微软雅黑" w:hAnsi="微软雅黑" w:hint="eastAsia"/>
          <w:color w:val="333333"/>
          <w:szCs w:val="21"/>
          <w:shd w:val="clear" w:color="auto" w:fill="FFFFFF"/>
        </w:rPr>
        <w:t>三阴性乳腺癌增殖与侵袭的</w:t>
      </w:r>
      <w:r w:rsidR="00FD7382" w:rsidRPr="00BC50B1">
        <w:rPr>
          <w:rFonts w:ascii="微软雅黑" w:eastAsia="微软雅黑" w:hAnsi="微软雅黑"/>
          <w:color w:val="333333"/>
          <w:szCs w:val="21"/>
          <w:shd w:val="clear" w:color="auto" w:fill="FFFFFF"/>
        </w:rPr>
        <w:t>分子机制</w:t>
      </w:r>
      <w:r w:rsidR="00FD7382" w:rsidRPr="00BC50B1">
        <w:rPr>
          <w:rFonts w:ascii="微软雅黑" w:eastAsia="微软雅黑" w:hAnsi="微软雅黑" w:hint="eastAsia"/>
          <w:color w:val="333333"/>
          <w:szCs w:val="21"/>
          <w:shd w:val="clear" w:color="auto" w:fill="FFFFFF"/>
        </w:rPr>
        <w:t>，</w:t>
      </w:r>
      <w:r w:rsidR="00FD7382" w:rsidRPr="00BC50B1">
        <w:rPr>
          <w:rFonts w:ascii="微软雅黑" w:eastAsia="微软雅黑" w:hAnsi="微软雅黑"/>
          <w:color w:val="333333"/>
          <w:szCs w:val="21"/>
          <w:shd w:val="clear" w:color="auto" w:fill="FFFFFF"/>
        </w:rPr>
        <w:t>并探讨其作为</w:t>
      </w:r>
      <w:r w:rsidR="00FD7382">
        <w:rPr>
          <w:rFonts w:ascii="微软雅黑" w:eastAsia="微软雅黑" w:hAnsi="微软雅黑" w:hint="eastAsia"/>
          <w:color w:val="333333"/>
          <w:szCs w:val="21"/>
          <w:shd w:val="clear" w:color="auto" w:fill="FFFFFF"/>
        </w:rPr>
        <w:t>三阴性</w:t>
      </w:r>
      <w:r w:rsidR="00FD7382" w:rsidRPr="00BC50B1">
        <w:rPr>
          <w:rFonts w:ascii="微软雅黑" w:eastAsia="微软雅黑" w:hAnsi="微软雅黑"/>
          <w:color w:val="333333"/>
          <w:szCs w:val="21"/>
          <w:shd w:val="clear" w:color="auto" w:fill="FFFFFF"/>
        </w:rPr>
        <w:t>乳腺癌诊</w:t>
      </w:r>
      <w:r w:rsidR="00FD7382">
        <w:rPr>
          <w:rFonts w:ascii="微软雅黑" w:eastAsia="微软雅黑" w:hAnsi="微软雅黑" w:hint="eastAsia"/>
          <w:color w:val="333333"/>
          <w:szCs w:val="21"/>
          <w:shd w:val="clear" w:color="auto" w:fill="FFFFFF"/>
        </w:rPr>
        <w:t>疗</w:t>
      </w:r>
      <w:r w:rsidR="00FD7382" w:rsidRPr="00BC50B1">
        <w:rPr>
          <w:rFonts w:ascii="微软雅黑" w:eastAsia="微软雅黑" w:hAnsi="微软雅黑"/>
          <w:color w:val="333333"/>
          <w:szCs w:val="21"/>
          <w:shd w:val="clear" w:color="auto" w:fill="FFFFFF"/>
        </w:rPr>
        <w:t>标志物的</w:t>
      </w:r>
      <w:r w:rsidR="00FD7382" w:rsidRPr="00BC50B1">
        <w:rPr>
          <w:rFonts w:ascii="微软雅黑" w:eastAsia="微软雅黑" w:hAnsi="微软雅黑" w:hint="eastAsia"/>
          <w:color w:val="333333"/>
          <w:szCs w:val="21"/>
          <w:shd w:val="clear" w:color="auto" w:fill="FFFFFF"/>
        </w:rPr>
        <w:t>价值</w:t>
      </w:r>
      <w:r w:rsidR="00FD7382" w:rsidRPr="00BC50B1">
        <w:rPr>
          <w:rFonts w:ascii="微软雅黑" w:eastAsia="微软雅黑" w:hAnsi="微软雅黑"/>
          <w:color w:val="333333"/>
          <w:szCs w:val="21"/>
          <w:shd w:val="clear" w:color="auto" w:fill="FFFFFF"/>
        </w:rPr>
        <w:t>。</w:t>
      </w:r>
    </w:p>
    <w:p w14:paraId="2D0F3853" w14:textId="77777777" w:rsidR="005D481F" w:rsidRDefault="008B03AE" w:rsidP="0013456D">
      <w:pPr>
        <w:widowControl/>
        <w:jc w:val="left"/>
        <w:rPr>
          <w:rFonts w:ascii="微软雅黑" w:eastAsia="微软雅黑" w:hAnsi="微软雅黑"/>
          <w:color w:val="333333"/>
          <w:szCs w:val="21"/>
          <w:shd w:val="clear" w:color="auto" w:fill="FFFFFF"/>
        </w:rPr>
      </w:pPr>
      <w:r w:rsidRPr="002C4057">
        <w:rPr>
          <w:rFonts w:ascii="微软雅黑" w:eastAsia="微软雅黑" w:hAnsi="微软雅黑" w:hint="eastAsia"/>
          <w:b/>
          <w:bCs/>
          <w:color w:val="333333"/>
          <w:szCs w:val="21"/>
          <w:shd w:val="clear" w:color="auto" w:fill="FFFFFF"/>
        </w:rPr>
        <w:t>方法：</w:t>
      </w:r>
      <w:r w:rsidR="00577A55" w:rsidRPr="00577A55">
        <w:rPr>
          <w:rFonts w:ascii="微软雅黑" w:eastAsia="微软雅黑" w:hAnsi="微软雅黑"/>
          <w:color w:val="333333"/>
          <w:szCs w:val="21"/>
          <w:shd w:val="clear" w:color="auto" w:fill="FFFFFF"/>
        </w:rPr>
        <w:t>①</w:t>
      </w:r>
      <w:r w:rsidR="00694FEC">
        <w:rPr>
          <w:rFonts w:ascii="微软雅黑" w:eastAsia="微软雅黑" w:hAnsi="微软雅黑"/>
          <w:color w:val="333333"/>
          <w:szCs w:val="21"/>
          <w:shd w:val="clear" w:color="auto" w:fill="FFFFFF"/>
        </w:rPr>
        <w:t xml:space="preserve"> </w:t>
      </w:r>
      <w:r w:rsidR="00BC50B1">
        <w:rPr>
          <w:rFonts w:ascii="微软雅黑" w:eastAsia="微软雅黑" w:hAnsi="微软雅黑" w:hint="eastAsia"/>
          <w:color w:val="333333"/>
          <w:szCs w:val="21"/>
          <w:shd w:val="clear" w:color="auto" w:fill="FFFFFF"/>
        </w:rPr>
        <w:t>收集2020年12月至202</w:t>
      </w:r>
      <w:r w:rsidR="00BC50B1">
        <w:rPr>
          <w:rFonts w:ascii="微软雅黑" w:eastAsia="微软雅黑" w:hAnsi="微软雅黑"/>
          <w:color w:val="333333"/>
          <w:szCs w:val="21"/>
          <w:shd w:val="clear" w:color="auto" w:fill="FFFFFF"/>
        </w:rPr>
        <w:t>2</w:t>
      </w:r>
      <w:r w:rsidR="00BC50B1">
        <w:rPr>
          <w:rFonts w:ascii="微软雅黑" w:eastAsia="微软雅黑" w:hAnsi="微软雅黑" w:hint="eastAsia"/>
          <w:color w:val="333333"/>
          <w:szCs w:val="21"/>
          <w:shd w:val="clear" w:color="auto" w:fill="FFFFFF"/>
        </w:rPr>
        <w:t>年</w:t>
      </w:r>
      <w:r w:rsidR="00BC50B1">
        <w:rPr>
          <w:rFonts w:ascii="微软雅黑" w:eastAsia="微软雅黑" w:hAnsi="微软雅黑"/>
          <w:color w:val="333333"/>
          <w:szCs w:val="21"/>
          <w:shd w:val="clear" w:color="auto" w:fill="FFFFFF"/>
        </w:rPr>
        <w:t>1</w:t>
      </w:r>
      <w:r w:rsidR="00BC50B1">
        <w:rPr>
          <w:rFonts w:ascii="微软雅黑" w:eastAsia="微软雅黑" w:hAnsi="微软雅黑" w:hint="eastAsia"/>
          <w:color w:val="333333"/>
          <w:szCs w:val="21"/>
          <w:shd w:val="clear" w:color="auto" w:fill="FFFFFF"/>
        </w:rPr>
        <w:t>月收治</w:t>
      </w:r>
      <w:r w:rsidR="005D481F">
        <w:rPr>
          <w:rFonts w:ascii="微软雅黑" w:eastAsia="微软雅黑" w:hAnsi="微软雅黑" w:hint="eastAsia"/>
          <w:color w:val="333333"/>
          <w:szCs w:val="21"/>
          <w:shd w:val="clear" w:color="auto" w:fill="FFFFFF"/>
        </w:rPr>
        <w:t>于宁波第二医院</w:t>
      </w:r>
      <w:r w:rsidR="00BC50B1">
        <w:rPr>
          <w:rFonts w:ascii="微软雅黑" w:eastAsia="微软雅黑" w:hAnsi="微软雅黑" w:hint="eastAsia"/>
          <w:color w:val="333333"/>
          <w:szCs w:val="21"/>
          <w:shd w:val="clear" w:color="auto" w:fill="FFFFFF"/>
        </w:rPr>
        <w:t>的</w:t>
      </w:r>
      <w:r w:rsidR="00FD7382">
        <w:rPr>
          <w:rFonts w:ascii="微软雅黑" w:eastAsia="微软雅黑" w:hAnsi="微软雅黑"/>
          <w:color w:val="333333"/>
          <w:szCs w:val="21"/>
          <w:shd w:val="clear" w:color="auto" w:fill="FFFFFF"/>
        </w:rPr>
        <w:t>45</w:t>
      </w:r>
      <w:r w:rsidR="00BC50B1">
        <w:rPr>
          <w:rFonts w:ascii="微软雅黑" w:eastAsia="微软雅黑" w:hAnsi="微软雅黑" w:hint="eastAsia"/>
          <w:color w:val="333333"/>
          <w:szCs w:val="21"/>
          <w:shd w:val="clear" w:color="auto" w:fill="FFFFFF"/>
        </w:rPr>
        <w:t>对乳腺癌及其癌旁正常组织</w:t>
      </w:r>
      <w:r w:rsidR="005D481F">
        <w:rPr>
          <w:rFonts w:ascii="微软雅黑" w:eastAsia="微软雅黑" w:hAnsi="微软雅黑" w:hint="eastAsia"/>
          <w:color w:val="333333"/>
          <w:szCs w:val="21"/>
          <w:shd w:val="clear" w:color="auto" w:fill="FFFFFF"/>
        </w:rPr>
        <w:t>样本</w:t>
      </w:r>
      <w:r w:rsidR="00BC50B1">
        <w:rPr>
          <w:rFonts w:ascii="微软雅黑" w:eastAsia="微软雅黑" w:hAnsi="微软雅黑" w:hint="eastAsia"/>
          <w:color w:val="333333"/>
          <w:szCs w:val="21"/>
          <w:shd w:val="clear" w:color="auto" w:fill="FFFFFF"/>
        </w:rPr>
        <w:t>，分别采用</w:t>
      </w:r>
      <w:r w:rsidR="00BC50B1" w:rsidRPr="008B03AE">
        <w:rPr>
          <w:rFonts w:ascii="微软雅黑" w:eastAsia="微软雅黑" w:hAnsi="微软雅黑" w:hint="eastAsia"/>
          <w:color w:val="333333"/>
          <w:szCs w:val="21"/>
          <w:shd w:val="clear" w:color="auto" w:fill="FFFFFF"/>
        </w:rPr>
        <w:t>免疫组化染色</w:t>
      </w:r>
      <w:r w:rsidR="00BC50B1">
        <w:rPr>
          <w:rFonts w:ascii="微软雅黑" w:eastAsia="微软雅黑" w:hAnsi="微软雅黑" w:hint="eastAsia"/>
          <w:color w:val="333333"/>
          <w:szCs w:val="21"/>
          <w:shd w:val="clear" w:color="auto" w:fill="FFFFFF"/>
        </w:rPr>
        <w:t>检测</w:t>
      </w:r>
      <w:r w:rsidR="00BC50B1" w:rsidRPr="008B03AE">
        <w:rPr>
          <w:rFonts w:ascii="微软雅黑" w:eastAsia="微软雅黑" w:hAnsi="微软雅黑"/>
          <w:color w:val="333333"/>
          <w:szCs w:val="21"/>
          <w:shd w:val="clear" w:color="auto" w:fill="FFFFFF"/>
        </w:rPr>
        <w:t>TRIM50</w:t>
      </w:r>
      <w:r w:rsidR="00BC50B1">
        <w:rPr>
          <w:rFonts w:ascii="微软雅黑" w:eastAsia="微软雅黑" w:hAnsi="微软雅黑" w:hint="eastAsia"/>
          <w:color w:val="333333"/>
          <w:szCs w:val="21"/>
          <w:shd w:val="clear" w:color="auto" w:fill="FFFFFF"/>
        </w:rPr>
        <w:t>蛋白表达量以及qRT-PCR法检测m</w:t>
      </w:r>
      <w:r w:rsidR="00BC50B1">
        <w:rPr>
          <w:rFonts w:ascii="微软雅黑" w:eastAsia="微软雅黑" w:hAnsi="微软雅黑"/>
          <w:color w:val="333333"/>
          <w:szCs w:val="21"/>
          <w:shd w:val="clear" w:color="auto" w:fill="FFFFFF"/>
        </w:rPr>
        <w:t>RNA</w:t>
      </w:r>
      <w:r w:rsidR="00BC50B1">
        <w:rPr>
          <w:rFonts w:ascii="微软雅黑" w:eastAsia="微软雅黑" w:hAnsi="微软雅黑" w:hint="eastAsia"/>
          <w:color w:val="333333"/>
          <w:szCs w:val="21"/>
          <w:shd w:val="clear" w:color="auto" w:fill="FFFFFF"/>
        </w:rPr>
        <w:t>表达量</w:t>
      </w:r>
      <w:r w:rsidR="0013456D">
        <w:rPr>
          <w:rFonts w:ascii="微软雅黑" w:eastAsia="微软雅黑" w:hAnsi="微软雅黑" w:hint="eastAsia"/>
          <w:color w:val="333333"/>
          <w:szCs w:val="21"/>
          <w:shd w:val="clear" w:color="auto" w:fill="FFFFFF"/>
        </w:rPr>
        <w:t>。</w:t>
      </w:r>
      <w:r w:rsidR="00BC50B1">
        <w:rPr>
          <w:rFonts w:ascii="微软雅黑" w:eastAsia="微软雅黑" w:hAnsi="微软雅黑" w:hint="eastAsia"/>
          <w:color w:val="333333"/>
          <w:szCs w:val="21"/>
          <w:shd w:val="clear" w:color="auto" w:fill="FFFFFF"/>
        </w:rPr>
        <w:t>②</w:t>
      </w:r>
      <w:r w:rsidR="00694FEC">
        <w:rPr>
          <w:rFonts w:ascii="微软雅黑" w:eastAsia="微软雅黑" w:hAnsi="微软雅黑" w:hint="eastAsia"/>
          <w:color w:val="333333"/>
          <w:szCs w:val="21"/>
          <w:shd w:val="clear" w:color="auto" w:fill="FFFFFF"/>
        </w:rPr>
        <w:t xml:space="preserve"> </w:t>
      </w:r>
      <w:r w:rsidR="00BC50B1">
        <w:rPr>
          <w:rFonts w:ascii="微软雅黑" w:eastAsia="微软雅黑" w:hAnsi="微软雅黑" w:hint="eastAsia"/>
          <w:color w:val="333333"/>
          <w:szCs w:val="21"/>
          <w:shd w:val="clear" w:color="auto" w:fill="FFFFFF"/>
        </w:rPr>
        <w:t>取</w:t>
      </w:r>
      <w:r w:rsidR="00BC50B1" w:rsidRPr="008B03AE">
        <w:rPr>
          <w:rFonts w:ascii="微软雅黑" w:eastAsia="微软雅黑" w:hAnsi="微软雅黑"/>
          <w:color w:val="333333"/>
          <w:szCs w:val="21"/>
          <w:shd w:val="clear" w:color="auto" w:fill="FFFFFF"/>
        </w:rPr>
        <w:t xml:space="preserve">MBA-MD-231, BT549 </w:t>
      </w:r>
      <w:r w:rsidR="00BC50B1" w:rsidRPr="008B03AE">
        <w:rPr>
          <w:rFonts w:ascii="微软雅黑" w:eastAsia="微软雅黑" w:hAnsi="微软雅黑" w:hint="eastAsia"/>
          <w:color w:val="333333"/>
          <w:szCs w:val="21"/>
          <w:shd w:val="clear" w:color="auto" w:fill="FFFFFF"/>
        </w:rPr>
        <w:t>和</w:t>
      </w:r>
      <w:r w:rsidR="00BC50B1" w:rsidRPr="008B03AE">
        <w:rPr>
          <w:rFonts w:ascii="微软雅黑" w:eastAsia="微软雅黑" w:hAnsi="微软雅黑"/>
          <w:color w:val="333333"/>
          <w:szCs w:val="21"/>
          <w:shd w:val="clear" w:color="auto" w:fill="FFFFFF"/>
        </w:rPr>
        <w:t>Hs-578T</w:t>
      </w:r>
      <w:r w:rsidR="00BC50B1">
        <w:rPr>
          <w:rFonts w:ascii="微软雅黑" w:eastAsia="微软雅黑" w:hAnsi="微软雅黑" w:hint="eastAsia"/>
          <w:color w:val="333333"/>
          <w:szCs w:val="21"/>
          <w:shd w:val="clear" w:color="auto" w:fill="FFFFFF"/>
        </w:rPr>
        <w:t>细胞</w:t>
      </w:r>
      <w:r w:rsidR="005D481F">
        <w:rPr>
          <w:rFonts w:ascii="微软雅黑" w:eastAsia="微软雅黑" w:hAnsi="微软雅黑" w:hint="eastAsia"/>
          <w:color w:val="333333"/>
          <w:szCs w:val="21"/>
          <w:shd w:val="clear" w:color="auto" w:fill="FFFFFF"/>
        </w:rPr>
        <w:t>，</w:t>
      </w:r>
      <w:r w:rsidR="00BC50B1">
        <w:rPr>
          <w:rFonts w:ascii="微软雅黑" w:eastAsia="微软雅黑" w:hAnsi="微软雅黑" w:hint="eastAsia"/>
          <w:color w:val="333333"/>
          <w:szCs w:val="21"/>
          <w:shd w:val="clear" w:color="auto" w:fill="FFFFFF"/>
        </w:rPr>
        <w:t>采用脂质体转染法分2组分别转染pc</w:t>
      </w:r>
      <w:r w:rsidR="00BC50B1">
        <w:rPr>
          <w:rFonts w:ascii="微软雅黑" w:eastAsia="微软雅黑" w:hAnsi="微软雅黑"/>
          <w:color w:val="333333"/>
          <w:szCs w:val="21"/>
          <w:shd w:val="clear" w:color="auto" w:fill="FFFFFF"/>
        </w:rPr>
        <w:t>DNA3.1</w:t>
      </w:r>
      <w:r w:rsidR="00BC50B1">
        <w:rPr>
          <w:rFonts w:ascii="微软雅黑" w:eastAsia="微软雅黑" w:hAnsi="微软雅黑" w:hint="eastAsia"/>
          <w:color w:val="333333"/>
          <w:szCs w:val="21"/>
          <w:shd w:val="clear" w:color="auto" w:fill="FFFFFF"/>
        </w:rPr>
        <w:t>-NC、pc</w:t>
      </w:r>
      <w:r w:rsidR="00BC50B1">
        <w:rPr>
          <w:rFonts w:ascii="微软雅黑" w:eastAsia="微软雅黑" w:hAnsi="微软雅黑"/>
          <w:color w:val="333333"/>
          <w:szCs w:val="21"/>
          <w:shd w:val="clear" w:color="auto" w:fill="FFFFFF"/>
        </w:rPr>
        <w:t>DNA3.1-TRIM50</w:t>
      </w:r>
      <w:r w:rsidR="00577A55">
        <w:rPr>
          <w:rFonts w:ascii="微软雅黑" w:eastAsia="微软雅黑" w:hAnsi="微软雅黑" w:hint="eastAsia"/>
          <w:color w:val="333333"/>
          <w:szCs w:val="21"/>
          <w:shd w:val="clear" w:color="auto" w:fill="FFFFFF"/>
        </w:rPr>
        <w:t>质粒</w:t>
      </w:r>
      <w:r w:rsidR="005D481F">
        <w:rPr>
          <w:rFonts w:ascii="微软雅黑" w:eastAsia="微软雅黑" w:hAnsi="微软雅黑" w:hint="eastAsia"/>
          <w:color w:val="333333"/>
          <w:szCs w:val="21"/>
          <w:shd w:val="clear" w:color="auto" w:fill="FFFFFF"/>
        </w:rPr>
        <w:t>；</w:t>
      </w:r>
      <w:r w:rsidR="00BC50B1">
        <w:rPr>
          <w:rFonts w:ascii="微软雅黑" w:eastAsia="微软雅黑" w:hAnsi="微软雅黑" w:hint="eastAsia"/>
          <w:color w:val="333333"/>
          <w:szCs w:val="21"/>
          <w:shd w:val="clear" w:color="auto" w:fill="FFFFFF"/>
        </w:rPr>
        <w:t>转染48 h后</w:t>
      </w:r>
      <w:r w:rsidR="005D481F">
        <w:rPr>
          <w:rFonts w:ascii="微软雅黑" w:eastAsia="微软雅黑" w:hAnsi="微软雅黑" w:hint="eastAsia"/>
          <w:color w:val="333333"/>
          <w:szCs w:val="21"/>
          <w:shd w:val="clear" w:color="auto" w:fill="FFFFFF"/>
        </w:rPr>
        <w:t>，</w:t>
      </w:r>
      <w:r w:rsidR="00577A55">
        <w:rPr>
          <w:rFonts w:ascii="微软雅黑" w:eastAsia="微软雅黑" w:hAnsi="微软雅黑" w:hint="eastAsia"/>
          <w:color w:val="333333"/>
          <w:szCs w:val="21"/>
          <w:shd w:val="clear" w:color="auto" w:fill="FFFFFF"/>
        </w:rPr>
        <w:t>平板克隆实验和</w:t>
      </w:r>
      <w:r w:rsidR="00BC50B1">
        <w:rPr>
          <w:rFonts w:ascii="微软雅黑" w:eastAsia="微软雅黑" w:hAnsi="微软雅黑" w:hint="eastAsia"/>
          <w:color w:val="333333"/>
          <w:szCs w:val="21"/>
          <w:shd w:val="clear" w:color="auto" w:fill="FFFFFF"/>
        </w:rPr>
        <w:t>CCK-8法检测细胞增殖能力</w:t>
      </w:r>
      <w:r w:rsidR="009A4351">
        <w:rPr>
          <w:rFonts w:ascii="微软雅黑" w:eastAsia="微软雅黑" w:hAnsi="微软雅黑" w:hint="eastAsia"/>
          <w:color w:val="333333"/>
          <w:szCs w:val="21"/>
          <w:shd w:val="clear" w:color="auto" w:fill="FFFFFF"/>
        </w:rPr>
        <w:t>，</w:t>
      </w:r>
      <w:r w:rsidR="00FD7382">
        <w:rPr>
          <w:rFonts w:ascii="微软雅黑" w:eastAsia="微软雅黑" w:hAnsi="微软雅黑"/>
          <w:color w:val="333333"/>
          <w:szCs w:val="21"/>
          <w:shd w:val="clear" w:color="auto" w:fill="FFFFFF"/>
        </w:rPr>
        <w:t>T</w:t>
      </w:r>
      <w:r w:rsidR="005E7201">
        <w:rPr>
          <w:rFonts w:ascii="微软雅黑" w:eastAsia="微软雅黑" w:hAnsi="微软雅黑" w:hint="eastAsia"/>
          <w:color w:val="333333"/>
          <w:szCs w:val="21"/>
          <w:shd w:val="clear" w:color="auto" w:fill="FFFFFF"/>
        </w:rPr>
        <w:t>ranswell实验检测细胞转移和侵袭能力，</w:t>
      </w:r>
      <w:r w:rsidR="00BC50B1">
        <w:rPr>
          <w:rFonts w:ascii="微软雅黑" w:eastAsia="微软雅黑" w:hAnsi="微软雅黑" w:hint="eastAsia"/>
          <w:color w:val="333333"/>
          <w:szCs w:val="21"/>
          <w:shd w:val="clear" w:color="auto" w:fill="FFFFFF"/>
        </w:rPr>
        <w:t>Annexin V-FITC/PI双染法检测细胞凋亡率</w:t>
      </w:r>
      <w:r w:rsidR="009A4351">
        <w:rPr>
          <w:rFonts w:ascii="微软雅黑" w:eastAsia="微软雅黑" w:hAnsi="微软雅黑" w:hint="eastAsia"/>
          <w:color w:val="333333"/>
          <w:szCs w:val="21"/>
          <w:shd w:val="clear" w:color="auto" w:fill="FFFFFF"/>
        </w:rPr>
        <w:t>，</w:t>
      </w:r>
      <w:r w:rsidR="005A623F">
        <w:rPr>
          <w:rFonts w:ascii="微软雅黑" w:eastAsia="微软雅黑" w:hAnsi="微软雅黑" w:hint="eastAsia"/>
          <w:color w:val="333333"/>
          <w:szCs w:val="21"/>
          <w:shd w:val="clear" w:color="auto" w:fill="FFFFFF"/>
        </w:rPr>
        <w:t>Western blot法</w:t>
      </w:r>
      <w:r w:rsidR="00BC50B1">
        <w:rPr>
          <w:rFonts w:ascii="微软雅黑" w:eastAsia="微软雅黑" w:hAnsi="微软雅黑" w:hint="eastAsia"/>
          <w:color w:val="333333"/>
          <w:szCs w:val="21"/>
          <w:shd w:val="clear" w:color="auto" w:fill="FFFFFF"/>
        </w:rPr>
        <w:t>检测</w:t>
      </w:r>
      <w:r w:rsidR="005D481F">
        <w:rPr>
          <w:rFonts w:ascii="微软雅黑" w:eastAsia="微软雅黑" w:hAnsi="微软雅黑" w:hint="eastAsia"/>
          <w:color w:val="333333"/>
          <w:szCs w:val="21"/>
          <w:shd w:val="clear" w:color="auto" w:fill="FFFFFF"/>
        </w:rPr>
        <w:t>上皮间质转换（</w:t>
      </w:r>
      <w:r w:rsidR="00577A55" w:rsidRPr="008B03AE">
        <w:rPr>
          <w:rFonts w:ascii="微软雅黑" w:eastAsia="微软雅黑" w:hAnsi="微软雅黑"/>
          <w:color w:val="333333"/>
          <w:szCs w:val="21"/>
          <w:shd w:val="clear" w:color="auto" w:fill="FFFFFF"/>
        </w:rPr>
        <w:t>EMT</w:t>
      </w:r>
      <w:r w:rsidR="005D481F">
        <w:rPr>
          <w:rFonts w:ascii="微软雅黑" w:eastAsia="微软雅黑" w:hAnsi="微软雅黑" w:hint="eastAsia"/>
          <w:color w:val="333333"/>
          <w:szCs w:val="21"/>
          <w:shd w:val="clear" w:color="auto" w:fill="FFFFFF"/>
        </w:rPr>
        <w:t>）</w:t>
      </w:r>
      <w:r w:rsidR="00577A55" w:rsidRPr="008B03AE">
        <w:rPr>
          <w:rFonts w:ascii="微软雅黑" w:eastAsia="微软雅黑" w:hAnsi="微软雅黑" w:hint="eastAsia"/>
          <w:color w:val="333333"/>
          <w:szCs w:val="21"/>
          <w:shd w:val="clear" w:color="auto" w:fill="FFFFFF"/>
        </w:rPr>
        <w:t>标志物</w:t>
      </w:r>
      <w:r w:rsidR="00BC50B1">
        <w:rPr>
          <w:rFonts w:ascii="微软雅黑" w:eastAsia="微软雅黑" w:hAnsi="微软雅黑" w:hint="eastAsia"/>
          <w:color w:val="333333"/>
          <w:szCs w:val="21"/>
          <w:shd w:val="clear" w:color="auto" w:fill="FFFFFF"/>
        </w:rPr>
        <w:t>的表达</w:t>
      </w:r>
      <w:r w:rsidR="00577A55">
        <w:rPr>
          <w:rFonts w:ascii="微软雅黑" w:eastAsia="微软雅黑" w:hAnsi="微软雅黑" w:hint="eastAsia"/>
          <w:color w:val="333333"/>
          <w:szCs w:val="21"/>
          <w:shd w:val="clear" w:color="auto" w:fill="FFFFFF"/>
        </w:rPr>
        <w:t>。</w:t>
      </w:r>
      <w:r w:rsidR="00577A55" w:rsidRPr="00577A55">
        <w:rPr>
          <w:rFonts w:ascii="微软雅黑" w:eastAsia="微软雅黑" w:hAnsi="微软雅黑"/>
          <w:color w:val="333333"/>
          <w:szCs w:val="21"/>
          <w:shd w:val="clear" w:color="auto" w:fill="FFFFFF"/>
        </w:rPr>
        <w:t>③</w:t>
      </w:r>
      <w:r w:rsidR="00694FEC">
        <w:rPr>
          <w:rFonts w:ascii="微软雅黑" w:eastAsia="微软雅黑" w:hAnsi="微软雅黑"/>
          <w:color w:val="333333"/>
          <w:szCs w:val="21"/>
          <w:shd w:val="clear" w:color="auto" w:fill="FFFFFF"/>
        </w:rPr>
        <w:t xml:space="preserve"> </w:t>
      </w:r>
      <w:r w:rsidR="005E7201" w:rsidRPr="005E7201">
        <w:rPr>
          <w:rFonts w:ascii="微软雅黑" w:eastAsia="微软雅黑" w:hAnsi="微软雅黑"/>
          <w:color w:val="333333"/>
          <w:szCs w:val="21"/>
          <w:shd w:val="clear" w:color="auto" w:fill="FFFFFF"/>
        </w:rPr>
        <w:t>采用</w:t>
      </w:r>
      <w:r w:rsidR="005A623F" w:rsidRPr="008B03AE">
        <w:rPr>
          <w:rFonts w:ascii="微软雅黑" w:eastAsia="微软雅黑" w:hAnsi="微软雅黑" w:hint="eastAsia"/>
          <w:color w:val="333333"/>
          <w:szCs w:val="21"/>
          <w:shd w:val="clear" w:color="auto" w:fill="FFFFFF"/>
        </w:rPr>
        <w:t>免疫荧光</w:t>
      </w:r>
      <w:r w:rsidR="005E7201" w:rsidRPr="005E7201">
        <w:rPr>
          <w:rFonts w:ascii="微软雅黑" w:eastAsia="微软雅黑" w:hAnsi="微软雅黑"/>
          <w:color w:val="333333"/>
          <w:szCs w:val="21"/>
          <w:shd w:val="clear" w:color="auto" w:fill="FFFFFF"/>
        </w:rPr>
        <w:t>实验</w:t>
      </w:r>
      <w:r w:rsidR="005A623F">
        <w:rPr>
          <w:rFonts w:ascii="微软雅黑" w:eastAsia="微软雅黑" w:hAnsi="微软雅黑" w:hint="eastAsia"/>
          <w:color w:val="333333"/>
          <w:szCs w:val="21"/>
          <w:shd w:val="clear" w:color="auto" w:fill="FFFFFF"/>
        </w:rPr>
        <w:t>进一步检测</w:t>
      </w:r>
      <w:r w:rsidR="005A623F" w:rsidRPr="008B03AE">
        <w:rPr>
          <w:rFonts w:ascii="微软雅黑" w:eastAsia="微软雅黑" w:hAnsi="微软雅黑"/>
          <w:color w:val="333333"/>
          <w:szCs w:val="21"/>
          <w:shd w:val="clear" w:color="auto" w:fill="FFFFFF"/>
        </w:rPr>
        <w:t>TRIM50</w:t>
      </w:r>
      <w:r w:rsidR="005E7201" w:rsidRPr="005E7201">
        <w:rPr>
          <w:rFonts w:ascii="微软雅黑" w:eastAsia="微软雅黑" w:hAnsi="微软雅黑"/>
          <w:color w:val="333333"/>
          <w:szCs w:val="21"/>
          <w:shd w:val="clear" w:color="auto" w:fill="FFFFFF"/>
        </w:rPr>
        <w:t>与</w:t>
      </w:r>
      <w:r w:rsidR="00694FEC">
        <w:rPr>
          <w:rFonts w:ascii="微软雅黑" w:eastAsia="微软雅黑" w:hAnsi="微软雅黑" w:hint="eastAsia"/>
          <w:color w:val="333333"/>
          <w:szCs w:val="21"/>
          <w:shd w:val="clear" w:color="auto" w:fill="FFFFFF"/>
        </w:rPr>
        <w:t>E</w:t>
      </w:r>
      <w:r w:rsidR="00694FEC">
        <w:rPr>
          <w:rFonts w:ascii="微软雅黑" w:eastAsia="微软雅黑" w:hAnsi="微软雅黑"/>
          <w:color w:val="333333"/>
          <w:szCs w:val="21"/>
          <w:shd w:val="clear" w:color="auto" w:fill="FFFFFF"/>
        </w:rPr>
        <w:t>MT</w:t>
      </w:r>
      <w:r w:rsidR="00694FEC">
        <w:rPr>
          <w:rFonts w:ascii="微软雅黑" w:eastAsia="微软雅黑" w:hAnsi="微软雅黑" w:hint="eastAsia"/>
          <w:color w:val="333333"/>
          <w:szCs w:val="21"/>
          <w:shd w:val="clear" w:color="auto" w:fill="FFFFFF"/>
        </w:rPr>
        <w:t>关键靶标分子</w:t>
      </w:r>
      <w:r w:rsidR="005A623F" w:rsidRPr="008B03AE">
        <w:rPr>
          <w:rFonts w:ascii="微软雅黑" w:eastAsia="微软雅黑" w:hAnsi="微软雅黑"/>
          <w:color w:val="333333"/>
          <w:szCs w:val="21"/>
          <w:shd w:val="clear" w:color="auto" w:fill="FFFFFF"/>
        </w:rPr>
        <w:t>Snai1</w:t>
      </w:r>
      <w:r w:rsidR="005E7201" w:rsidRPr="005E7201">
        <w:rPr>
          <w:rFonts w:ascii="微软雅黑" w:eastAsia="微软雅黑" w:hAnsi="微软雅黑"/>
          <w:color w:val="333333"/>
          <w:szCs w:val="21"/>
          <w:shd w:val="clear" w:color="auto" w:fill="FFFFFF"/>
        </w:rPr>
        <w:t>的</w:t>
      </w:r>
      <w:r w:rsidR="005A623F">
        <w:rPr>
          <w:rFonts w:ascii="微软雅黑" w:eastAsia="微软雅黑" w:hAnsi="微软雅黑" w:hint="eastAsia"/>
          <w:color w:val="333333"/>
          <w:szCs w:val="21"/>
          <w:shd w:val="clear" w:color="auto" w:fill="FFFFFF"/>
        </w:rPr>
        <w:t>定位</w:t>
      </w:r>
      <w:r w:rsidR="005E7201" w:rsidRPr="005E7201">
        <w:rPr>
          <w:rFonts w:ascii="微软雅黑" w:eastAsia="微软雅黑" w:hAnsi="微软雅黑"/>
          <w:color w:val="333333"/>
          <w:szCs w:val="21"/>
          <w:shd w:val="clear" w:color="auto" w:fill="FFFFFF"/>
        </w:rPr>
        <w:t>关系</w:t>
      </w:r>
      <w:r w:rsidR="005A623F">
        <w:rPr>
          <w:rFonts w:ascii="微软雅黑" w:eastAsia="微软雅黑" w:hAnsi="微软雅黑" w:hint="eastAsia"/>
          <w:color w:val="333333"/>
          <w:szCs w:val="21"/>
          <w:shd w:val="clear" w:color="auto" w:fill="FFFFFF"/>
        </w:rPr>
        <w:t>，以明确</w:t>
      </w:r>
      <w:r w:rsidR="005A623F" w:rsidRPr="008B03AE">
        <w:rPr>
          <w:rFonts w:ascii="微软雅黑" w:eastAsia="微软雅黑" w:hAnsi="微软雅黑"/>
          <w:color w:val="333333"/>
          <w:szCs w:val="21"/>
          <w:shd w:val="clear" w:color="auto" w:fill="FFFFFF"/>
        </w:rPr>
        <w:t>TRIM50</w:t>
      </w:r>
      <w:r w:rsidR="005A623F">
        <w:rPr>
          <w:rFonts w:ascii="微软雅黑" w:eastAsia="微软雅黑" w:hAnsi="微软雅黑" w:hint="eastAsia"/>
          <w:color w:val="333333"/>
          <w:szCs w:val="21"/>
          <w:shd w:val="clear" w:color="auto" w:fill="FFFFFF"/>
        </w:rPr>
        <w:t>对</w:t>
      </w:r>
      <w:r w:rsidR="005A623F">
        <w:rPr>
          <w:rFonts w:ascii="微软雅黑" w:eastAsia="微软雅黑" w:hAnsi="微软雅黑"/>
          <w:color w:val="333333"/>
          <w:szCs w:val="21"/>
          <w:shd w:val="clear" w:color="auto" w:fill="FFFFFF"/>
        </w:rPr>
        <w:t>EMT</w:t>
      </w:r>
      <w:r w:rsidR="005A623F">
        <w:rPr>
          <w:rFonts w:ascii="微软雅黑" w:eastAsia="微软雅黑" w:hAnsi="微软雅黑" w:hint="eastAsia"/>
          <w:color w:val="333333"/>
          <w:szCs w:val="21"/>
          <w:shd w:val="clear" w:color="auto" w:fill="FFFFFF"/>
        </w:rPr>
        <w:t>靶向效应。</w:t>
      </w:r>
      <w:r w:rsidR="005A623F">
        <w:rPr>
          <w:rFonts w:ascii="微软雅黑" w:eastAsia="微软雅黑" w:hAnsi="微软雅黑"/>
          <w:color w:val="333333"/>
          <w:szCs w:val="21"/>
          <w:shd w:val="clear" w:color="auto" w:fill="FFFFFF"/>
        </w:rPr>
        <w:fldChar w:fldCharType="begin"/>
      </w:r>
      <w:r w:rsidR="005A623F">
        <w:rPr>
          <w:rFonts w:ascii="微软雅黑" w:eastAsia="微软雅黑" w:hAnsi="微软雅黑"/>
          <w:color w:val="333333"/>
          <w:szCs w:val="21"/>
          <w:shd w:val="clear" w:color="auto" w:fill="FFFFFF"/>
        </w:rPr>
        <w:instrText xml:space="preserve"> </w:instrText>
      </w:r>
      <w:r w:rsidR="005A623F">
        <w:rPr>
          <w:rFonts w:ascii="微软雅黑" w:eastAsia="微软雅黑" w:hAnsi="微软雅黑" w:hint="eastAsia"/>
          <w:color w:val="333333"/>
          <w:szCs w:val="21"/>
          <w:shd w:val="clear" w:color="auto" w:fill="FFFFFF"/>
        </w:rPr>
        <w:instrText>= 4 \* GB3</w:instrText>
      </w:r>
      <w:r w:rsidR="005A623F">
        <w:rPr>
          <w:rFonts w:ascii="微软雅黑" w:eastAsia="微软雅黑" w:hAnsi="微软雅黑"/>
          <w:color w:val="333333"/>
          <w:szCs w:val="21"/>
          <w:shd w:val="clear" w:color="auto" w:fill="FFFFFF"/>
        </w:rPr>
        <w:instrText xml:space="preserve"> </w:instrText>
      </w:r>
      <w:r w:rsidR="005A623F">
        <w:rPr>
          <w:rFonts w:ascii="微软雅黑" w:eastAsia="微软雅黑" w:hAnsi="微软雅黑"/>
          <w:color w:val="333333"/>
          <w:szCs w:val="21"/>
          <w:shd w:val="clear" w:color="auto" w:fill="FFFFFF"/>
        </w:rPr>
        <w:fldChar w:fldCharType="separate"/>
      </w:r>
      <w:r w:rsidR="005A623F">
        <w:rPr>
          <w:rFonts w:ascii="微软雅黑" w:eastAsia="微软雅黑" w:hAnsi="微软雅黑" w:hint="eastAsia"/>
          <w:noProof/>
          <w:color w:val="333333"/>
          <w:szCs w:val="21"/>
          <w:shd w:val="clear" w:color="auto" w:fill="FFFFFF"/>
        </w:rPr>
        <w:t>④</w:t>
      </w:r>
      <w:r w:rsidR="005A623F">
        <w:rPr>
          <w:rFonts w:ascii="微软雅黑" w:eastAsia="微软雅黑" w:hAnsi="微软雅黑"/>
          <w:color w:val="333333"/>
          <w:szCs w:val="21"/>
          <w:shd w:val="clear" w:color="auto" w:fill="FFFFFF"/>
        </w:rPr>
        <w:fldChar w:fldCharType="end"/>
      </w:r>
      <w:r w:rsidR="00694FEC">
        <w:rPr>
          <w:rFonts w:ascii="微软雅黑" w:eastAsia="微软雅黑" w:hAnsi="微软雅黑"/>
          <w:color w:val="333333"/>
          <w:szCs w:val="21"/>
          <w:shd w:val="clear" w:color="auto" w:fill="FFFFFF"/>
        </w:rPr>
        <w:t xml:space="preserve"> </w:t>
      </w:r>
      <w:r w:rsidR="005A623F">
        <w:rPr>
          <w:rFonts w:ascii="微软雅黑" w:eastAsia="微软雅黑" w:hAnsi="微软雅黑" w:hint="eastAsia"/>
          <w:color w:val="333333"/>
          <w:szCs w:val="21"/>
          <w:shd w:val="clear" w:color="auto" w:fill="FFFFFF"/>
        </w:rPr>
        <w:t>采用</w:t>
      </w:r>
      <w:r w:rsidR="005E7201" w:rsidRPr="008B03AE">
        <w:rPr>
          <w:rFonts w:ascii="微软雅黑" w:eastAsia="微软雅黑" w:hAnsi="微软雅黑" w:hint="eastAsia"/>
          <w:color w:val="333333"/>
          <w:szCs w:val="21"/>
          <w:shd w:val="clear" w:color="auto" w:fill="FFFFFF"/>
        </w:rPr>
        <w:t>裸鼠皮下成瘤实验</w:t>
      </w:r>
      <w:r w:rsidR="00694FEC">
        <w:rPr>
          <w:rFonts w:ascii="微软雅黑" w:eastAsia="微软雅黑" w:hAnsi="微软雅黑" w:hint="eastAsia"/>
          <w:color w:val="333333"/>
          <w:szCs w:val="21"/>
          <w:shd w:val="clear" w:color="auto" w:fill="FFFFFF"/>
        </w:rPr>
        <w:t>检测</w:t>
      </w:r>
      <w:r w:rsidR="005E7201" w:rsidRPr="008B03AE">
        <w:rPr>
          <w:rFonts w:ascii="微软雅黑" w:eastAsia="微软雅黑" w:hAnsi="微软雅黑"/>
          <w:color w:val="333333"/>
          <w:szCs w:val="21"/>
          <w:shd w:val="clear" w:color="auto" w:fill="FFFFFF"/>
        </w:rPr>
        <w:t xml:space="preserve">TRIM50 </w:t>
      </w:r>
      <w:r w:rsidR="005E7201" w:rsidRPr="008B03AE">
        <w:rPr>
          <w:rFonts w:ascii="微软雅黑" w:eastAsia="微软雅黑" w:hAnsi="微软雅黑" w:hint="eastAsia"/>
          <w:color w:val="333333"/>
          <w:szCs w:val="21"/>
          <w:shd w:val="clear" w:color="auto" w:fill="FFFFFF"/>
        </w:rPr>
        <w:t>在体内对</w:t>
      </w:r>
      <w:r w:rsidR="005E7201" w:rsidRPr="008B03AE">
        <w:rPr>
          <w:rFonts w:ascii="微软雅黑" w:eastAsia="微软雅黑" w:hAnsi="微软雅黑"/>
          <w:color w:val="333333"/>
          <w:szCs w:val="21"/>
          <w:shd w:val="clear" w:color="auto" w:fill="FFFFFF"/>
        </w:rPr>
        <w:t>TNBC</w:t>
      </w:r>
      <w:r w:rsidR="005E7201" w:rsidRPr="008B03AE">
        <w:rPr>
          <w:rFonts w:ascii="微软雅黑" w:eastAsia="微软雅黑" w:hAnsi="微软雅黑" w:hint="eastAsia"/>
          <w:color w:val="333333"/>
          <w:szCs w:val="21"/>
          <w:shd w:val="clear" w:color="auto" w:fill="FFFFFF"/>
        </w:rPr>
        <w:t>的</w:t>
      </w:r>
      <w:r w:rsidR="00694FEC">
        <w:rPr>
          <w:rFonts w:ascii="微软雅黑" w:eastAsia="微软雅黑" w:hAnsi="微软雅黑" w:hint="eastAsia"/>
          <w:color w:val="333333"/>
          <w:szCs w:val="21"/>
          <w:shd w:val="clear" w:color="auto" w:fill="FFFFFF"/>
        </w:rPr>
        <w:t>作用，以验证T</w:t>
      </w:r>
      <w:r w:rsidR="00694FEC">
        <w:rPr>
          <w:rFonts w:ascii="微软雅黑" w:eastAsia="微软雅黑" w:hAnsi="微软雅黑"/>
          <w:color w:val="333333"/>
          <w:szCs w:val="21"/>
          <w:shd w:val="clear" w:color="auto" w:fill="FFFFFF"/>
        </w:rPr>
        <w:t>RIM50</w:t>
      </w:r>
      <w:r w:rsidR="00694FEC">
        <w:rPr>
          <w:rFonts w:ascii="微软雅黑" w:eastAsia="微软雅黑" w:hAnsi="微软雅黑" w:hint="eastAsia"/>
          <w:color w:val="333333"/>
          <w:szCs w:val="21"/>
          <w:shd w:val="clear" w:color="auto" w:fill="FFFFFF"/>
        </w:rPr>
        <w:t>在</w:t>
      </w:r>
      <w:r w:rsidR="00694FEC">
        <w:rPr>
          <w:rFonts w:ascii="微软雅黑" w:eastAsia="微软雅黑" w:hAnsi="微软雅黑"/>
          <w:color w:val="333333"/>
          <w:szCs w:val="21"/>
          <w:shd w:val="clear" w:color="auto" w:fill="FFFFFF"/>
        </w:rPr>
        <w:t>TNBC</w:t>
      </w:r>
      <w:r w:rsidR="00694FEC">
        <w:rPr>
          <w:rFonts w:ascii="微软雅黑" w:eastAsia="微软雅黑" w:hAnsi="微软雅黑" w:hint="eastAsia"/>
          <w:color w:val="333333"/>
          <w:szCs w:val="21"/>
          <w:shd w:val="clear" w:color="auto" w:fill="FFFFFF"/>
        </w:rPr>
        <w:t>生物学过程中的体外效应</w:t>
      </w:r>
      <w:r w:rsidR="00E03A21">
        <w:rPr>
          <w:rFonts w:ascii="微软雅黑" w:eastAsia="微软雅黑" w:hAnsi="微软雅黑" w:hint="eastAsia"/>
          <w:color w:val="333333"/>
          <w:szCs w:val="21"/>
          <w:shd w:val="clear" w:color="auto" w:fill="FFFFFF"/>
        </w:rPr>
        <w:t>。</w:t>
      </w:r>
    </w:p>
    <w:p w14:paraId="3BF08E49" w14:textId="77777777" w:rsidR="005D481F" w:rsidRDefault="00E03A21" w:rsidP="0013456D">
      <w:pPr>
        <w:widowControl/>
        <w:jc w:val="left"/>
        <w:rPr>
          <w:rFonts w:ascii="微软雅黑" w:eastAsia="微软雅黑" w:hAnsi="微软雅黑"/>
          <w:color w:val="333333"/>
          <w:szCs w:val="21"/>
          <w:shd w:val="clear" w:color="auto" w:fill="FFFFFF"/>
        </w:rPr>
      </w:pPr>
      <w:r w:rsidRPr="002C4057">
        <w:rPr>
          <w:rFonts w:ascii="微软雅黑" w:eastAsia="微软雅黑" w:hAnsi="微软雅黑"/>
          <w:b/>
          <w:bCs/>
          <w:color w:val="333333"/>
          <w:szCs w:val="21"/>
          <w:shd w:val="clear" w:color="auto" w:fill="FFFFFF"/>
        </w:rPr>
        <w:t>结果</w:t>
      </w:r>
      <w:r w:rsidR="005D481F" w:rsidRPr="002C4057">
        <w:rPr>
          <w:rFonts w:ascii="微软雅黑" w:eastAsia="微软雅黑" w:hAnsi="微软雅黑" w:hint="eastAsia"/>
          <w:b/>
          <w:bCs/>
          <w:color w:val="333333"/>
          <w:szCs w:val="21"/>
          <w:shd w:val="clear" w:color="auto" w:fill="FFFFFF"/>
        </w:rPr>
        <w:t>：</w:t>
      </w:r>
      <w:r w:rsidRPr="00E03A21">
        <w:rPr>
          <w:rFonts w:ascii="微软雅黑" w:eastAsia="微软雅黑" w:hAnsi="微软雅黑"/>
          <w:color w:val="333333"/>
          <w:szCs w:val="21"/>
          <w:shd w:val="clear" w:color="auto" w:fill="FFFFFF"/>
        </w:rPr>
        <w:t>①</w:t>
      </w:r>
      <w:r w:rsidR="00694FEC">
        <w:rPr>
          <w:rFonts w:ascii="微软雅黑" w:eastAsia="微软雅黑" w:hAnsi="微软雅黑"/>
          <w:color w:val="333333"/>
          <w:szCs w:val="21"/>
          <w:shd w:val="clear" w:color="auto" w:fill="FFFFFF"/>
        </w:rPr>
        <w:t xml:space="preserve"> </w:t>
      </w:r>
      <w:r w:rsidRPr="00E03A21">
        <w:rPr>
          <w:rFonts w:ascii="微软雅黑" w:eastAsia="微软雅黑" w:hAnsi="微软雅黑"/>
          <w:color w:val="333333"/>
          <w:szCs w:val="21"/>
          <w:shd w:val="clear" w:color="auto" w:fill="FFFFFF"/>
        </w:rPr>
        <w:t>与癌旁正常组织比较</w:t>
      </w:r>
      <w:r>
        <w:rPr>
          <w:rFonts w:ascii="微软雅黑" w:eastAsia="微软雅黑" w:hAnsi="微软雅黑" w:hint="eastAsia"/>
          <w:color w:val="333333"/>
          <w:szCs w:val="21"/>
          <w:shd w:val="clear" w:color="auto" w:fill="FFFFFF"/>
        </w:rPr>
        <w:t>，</w:t>
      </w:r>
      <w:r w:rsidRPr="00E03A21">
        <w:rPr>
          <w:rFonts w:ascii="微软雅黑" w:eastAsia="微软雅黑" w:hAnsi="微软雅黑"/>
          <w:color w:val="333333"/>
          <w:szCs w:val="21"/>
          <w:shd w:val="clear" w:color="auto" w:fill="FFFFFF"/>
        </w:rPr>
        <w:t>乳腺癌组织中</w:t>
      </w:r>
      <w:r w:rsidR="003033EB" w:rsidRPr="008B03AE">
        <w:rPr>
          <w:rFonts w:ascii="微软雅黑" w:eastAsia="微软雅黑" w:hAnsi="微软雅黑"/>
          <w:color w:val="333333"/>
          <w:szCs w:val="21"/>
          <w:shd w:val="clear" w:color="auto" w:fill="FFFFFF"/>
        </w:rPr>
        <w:t>TRIM50</w:t>
      </w:r>
      <w:r w:rsidR="003033EB">
        <w:rPr>
          <w:rFonts w:ascii="微软雅黑" w:eastAsia="微软雅黑" w:hAnsi="微软雅黑" w:hint="eastAsia"/>
          <w:color w:val="333333"/>
          <w:szCs w:val="21"/>
          <w:shd w:val="clear" w:color="auto" w:fill="FFFFFF"/>
        </w:rPr>
        <w:t>水平</w:t>
      </w:r>
      <w:r w:rsidR="00F41048">
        <w:rPr>
          <w:rFonts w:ascii="微软雅黑" w:eastAsia="微软雅黑" w:hAnsi="微软雅黑" w:hint="eastAsia"/>
          <w:color w:val="333333"/>
          <w:szCs w:val="21"/>
          <w:shd w:val="clear" w:color="auto" w:fill="FFFFFF"/>
        </w:rPr>
        <w:t>降低</w:t>
      </w:r>
      <w:r w:rsidR="0013456D">
        <w:rPr>
          <w:rFonts w:ascii="微软雅黑" w:eastAsia="微软雅黑" w:hAnsi="微软雅黑" w:hint="eastAsia"/>
          <w:color w:val="333333"/>
          <w:szCs w:val="21"/>
          <w:shd w:val="clear" w:color="auto" w:fill="FFFFFF"/>
        </w:rPr>
        <w:t xml:space="preserve"> </w:t>
      </w:r>
      <w:r w:rsidRPr="00E03A21">
        <w:rPr>
          <w:rFonts w:ascii="微软雅黑" w:eastAsia="微软雅黑" w:hAnsi="微软雅黑"/>
          <w:color w:val="333333"/>
          <w:szCs w:val="21"/>
          <w:shd w:val="clear" w:color="auto" w:fill="FFFFFF"/>
        </w:rPr>
        <w:t>(P &lt; 0. 05)</w:t>
      </w:r>
      <w:r w:rsidR="00694FEC">
        <w:rPr>
          <w:rFonts w:ascii="微软雅黑" w:eastAsia="微软雅黑" w:hAnsi="微软雅黑" w:hint="eastAsia"/>
          <w:color w:val="333333"/>
          <w:szCs w:val="21"/>
          <w:shd w:val="clear" w:color="auto" w:fill="FFFFFF"/>
        </w:rPr>
        <w:t>，在三阴性亚型中最为显著</w:t>
      </w:r>
      <w:r w:rsidR="00F41048">
        <w:rPr>
          <w:rFonts w:ascii="微软雅黑" w:eastAsia="微软雅黑" w:hAnsi="微软雅黑" w:hint="eastAsia"/>
          <w:color w:val="333333"/>
          <w:szCs w:val="21"/>
          <w:shd w:val="clear" w:color="auto" w:fill="FFFFFF"/>
        </w:rPr>
        <w:t>。</w:t>
      </w:r>
      <w:r w:rsidRPr="00E03A21">
        <w:rPr>
          <w:rFonts w:ascii="微软雅黑" w:eastAsia="微软雅黑" w:hAnsi="微软雅黑"/>
          <w:color w:val="333333"/>
          <w:szCs w:val="21"/>
          <w:shd w:val="clear" w:color="auto" w:fill="FFFFFF"/>
        </w:rPr>
        <w:t>②</w:t>
      </w:r>
      <w:r w:rsidR="00694FEC">
        <w:rPr>
          <w:rFonts w:ascii="微软雅黑" w:eastAsia="微软雅黑" w:hAnsi="微软雅黑"/>
          <w:color w:val="333333"/>
          <w:szCs w:val="21"/>
          <w:shd w:val="clear" w:color="auto" w:fill="FFFFFF"/>
        </w:rPr>
        <w:t xml:space="preserve"> </w:t>
      </w:r>
      <w:r w:rsidRPr="00E03A21">
        <w:rPr>
          <w:rFonts w:ascii="微软雅黑" w:eastAsia="微软雅黑" w:hAnsi="微软雅黑"/>
          <w:color w:val="333333"/>
          <w:szCs w:val="21"/>
          <w:shd w:val="clear" w:color="auto" w:fill="FFFFFF"/>
        </w:rPr>
        <w:t>与</w:t>
      </w:r>
      <w:r w:rsidR="003033EB">
        <w:rPr>
          <w:rFonts w:ascii="微软雅黑" w:eastAsia="微软雅黑" w:hAnsi="微软雅黑" w:hint="eastAsia"/>
          <w:color w:val="333333"/>
          <w:szCs w:val="21"/>
          <w:shd w:val="clear" w:color="auto" w:fill="FFFFFF"/>
        </w:rPr>
        <w:t>pc</w:t>
      </w:r>
      <w:r w:rsidR="003033EB">
        <w:rPr>
          <w:rFonts w:ascii="微软雅黑" w:eastAsia="微软雅黑" w:hAnsi="微软雅黑"/>
          <w:color w:val="333333"/>
          <w:szCs w:val="21"/>
          <w:shd w:val="clear" w:color="auto" w:fill="FFFFFF"/>
        </w:rPr>
        <w:t>DNA3.1</w:t>
      </w:r>
      <w:r w:rsidR="003033EB">
        <w:rPr>
          <w:rFonts w:ascii="微软雅黑" w:eastAsia="微软雅黑" w:hAnsi="微软雅黑" w:hint="eastAsia"/>
          <w:color w:val="333333"/>
          <w:szCs w:val="21"/>
          <w:shd w:val="clear" w:color="auto" w:fill="FFFFFF"/>
        </w:rPr>
        <w:t>-NC</w:t>
      </w:r>
      <w:r w:rsidRPr="00E03A21">
        <w:rPr>
          <w:rFonts w:ascii="微软雅黑" w:eastAsia="微软雅黑" w:hAnsi="微软雅黑"/>
          <w:color w:val="333333"/>
          <w:szCs w:val="21"/>
          <w:shd w:val="clear" w:color="auto" w:fill="FFFFFF"/>
        </w:rPr>
        <w:t>组比较</w:t>
      </w:r>
      <w:r w:rsidR="003033EB">
        <w:rPr>
          <w:rFonts w:ascii="微软雅黑" w:eastAsia="微软雅黑" w:hAnsi="微软雅黑" w:hint="eastAsia"/>
          <w:color w:val="333333"/>
          <w:szCs w:val="21"/>
          <w:shd w:val="clear" w:color="auto" w:fill="FFFFFF"/>
        </w:rPr>
        <w:t>，pc</w:t>
      </w:r>
      <w:r w:rsidR="003033EB">
        <w:rPr>
          <w:rFonts w:ascii="微软雅黑" w:eastAsia="微软雅黑" w:hAnsi="微软雅黑"/>
          <w:color w:val="333333"/>
          <w:szCs w:val="21"/>
          <w:shd w:val="clear" w:color="auto" w:fill="FFFFFF"/>
        </w:rPr>
        <w:t>DNA3.1-TRIM50</w:t>
      </w:r>
      <w:r w:rsidRPr="00E03A21">
        <w:rPr>
          <w:rFonts w:ascii="微软雅黑" w:eastAsia="微软雅黑" w:hAnsi="微软雅黑"/>
          <w:color w:val="333333"/>
          <w:szCs w:val="21"/>
          <w:shd w:val="clear" w:color="auto" w:fill="FFFFFF"/>
        </w:rPr>
        <w:t>组细胞增殖能力降低</w:t>
      </w:r>
      <w:r w:rsidR="0013456D">
        <w:rPr>
          <w:rFonts w:ascii="微软雅黑" w:eastAsia="微软雅黑" w:hAnsi="微软雅黑" w:hint="eastAsia"/>
          <w:color w:val="333333"/>
          <w:szCs w:val="21"/>
          <w:shd w:val="clear" w:color="auto" w:fill="FFFFFF"/>
        </w:rPr>
        <w:t xml:space="preserve"> </w:t>
      </w:r>
      <w:r w:rsidRPr="00E03A21">
        <w:rPr>
          <w:rFonts w:ascii="微软雅黑" w:eastAsia="微软雅黑" w:hAnsi="微软雅黑"/>
          <w:color w:val="333333"/>
          <w:szCs w:val="21"/>
          <w:shd w:val="clear" w:color="auto" w:fill="FFFFFF"/>
        </w:rPr>
        <w:t>(P &lt; 0. 05)</w:t>
      </w:r>
      <w:r w:rsidR="0013456D">
        <w:rPr>
          <w:rFonts w:ascii="微软雅黑" w:eastAsia="微软雅黑" w:hAnsi="微软雅黑" w:hint="eastAsia"/>
          <w:color w:val="333333"/>
          <w:szCs w:val="21"/>
          <w:shd w:val="clear" w:color="auto" w:fill="FFFFFF"/>
        </w:rPr>
        <w:t>，</w:t>
      </w:r>
      <w:r w:rsidRPr="00E03A21">
        <w:rPr>
          <w:rFonts w:ascii="微软雅黑" w:eastAsia="微软雅黑" w:hAnsi="微软雅黑"/>
          <w:color w:val="333333"/>
          <w:szCs w:val="21"/>
          <w:shd w:val="clear" w:color="auto" w:fill="FFFFFF"/>
        </w:rPr>
        <w:t>凋亡率增高</w:t>
      </w:r>
      <w:r w:rsidR="0013456D">
        <w:rPr>
          <w:rFonts w:ascii="微软雅黑" w:eastAsia="微软雅黑" w:hAnsi="微软雅黑" w:hint="eastAsia"/>
          <w:color w:val="333333"/>
          <w:szCs w:val="21"/>
          <w:shd w:val="clear" w:color="auto" w:fill="FFFFFF"/>
        </w:rPr>
        <w:t xml:space="preserve"> </w:t>
      </w:r>
      <w:r w:rsidR="0013456D" w:rsidRPr="00E03A21">
        <w:rPr>
          <w:rFonts w:ascii="微软雅黑" w:eastAsia="微软雅黑" w:hAnsi="微软雅黑"/>
          <w:color w:val="333333"/>
          <w:szCs w:val="21"/>
          <w:shd w:val="clear" w:color="auto" w:fill="FFFFFF"/>
        </w:rPr>
        <w:t>(P &lt; 0. 05)</w:t>
      </w:r>
      <w:r w:rsidR="0013456D">
        <w:rPr>
          <w:rFonts w:ascii="微软雅黑" w:eastAsia="微软雅黑" w:hAnsi="微软雅黑" w:hint="eastAsia"/>
          <w:color w:val="333333"/>
          <w:szCs w:val="21"/>
          <w:shd w:val="clear" w:color="auto" w:fill="FFFFFF"/>
        </w:rPr>
        <w:t>，</w:t>
      </w:r>
      <w:r w:rsidR="0013456D" w:rsidRPr="008B03AE">
        <w:rPr>
          <w:rFonts w:ascii="微软雅黑" w:eastAsia="微软雅黑" w:hAnsi="微软雅黑" w:hint="eastAsia"/>
          <w:color w:val="333333"/>
          <w:szCs w:val="21"/>
          <w:shd w:val="clear" w:color="auto" w:fill="FFFFFF"/>
        </w:rPr>
        <w:t>迁移和跨孔侵袭能力</w:t>
      </w:r>
      <w:r w:rsidR="0013456D" w:rsidRPr="00E03A21">
        <w:rPr>
          <w:rFonts w:ascii="微软雅黑" w:eastAsia="微软雅黑" w:hAnsi="微软雅黑"/>
          <w:color w:val="333333"/>
          <w:szCs w:val="21"/>
          <w:shd w:val="clear" w:color="auto" w:fill="FFFFFF"/>
        </w:rPr>
        <w:t>降低</w:t>
      </w:r>
      <w:r w:rsidR="00694FEC">
        <w:rPr>
          <w:rFonts w:ascii="微软雅黑" w:eastAsia="微软雅黑" w:hAnsi="微软雅黑" w:hint="eastAsia"/>
          <w:color w:val="333333"/>
          <w:szCs w:val="21"/>
          <w:shd w:val="clear" w:color="auto" w:fill="FFFFFF"/>
        </w:rPr>
        <w:t>（</w:t>
      </w:r>
      <w:r w:rsidR="0013456D" w:rsidRPr="00E03A21">
        <w:rPr>
          <w:rFonts w:ascii="微软雅黑" w:eastAsia="微软雅黑" w:hAnsi="微软雅黑"/>
          <w:color w:val="333333"/>
          <w:szCs w:val="21"/>
          <w:shd w:val="clear" w:color="auto" w:fill="FFFFFF"/>
        </w:rPr>
        <w:t>P &lt; 0. 05</w:t>
      </w:r>
      <w:r w:rsidR="00705148">
        <w:rPr>
          <w:rFonts w:ascii="微软雅黑" w:eastAsia="微软雅黑" w:hAnsi="微软雅黑" w:hint="eastAsia"/>
          <w:color w:val="333333"/>
          <w:szCs w:val="21"/>
          <w:shd w:val="clear" w:color="auto" w:fill="FFFFFF"/>
        </w:rPr>
        <w:t>）。</w:t>
      </w:r>
      <w:r w:rsidR="005D481F" w:rsidRPr="00577A55">
        <w:rPr>
          <w:rFonts w:ascii="微软雅黑" w:eastAsia="微软雅黑" w:hAnsi="微软雅黑"/>
          <w:color w:val="333333"/>
          <w:szCs w:val="21"/>
          <w:shd w:val="clear" w:color="auto" w:fill="FFFFFF"/>
        </w:rPr>
        <w:t>③</w:t>
      </w:r>
      <w:r w:rsidR="00694FEC">
        <w:rPr>
          <w:rFonts w:ascii="微软雅黑" w:eastAsia="微软雅黑" w:hAnsi="微软雅黑"/>
          <w:color w:val="333333"/>
          <w:szCs w:val="21"/>
          <w:shd w:val="clear" w:color="auto" w:fill="FFFFFF"/>
        </w:rPr>
        <w:t xml:space="preserve"> </w:t>
      </w:r>
      <w:r w:rsidR="0013456D">
        <w:rPr>
          <w:rFonts w:ascii="微软雅黑" w:eastAsia="微软雅黑" w:hAnsi="微软雅黑" w:hint="eastAsia"/>
          <w:color w:val="333333"/>
          <w:szCs w:val="21"/>
          <w:shd w:val="clear" w:color="auto" w:fill="FFFFFF"/>
        </w:rPr>
        <w:t>pc</w:t>
      </w:r>
      <w:r w:rsidR="0013456D">
        <w:rPr>
          <w:rFonts w:ascii="微软雅黑" w:eastAsia="微软雅黑" w:hAnsi="微软雅黑"/>
          <w:color w:val="333333"/>
          <w:szCs w:val="21"/>
          <w:shd w:val="clear" w:color="auto" w:fill="FFFFFF"/>
        </w:rPr>
        <w:t>DNA3.1-TRIM50</w:t>
      </w:r>
      <w:r w:rsidR="0013456D" w:rsidRPr="00E03A21">
        <w:rPr>
          <w:rFonts w:ascii="微软雅黑" w:eastAsia="微软雅黑" w:hAnsi="微软雅黑"/>
          <w:color w:val="333333"/>
          <w:szCs w:val="21"/>
          <w:shd w:val="clear" w:color="auto" w:fill="FFFFFF"/>
        </w:rPr>
        <w:t>组</w:t>
      </w:r>
      <w:r w:rsidR="005D481F">
        <w:rPr>
          <w:rFonts w:ascii="微软雅黑" w:eastAsia="微软雅黑" w:hAnsi="微软雅黑" w:hint="eastAsia"/>
          <w:color w:val="333333"/>
          <w:szCs w:val="21"/>
          <w:shd w:val="clear" w:color="auto" w:fill="FFFFFF"/>
        </w:rPr>
        <w:t>中</w:t>
      </w:r>
      <w:r w:rsidR="0013456D" w:rsidRPr="008B03AE">
        <w:rPr>
          <w:rFonts w:ascii="微软雅黑" w:eastAsia="微软雅黑" w:hAnsi="微软雅黑"/>
          <w:color w:val="333333"/>
          <w:szCs w:val="21"/>
          <w:shd w:val="clear" w:color="auto" w:fill="FFFFFF"/>
        </w:rPr>
        <w:t>Snai1</w:t>
      </w:r>
      <w:r w:rsidR="0013456D" w:rsidRPr="008B03AE">
        <w:rPr>
          <w:rFonts w:ascii="微软雅黑" w:eastAsia="微软雅黑" w:hAnsi="微软雅黑" w:hint="eastAsia"/>
          <w:color w:val="333333"/>
          <w:szCs w:val="21"/>
          <w:shd w:val="clear" w:color="auto" w:fill="FFFFFF"/>
        </w:rPr>
        <w:t>水平</w:t>
      </w:r>
      <w:r w:rsidR="0013456D">
        <w:rPr>
          <w:rFonts w:ascii="微软雅黑" w:eastAsia="微软雅黑" w:hAnsi="微软雅黑" w:hint="eastAsia"/>
          <w:color w:val="333333"/>
          <w:szCs w:val="21"/>
          <w:shd w:val="clear" w:color="auto" w:fill="FFFFFF"/>
        </w:rPr>
        <w:t>被显著抑制</w:t>
      </w:r>
      <w:r w:rsidR="0013456D" w:rsidRPr="008B03AE">
        <w:rPr>
          <w:rFonts w:ascii="微软雅黑" w:eastAsia="微软雅黑" w:hAnsi="微软雅黑" w:hint="eastAsia"/>
          <w:color w:val="333333"/>
          <w:szCs w:val="21"/>
          <w:shd w:val="clear" w:color="auto" w:fill="FFFFFF"/>
        </w:rPr>
        <w:t>，</w:t>
      </w:r>
      <w:r w:rsidR="0013456D" w:rsidRPr="008B03AE">
        <w:rPr>
          <w:rFonts w:ascii="微软雅黑" w:eastAsia="微软雅黑" w:hAnsi="微软雅黑"/>
          <w:color w:val="333333"/>
          <w:szCs w:val="21"/>
          <w:shd w:val="clear" w:color="auto" w:fill="FFFFFF"/>
        </w:rPr>
        <w:t>EMT</w:t>
      </w:r>
      <w:r w:rsidR="0013456D" w:rsidRPr="008B03AE">
        <w:rPr>
          <w:rFonts w:ascii="微软雅黑" w:eastAsia="微软雅黑" w:hAnsi="微软雅黑" w:hint="eastAsia"/>
          <w:color w:val="333333"/>
          <w:szCs w:val="21"/>
          <w:shd w:val="clear" w:color="auto" w:fill="FFFFFF"/>
        </w:rPr>
        <w:t>上皮标志物</w:t>
      </w:r>
      <w:r w:rsidR="005D481F" w:rsidRPr="008B03AE">
        <w:rPr>
          <w:rFonts w:ascii="微软雅黑" w:eastAsia="微软雅黑" w:hAnsi="微软雅黑"/>
          <w:color w:val="333333"/>
          <w:szCs w:val="21"/>
          <w:shd w:val="clear" w:color="auto" w:fill="FFFFFF"/>
        </w:rPr>
        <w:t>E-</w:t>
      </w:r>
      <w:r w:rsidR="005D481F" w:rsidRPr="008B03AE">
        <w:rPr>
          <w:rFonts w:ascii="微软雅黑" w:eastAsia="微软雅黑" w:hAnsi="微软雅黑" w:hint="eastAsia"/>
          <w:color w:val="333333"/>
          <w:szCs w:val="21"/>
          <w:shd w:val="clear" w:color="auto" w:fill="FFFFFF"/>
        </w:rPr>
        <w:t>钙黏蛋白（</w:t>
      </w:r>
      <w:r w:rsidR="005D481F" w:rsidRPr="008B03AE">
        <w:rPr>
          <w:rFonts w:ascii="微软雅黑" w:eastAsia="微软雅黑" w:hAnsi="微软雅黑"/>
          <w:color w:val="333333"/>
          <w:szCs w:val="21"/>
          <w:shd w:val="clear" w:color="auto" w:fill="FFFFFF"/>
        </w:rPr>
        <w:t>E-</w:t>
      </w:r>
      <w:r w:rsidR="005D481F" w:rsidRPr="008B03AE">
        <w:rPr>
          <w:rFonts w:ascii="微软雅黑" w:eastAsia="微软雅黑" w:hAnsi="微软雅黑"/>
          <w:color w:val="333333"/>
          <w:szCs w:val="21"/>
          <w:shd w:val="clear" w:color="auto" w:fill="FFFFFF"/>
        </w:rPr>
        <w:lastRenderedPageBreak/>
        <w:t>cadherin</w:t>
      </w:r>
      <w:r w:rsidR="005D481F" w:rsidRPr="008B03AE">
        <w:rPr>
          <w:rFonts w:ascii="微软雅黑" w:eastAsia="微软雅黑" w:hAnsi="微软雅黑" w:hint="eastAsia"/>
          <w:color w:val="333333"/>
          <w:szCs w:val="21"/>
          <w:shd w:val="clear" w:color="auto" w:fill="FFFFFF"/>
        </w:rPr>
        <w:t>）</w:t>
      </w:r>
      <w:r w:rsidR="0013456D">
        <w:rPr>
          <w:rFonts w:ascii="微软雅黑" w:eastAsia="微软雅黑" w:hAnsi="微软雅黑" w:hint="eastAsia"/>
          <w:color w:val="333333"/>
          <w:szCs w:val="21"/>
          <w:shd w:val="clear" w:color="auto" w:fill="FFFFFF"/>
        </w:rPr>
        <w:t>增加</w:t>
      </w:r>
      <w:r w:rsidR="0013456D" w:rsidRPr="008B03AE">
        <w:rPr>
          <w:rFonts w:ascii="微软雅黑" w:eastAsia="微软雅黑" w:hAnsi="微软雅黑" w:hint="eastAsia"/>
          <w:color w:val="333333"/>
          <w:szCs w:val="21"/>
          <w:shd w:val="clear" w:color="auto" w:fill="FFFFFF"/>
        </w:rPr>
        <w:t>，间充质标志物</w:t>
      </w:r>
      <w:r w:rsidR="005D481F" w:rsidRPr="008B03AE">
        <w:rPr>
          <w:rFonts w:ascii="微软雅黑" w:eastAsia="微软雅黑" w:hAnsi="微软雅黑"/>
          <w:color w:val="333333"/>
          <w:szCs w:val="21"/>
          <w:shd w:val="clear" w:color="auto" w:fill="FFFFFF"/>
        </w:rPr>
        <w:t>N-</w:t>
      </w:r>
      <w:r w:rsidR="005D481F" w:rsidRPr="008B03AE">
        <w:rPr>
          <w:rFonts w:ascii="微软雅黑" w:eastAsia="微软雅黑" w:hAnsi="微软雅黑" w:hint="eastAsia"/>
          <w:color w:val="333333"/>
          <w:szCs w:val="21"/>
          <w:shd w:val="clear" w:color="auto" w:fill="FFFFFF"/>
        </w:rPr>
        <w:t>钙黏蛋白（</w:t>
      </w:r>
      <w:r w:rsidR="005D481F" w:rsidRPr="008B03AE">
        <w:rPr>
          <w:rFonts w:ascii="微软雅黑" w:eastAsia="微软雅黑" w:hAnsi="微软雅黑"/>
          <w:color w:val="333333"/>
          <w:szCs w:val="21"/>
          <w:shd w:val="clear" w:color="auto" w:fill="FFFFFF"/>
        </w:rPr>
        <w:t>N-cadherin</w:t>
      </w:r>
      <w:r w:rsidR="005D481F" w:rsidRPr="008B03AE">
        <w:rPr>
          <w:rFonts w:ascii="微软雅黑" w:eastAsia="微软雅黑" w:hAnsi="微软雅黑" w:hint="eastAsia"/>
          <w:color w:val="333333"/>
          <w:szCs w:val="21"/>
          <w:shd w:val="clear" w:color="auto" w:fill="FFFFFF"/>
        </w:rPr>
        <w:t>）</w:t>
      </w:r>
      <w:r w:rsidR="0013456D">
        <w:rPr>
          <w:rFonts w:ascii="微软雅黑" w:eastAsia="微软雅黑" w:hAnsi="微软雅黑" w:hint="eastAsia"/>
          <w:color w:val="333333"/>
          <w:szCs w:val="21"/>
          <w:shd w:val="clear" w:color="auto" w:fill="FFFFFF"/>
        </w:rPr>
        <w:t>及</w:t>
      </w:r>
      <w:r w:rsidR="005D481F" w:rsidRPr="008B03AE">
        <w:rPr>
          <w:rFonts w:ascii="微软雅黑" w:eastAsia="微软雅黑" w:hAnsi="微软雅黑" w:hint="eastAsia"/>
          <w:color w:val="333333"/>
          <w:szCs w:val="21"/>
          <w:shd w:val="clear" w:color="auto" w:fill="FFFFFF"/>
        </w:rPr>
        <w:t>波形蛋白（</w:t>
      </w:r>
      <w:r w:rsidR="005D481F" w:rsidRPr="008B03AE">
        <w:rPr>
          <w:rFonts w:ascii="微软雅黑" w:eastAsia="微软雅黑" w:hAnsi="微软雅黑"/>
          <w:color w:val="333333"/>
          <w:szCs w:val="21"/>
          <w:shd w:val="clear" w:color="auto" w:fill="FFFFFF"/>
        </w:rPr>
        <w:t>Vimentin</w:t>
      </w:r>
      <w:r w:rsidR="005D481F" w:rsidRPr="008B03AE">
        <w:rPr>
          <w:rFonts w:ascii="微软雅黑" w:eastAsia="微软雅黑" w:hAnsi="微软雅黑" w:hint="eastAsia"/>
          <w:color w:val="333333"/>
          <w:szCs w:val="21"/>
          <w:shd w:val="clear" w:color="auto" w:fill="FFFFFF"/>
        </w:rPr>
        <w:t>）</w:t>
      </w:r>
      <w:r w:rsidR="0013456D">
        <w:rPr>
          <w:rFonts w:ascii="微软雅黑" w:eastAsia="微软雅黑" w:hAnsi="微软雅黑" w:hint="eastAsia"/>
          <w:color w:val="333333"/>
          <w:szCs w:val="21"/>
          <w:shd w:val="clear" w:color="auto" w:fill="FFFFFF"/>
        </w:rPr>
        <w:t>下降</w:t>
      </w:r>
      <w:r w:rsidR="005D481F">
        <w:rPr>
          <w:rFonts w:ascii="微软雅黑" w:eastAsia="微软雅黑" w:hAnsi="微软雅黑" w:hint="eastAsia"/>
          <w:color w:val="333333"/>
          <w:szCs w:val="21"/>
          <w:shd w:val="clear" w:color="auto" w:fill="FFFFFF"/>
        </w:rPr>
        <w:t>，</w:t>
      </w:r>
      <w:r w:rsidR="005D481F" w:rsidRPr="008B03AE">
        <w:rPr>
          <w:rFonts w:ascii="微软雅黑" w:eastAsia="微软雅黑" w:hAnsi="微软雅黑" w:hint="eastAsia"/>
          <w:color w:val="333333"/>
          <w:szCs w:val="21"/>
          <w:shd w:val="clear" w:color="auto" w:fill="FFFFFF"/>
        </w:rPr>
        <w:t>表明</w:t>
      </w:r>
      <w:r w:rsidR="005D481F" w:rsidRPr="008B03AE">
        <w:rPr>
          <w:rFonts w:ascii="微软雅黑" w:eastAsia="微软雅黑" w:hAnsi="微软雅黑"/>
          <w:color w:val="333333"/>
          <w:szCs w:val="21"/>
          <w:shd w:val="clear" w:color="auto" w:fill="FFFFFF"/>
        </w:rPr>
        <w:t xml:space="preserve">TRIM50 </w:t>
      </w:r>
      <w:r w:rsidR="005D481F" w:rsidRPr="008B03AE">
        <w:rPr>
          <w:rFonts w:ascii="微软雅黑" w:eastAsia="微软雅黑" w:hAnsi="微软雅黑" w:hint="eastAsia"/>
          <w:color w:val="333333"/>
          <w:szCs w:val="21"/>
          <w:shd w:val="clear" w:color="auto" w:fill="FFFFFF"/>
        </w:rPr>
        <w:t>逆转了</w:t>
      </w:r>
      <w:r w:rsidR="005D481F" w:rsidRPr="008B03AE">
        <w:rPr>
          <w:rFonts w:ascii="微软雅黑" w:eastAsia="微软雅黑" w:hAnsi="微软雅黑"/>
          <w:color w:val="333333"/>
          <w:szCs w:val="21"/>
          <w:shd w:val="clear" w:color="auto" w:fill="FFFFFF"/>
        </w:rPr>
        <w:t>EMT</w:t>
      </w:r>
      <w:r w:rsidR="005D481F" w:rsidRPr="008B03AE">
        <w:rPr>
          <w:rFonts w:ascii="微软雅黑" w:eastAsia="微软雅黑" w:hAnsi="微软雅黑" w:hint="eastAsia"/>
          <w:color w:val="333333"/>
          <w:szCs w:val="21"/>
          <w:shd w:val="clear" w:color="auto" w:fill="FFFFFF"/>
        </w:rPr>
        <w:t>过程。</w:t>
      </w:r>
      <w:r w:rsidR="005D481F">
        <w:rPr>
          <w:rFonts w:ascii="微软雅黑" w:eastAsia="微软雅黑" w:hAnsi="微软雅黑"/>
          <w:color w:val="333333"/>
          <w:szCs w:val="21"/>
          <w:shd w:val="clear" w:color="auto" w:fill="FFFFFF"/>
        </w:rPr>
        <w:fldChar w:fldCharType="begin"/>
      </w:r>
      <w:r w:rsidR="005D481F">
        <w:rPr>
          <w:rFonts w:ascii="微软雅黑" w:eastAsia="微软雅黑" w:hAnsi="微软雅黑"/>
          <w:color w:val="333333"/>
          <w:szCs w:val="21"/>
          <w:shd w:val="clear" w:color="auto" w:fill="FFFFFF"/>
        </w:rPr>
        <w:instrText xml:space="preserve"> </w:instrText>
      </w:r>
      <w:r w:rsidR="005D481F">
        <w:rPr>
          <w:rFonts w:ascii="微软雅黑" w:eastAsia="微软雅黑" w:hAnsi="微软雅黑" w:hint="eastAsia"/>
          <w:color w:val="333333"/>
          <w:szCs w:val="21"/>
          <w:shd w:val="clear" w:color="auto" w:fill="FFFFFF"/>
        </w:rPr>
        <w:instrText>= 4 \* GB3</w:instrText>
      </w:r>
      <w:r w:rsidR="005D481F">
        <w:rPr>
          <w:rFonts w:ascii="微软雅黑" w:eastAsia="微软雅黑" w:hAnsi="微软雅黑"/>
          <w:color w:val="333333"/>
          <w:szCs w:val="21"/>
          <w:shd w:val="clear" w:color="auto" w:fill="FFFFFF"/>
        </w:rPr>
        <w:instrText xml:space="preserve"> </w:instrText>
      </w:r>
      <w:r w:rsidR="005D481F">
        <w:rPr>
          <w:rFonts w:ascii="微软雅黑" w:eastAsia="微软雅黑" w:hAnsi="微软雅黑"/>
          <w:color w:val="333333"/>
          <w:szCs w:val="21"/>
          <w:shd w:val="clear" w:color="auto" w:fill="FFFFFF"/>
        </w:rPr>
        <w:fldChar w:fldCharType="separate"/>
      </w:r>
      <w:r w:rsidR="005D481F">
        <w:rPr>
          <w:rFonts w:ascii="微软雅黑" w:eastAsia="微软雅黑" w:hAnsi="微软雅黑" w:hint="eastAsia"/>
          <w:noProof/>
          <w:color w:val="333333"/>
          <w:szCs w:val="21"/>
          <w:shd w:val="clear" w:color="auto" w:fill="FFFFFF"/>
        </w:rPr>
        <w:t>④</w:t>
      </w:r>
      <w:r w:rsidR="005D481F">
        <w:rPr>
          <w:rFonts w:ascii="微软雅黑" w:eastAsia="微软雅黑" w:hAnsi="微软雅黑"/>
          <w:color w:val="333333"/>
          <w:szCs w:val="21"/>
          <w:shd w:val="clear" w:color="auto" w:fill="FFFFFF"/>
        </w:rPr>
        <w:fldChar w:fldCharType="end"/>
      </w:r>
      <w:r w:rsidR="00694FEC">
        <w:rPr>
          <w:rFonts w:ascii="微软雅黑" w:eastAsia="微软雅黑" w:hAnsi="微软雅黑"/>
          <w:color w:val="333333"/>
          <w:szCs w:val="21"/>
          <w:shd w:val="clear" w:color="auto" w:fill="FFFFFF"/>
        </w:rPr>
        <w:t xml:space="preserve"> </w:t>
      </w:r>
      <w:r w:rsidR="0013456D">
        <w:rPr>
          <w:rFonts w:ascii="微软雅黑" w:eastAsia="微软雅黑" w:hAnsi="微软雅黑" w:hint="eastAsia"/>
          <w:color w:val="333333"/>
          <w:szCs w:val="21"/>
          <w:shd w:val="clear" w:color="auto" w:fill="FFFFFF"/>
        </w:rPr>
        <w:t>免疫荧光实验显示</w:t>
      </w:r>
      <w:r w:rsidR="0013456D" w:rsidRPr="008B03AE">
        <w:rPr>
          <w:rFonts w:ascii="微软雅黑" w:eastAsia="微软雅黑" w:hAnsi="微软雅黑"/>
          <w:color w:val="333333"/>
          <w:szCs w:val="21"/>
          <w:shd w:val="clear" w:color="auto" w:fill="FFFFFF"/>
        </w:rPr>
        <w:t xml:space="preserve">TRIM50 </w:t>
      </w:r>
      <w:r w:rsidR="0013456D" w:rsidRPr="008B03AE">
        <w:rPr>
          <w:rFonts w:ascii="微软雅黑" w:eastAsia="微软雅黑" w:hAnsi="微软雅黑" w:hint="eastAsia"/>
          <w:color w:val="333333"/>
          <w:szCs w:val="21"/>
          <w:shd w:val="clear" w:color="auto" w:fill="FFFFFF"/>
        </w:rPr>
        <w:t>过表达</w:t>
      </w:r>
      <w:r w:rsidR="005D481F">
        <w:rPr>
          <w:rFonts w:ascii="微软雅黑" w:eastAsia="微软雅黑" w:hAnsi="微软雅黑" w:hint="eastAsia"/>
          <w:color w:val="333333"/>
          <w:szCs w:val="21"/>
          <w:shd w:val="clear" w:color="auto" w:fill="FFFFFF"/>
        </w:rPr>
        <w:t>显著</w:t>
      </w:r>
      <w:r w:rsidR="0013456D" w:rsidRPr="008B03AE">
        <w:rPr>
          <w:rFonts w:ascii="微软雅黑" w:eastAsia="微软雅黑" w:hAnsi="微软雅黑" w:hint="eastAsia"/>
          <w:color w:val="333333"/>
          <w:szCs w:val="21"/>
          <w:shd w:val="clear" w:color="auto" w:fill="FFFFFF"/>
        </w:rPr>
        <w:t>降低</w:t>
      </w:r>
      <w:r w:rsidR="0013456D" w:rsidRPr="008B03AE">
        <w:rPr>
          <w:rFonts w:ascii="微软雅黑" w:eastAsia="微软雅黑" w:hAnsi="微软雅黑"/>
          <w:color w:val="333333"/>
          <w:szCs w:val="21"/>
          <w:shd w:val="clear" w:color="auto" w:fill="FFFFFF"/>
        </w:rPr>
        <w:t>Snai1</w:t>
      </w:r>
      <w:r w:rsidR="0013456D" w:rsidRPr="008B03AE">
        <w:rPr>
          <w:rFonts w:ascii="微软雅黑" w:eastAsia="微软雅黑" w:hAnsi="微软雅黑" w:hint="eastAsia"/>
          <w:color w:val="333333"/>
          <w:szCs w:val="21"/>
          <w:shd w:val="clear" w:color="auto" w:fill="FFFFFF"/>
        </w:rPr>
        <w:t>核内定位；</w:t>
      </w:r>
      <w:r w:rsidR="0013456D">
        <w:rPr>
          <w:rFonts w:ascii="微软雅黑" w:eastAsia="微软雅黑" w:hAnsi="微软雅黑" w:hint="eastAsia"/>
          <w:color w:val="333333"/>
          <w:szCs w:val="21"/>
          <w:shd w:val="clear" w:color="auto" w:fill="FFFFFF"/>
        </w:rPr>
        <w:t>体内</w:t>
      </w:r>
      <w:r w:rsidR="005D481F">
        <w:rPr>
          <w:rFonts w:ascii="微软雅黑" w:eastAsia="微软雅黑" w:hAnsi="微软雅黑" w:hint="eastAsia"/>
          <w:color w:val="333333"/>
          <w:szCs w:val="21"/>
          <w:shd w:val="clear" w:color="auto" w:fill="FFFFFF"/>
        </w:rPr>
        <w:t>皮下</w:t>
      </w:r>
      <w:r w:rsidR="0013456D" w:rsidRPr="008B03AE">
        <w:rPr>
          <w:rFonts w:ascii="微软雅黑" w:eastAsia="微软雅黑" w:hAnsi="微软雅黑" w:hint="eastAsia"/>
          <w:color w:val="333333"/>
          <w:szCs w:val="21"/>
          <w:shd w:val="clear" w:color="auto" w:fill="FFFFFF"/>
        </w:rPr>
        <w:t>成瘤实验</w:t>
      </w:r>
      <w:r w:rsidR="0013456D">
        <w:rPr>
          <w:rFonts w:ascii="微软雅黑" w:eastAsia="微软雅黑" w:hAnsi="微软雅黑" w:hint="eastAsia"/>
          <w:color w:val="333333"/>
          <w:szCs w:val="21"/>
          <w:shd w:val="clear" w:color="auto" w:fill="FFFFFF"/>
        </w:rPr>
        <w:t>显示pc</w:t>
      </w:r>
      <w:r w:rsidR="0013456D">
        <w:rPr>
          <w:rFonts w:ascii="微软雅黑" w:eastAsia="微软雅黑" w:hAnsi="微软雅黑"/>
          <w:color w:val="333333"/>
          <w:szCs w:val="21"/>
          <w:shd w:val="clear" w:color="auto" w:fill="FFFFFF"/>
        </w:rPr>
        <w:t>DNA3.1-TRIM50</w:t>
      </w:r>
      <w:r w:rsidR="0013456D" w:rsidRPr="00E03A21">
        <w:rPr>
          <w:rFonts w:ascii="微软雅黑" w:eastAsia="微软雅黑" w:hAnsi="微软雅黑"/>
          <w:color w:val="333333"/>
          <w:szCs w:val="21"/>
          <w:shd w:val="clear" w:color="auto" w:fill="FFFFFF"/>
        </w:rPr>
        <w:t>组</w:t>
      </w:r>
      <w:r w:rsidR="0013456D">
        <w:rPr>
          <w:rFonts w:ascii="微软雅黑" w:eastAsia="微软雅黑" w:hAnsi="微软雅黑" w:hint="eastAsia"/>
          <w:color w:val="333333"/>
          <w:szCs w:val="21"/>
          <w:shd w:val="clear" w:color="auto" w:fill="FFFFFF"/>
        </w:rPr>
        <w:t>成瘤体积和质量明显小于pc</w:t>
      </w:r>
      <w:r w:rsidR="0013456D">
        <w:rPr>
          <w:rFonts w:ascii="微软雅黑" w:eastAsia="微软雅黑" w:hAnsi="微软雅黑"/>
          <w:color w:val="333333"/>
          <w:szCs w:val="21"/>
          <w:shd w:val="clear" w:color="auto" w:fill="FFFFFF"/>
        </w:rPr>
        <w:t>DNA3.1</w:t>
      </w:r>
      <w:r w:rsidR="0013456D">
        <w:rPr>
          <w:rFonts w:ascii="微软雅黑" w:eastAsia="微软雅黑" w:hAnsi="微软雅黑" w:hint="eastAsia"/>
          <w:color w:val="333333"/>
          <w:szCs w:val="21"/>
          <w:shd w:val="clear" w:color="auto" w:fill="FFFFFF"/>
        </w:rPr>
        <w:t>-NC组</w:t>
      </w:r>
      <w:r w:rsidR="005D481F">
        <w:rPr>
          <w:rFonts w:ascii="微软雅黑" w:eastAsia="微软雅黑" w:hAnsi="微软雅黑" w:hint="eastAsia"/>
          <w:color w:val="333333"/>
          <w:szCs w:val="21"/>
          <w:shd w:val="clear" w:color="auto" w:fill="FFFFFF"/>
        </w:rPr>
        <w:t>（</w:t>
      </w:r>
      <w:r w:rsidR="0013456D" w:rsidRPr="00E03A21">
        <w:rPr>
          <w:rFonts w:ascii="微软雅黑" w:eastAsia="微软雅黑" w:hAnsi="微软雅黑"/>
          <w:color w:val="333333"/>
          <w:szCs w:val="21"/>
          <w:shd w:val="clear" w:color="auto" w:fill="FFFFFF"/>
        </w:rPr>
        <w:t>P &lt; 0. 05</w:t>
      </w:r>
      <w:r w:rsidR="005D481F">
        <w:rPr>
          <w:rFonts w:ascii="微软雅黑" w:eastAsia="微软雅黑" w:hAnsi="微软雅黑" w:hint="eastAsia"/>
          <w:color w:val="333333"/>
          <w:szCs w:val="21"/>
          <w:shd w:val="clear" w:color="auto" w:fill="FFFFFF"/>
        </w:rPr>
        <w:t>），</w:t>
      </w:r>
      <w:r w:rsidR="005D481F" w:rsidRPr="008B03AE">
        <w:rPr>
          <w:rFonts w:ascii="微软雅黑" w:eastAsia="微软雅黑" w:hAnsi="微软雅黑" w:hint="eastAsia"/>
          <w:color w:val="333333"/>
          <w:szCs w:val="21"/>
          <w:shd w:val="clear" w:color="auto" w:fill="FFFFFF"/>
        </w:rPr>
        <w:t>表明</w:t>
      </w:r>
      <w:r w:rsidR="005D481F" w:rsidRPr="008B03AE">
        <w:rPr>
          <w:rFonts w:ascii="微软雅黑" w:eastAsia="微软雅黑" w:hAnsi="微软雅黑"/>
          <w:color w:val="333333"/>
          <w:szCs w:val="21"/>
          <w:shd w:val="clear" w:color="auto" w:fill="FFFFFF"/>
        </w:rPr>
        <w:t xml:space="preserve">TRIM50 </w:t>
      </w:r>
      <w:r w:rsidR="005D481F" w:rsidRPr="008B03AE">
        <w:rPr>
          <w:rFonts w:ascii="微软雅黑" w:eastAsia="微软雅黑" w:hAnsi="微软雅黑" w:hint="eastAsia"/>
          <w:color w:val="333333"/>
          <w:szCs w:val="21"/>
          <w:shd w:val="clear" w:color="auto" w:fill="FFFFFF"/>
        </w:rPr>
        <w:t>过表达可抑制乳腺癌在体内的</w:t>
      </w:r>
      <w:r w:rsidR="005C4F5A">
        <w:rPr>
          <w:rFonts w:ascii="微软雅黑" w:eastAsia="微软雅黑" w:hAnsi="微软雅黑" w:hint="eastAsia"/>
          <w:color w:val="333333"/>
          <w:szCs w:val="21"/>
          <w:shd w:val="clear" w:color="auto" w:fill="FFFFFF"/>
        </w:rPr>
        <w:t>增殖与侵袭活性</w:t>
      </w:r>
      <w:r w:rsidR="005D481F" w:rsidRPr="008B03AE">
        <w:rPr>
          <w:rFonts w:ascii="微软雅黑" w:eastAsia="微软雅黑" w:hAnsi="微软雅黑" w:hint="eastAsia"/>
          <w:color w:val="333333"/>
          <w:szCs w:val="21"/>
          <w:shd w:val="clear" w:color="auto" w:fill="FFFFFF"/>
        </w:rPr>
        <w:t>。</w:t>
      </w:r>
    </w:p>
    <w:p w14:paraId="168F60F6" w14:textId="77777777" w:rsidR="00CF5530" w:rsidRPr="00741F75" w:rsidRDefault="00F41048" w:rsidP="008B03AE">
      <w:pPr>
        <w:widowControl/>
        <w:jc w:val="left"/>
        <w:rPr>
          <w:rFonts w:ascii="微软雅黑" w:eastAsia="微软雅黑" w:hAnsi="微软雅黑"/>
          <w:b/>
          <w:bCs/>
          <w:color w:val="333333"/>
          <w:szCs w:val="21"/>
          <w:shd w:val="clear" w:color="auto" w:fill="FFFFFF"/>
        </w:rPr>
      </w:pPr>
      <w:r w:rsidRPr="002C4057">
        <w:rPr>
          <w:rFonts w:ascii="微软雅黑" w:eastAsia="微软雅黑" w:hAnsi="微软雅黑" w:hint="eastAsia"/>
          <w:b/>
          <w:bCs/>
          <w:color w:val="333333"/>
          <w:szCs w:val="21"/>
          <w:shd w:val="clear" w:color="auto" w:fill="FFFFFF"/>
        </w:rPr>
        <w:t>结论：</w:t>
      </w:r>
      <w:r>
        <w:rPr>
          <w:rFonts w:ascii="微软雅黑" w:eastAsia="微软雅黑" w:hAnsi="微软雅黑" w:hint="eastAsia"/>
          <w:color w:val="333333"/>
          <w:szCs w:val="21"/>
          <w:shd w:val="clear" w:color="auto" w:fill="FFFFFF"/>
        </w:rPr>
        <w:t>T</w:t>
      </w:r>
      <w:r>
        <w:rPr>
          <w:rFonts w:ascii="微软雅黑" w:eastAsia="微软雅黑" w:hAnsi="微软雅黑"/>
          <w:color w:val="333333"/>
          <w:szCs w:val="21"/>
          <w:shd w:val="clear" w:color="auto" w:fill="FFFFFF"/>
        </w:rPr>
        <w:t>RIM50</w:t>
      </w:r>
      <w:r w:rsidR="00BA7E6E">
        <w:rPr>
          <w:rFonts w:ascii="微软雅黑" w:eastAsia="微软雅黑" w:hAnsi="微软雅黑" w:hint="eastAsia"/>
          <w:color w:val="333333"/>
          <w:szCs w:val="21"/>
          <w:shd w:val="clear" w:color="auto" w:fill="FFFFFF"/>
        </w:rPr>
        <w:t>介导</w:t>
      </w:r>
      <w:r w:rsidR="00D65749">
        <w:rPr>
          <w:rFonts w:ascii="微软雅黑" w:eastAsia="微软雅黑" w:hAnsi="微软雅黑"/>
          <w:color w:val="333333"/>
          <w:szCs w:val="21"/>
          <w:shd w:val="clear" w:color="auto" w:fill="FFFFFF"/>
        </w:rPr>
        <w:t>Sn</w:t>
      </w:r>
      <w:r w:rsidR="00D65749">
        <w:rPr>
          <w:rFonts w:ascii="微软雅黑" w:eastAsia="微软雅黑" w:hAnsi="微软雅黑" w:hint="eastAsia"/>
          <w:color w:val="333333"/>
          <w:szCs w:val="21"/>
          <w:shd w:val="clear" w:color="auto" w:fill="FFFFFF"/>
        </w:rPr>
        <w:t>ai</w:t>
      </w:r>
      <w:r w:rsidR="00D65749">
        <w:rPr>
          <w:rFonts w:ascii="微软雅黑" w:eastAsia="微软雅黑" w:hAnsi="微软雅黑"/>
          <w:color w:val="333333"/>
          <w:szCs w:val="21"/>
          <w:shd w:val="clear" w:color="auto" w:fill="FFFFFF"/>
        </w:rPr>
        <w:t>1</w:t>
      </w:r>
      <w:r w:rsidR="00BA7E6E">
        <w:rPr>
          <w:rFonts w:ascii="微软雅黑" w:eastAsia="微软雅黑" w:hAnsi="微软雅黑" w:hint="eastAsia"/>
          <w:color w:val="333333"/>
          <w:szCs w:val="21"/>
          <w:shd w:val="clear" w:color="auto" w:fill="FFFFFF"/>
        </w:rPr>
        <w:t>核内转录下调从而</w:t>
      </w:r>
      <w:r>
        <w:rPr>
          <w:rFonts w:ascii="微软雅黑" w:eastAsia="微软雅黑" w:hAnsi="微软雅黑" w:hint="eastAsia"/>
          <w:color w:val="333333"/>
          <w:szCs w:val="21"/>
          <w:shd w:val="clear" w:color="auto" w:fill="FFFFFF"/>
        </w:rPr>
        <w:t>抑制</w:t>
      </w:r>
      <w:r w:rsidR="00741F75">
        <w:rPr>
          <w:rFonts w:ascii="微软雅黑" w:eastAsia="微软雅黑" w:hAnsi="微软雅黑" w:hint="eastAsia"/>
          <w:color w:val="333333"/>
          <w:szCs w:val="21"/>
          <w:shd w:val="clear" w:color="auto" w:fill="FFFFFF"/>
        </w:rPr>
        <w:t>T</w:t>
      </w:r>
      <w:r w:rsidR="00741F75">
        <w:rPr>
          <w:rFonts w:ascii="微软雅黑" w:eastAsia="微软雅黑" w:hAnsi="微软雅黑"/>
          <w:color w:val="333333"/>
          <w:szCs w:val="21"/>
          <w:shd w:val="clear" w:color="auto" w:fill="FFFFFF"/>
        </w:rPr>
        <w:t>NBC</w:t>
      </w:r>
      <w:r w:rsidR="00741F75">
        <w:rPr>
          <w:rFonts w:ascii="微软雅黑" w:eastAsia="微软雅黑" w:hAnsi="微软雅黑" w:hint="eastAsia"/>
          <w:color w:val="333333"/>
          <w:szCs w:val="21"/>
          <w:shd w:val="clear" w:color="auto" w:fill="FFFFFF"/>
        </w:rPr>
        <w:t>恶性生物学行为</w:t>
      </w:r>
      <w:r>
        <w:rPr>
          <w:rFonts w:ascii="微软雅黑" w:eastAsia="微软雅黑" w:hAnsi="微软雅黑" w:hint="eastAsia"/>
          <w:color w:val="333333"/>
          <w:szCs w:val="21"/>
          <w:shd w:val="clear" w:color="auto" w:fill="FFFFFF"/>
        </w:rPr>
        <w:t>，</w:t>
      </w:r>
      <w:r w:rsidR="00BA7E6E">
        <w:rPr>
          <w:rFonts w:ascii="微软雅黑" w:eastAsia="微软雅黑" w:hAnsi="微软雅黑" w:hint="eastAsia"/>
          <w:color w:val="333333"/>
          <w:szCs w:val="21"/>
          <w:shd w:val="clear" w:color="auto" w:fill="FFFFFF"/>
        </w:rPr>
        <w:t>其机制</w:t>
      </w:r>
      <w:r>
        <w:rPr>
          <w:rFonts w:ascii="微软雅黑" w:eastAsia="微软雅黑" w:hAnsi="微软雅黑" w:hint="eastAsia"/>
          <w:color w:val="333333"/>
          <w:szCs w:val="21"/>
          <w:shd w:val="clear" w:color="auto" w:fill="FFFFFF"/>
        </w:rPr>
        <w:t>可能与</w:t>
      </w:r>
      <w:r w:rsidR="00D65749">
        <w:rPr>
          <w:rFonts w:ascii="微软雅黑" w:eastAsia="微软雅黑" w:hAnsi="微软雅黑" w:hint="eastAsia"/>
          <w:color w:val="333333"/>
          <w:szCs w:val="21"/>
          <w:shd w:val="clear" w:color="auto" w:fill="FFFFFF"/>
        </w:rPr>
        <w:t>其对</w:t>
      </w:r>
      <w:r>
        <w:rPr>
          <w:rFonts w:ascii="微软雅黑" w:eastAsia="微软雅黑" w:hAnsi="微软雅黑"/>
          <w:color w:val="333333"/>
          <w:szCs w:val="21"/>
          <w:shd w:val="clear" w:color="auto" w:fill="FFFFFF"/>
        </w:rPr>
        <w:t>EMT</w:t>
      </w:r>
      <w:r w:rsidR="00D65749">
        <w:rPr>
          <w:rFonts w:ascii="微软雅黑" w:eastAsia="微软雅黑" w:hAnsi="微软雅黑" w:hint="eastAsia"/>
          <w:color w:val="333333"/>
          <w:szCs w:val="21"/>
          <w:shd w:val="clear" w:color="auto" w:fill="FFFFFF"/>
        </w:rPr>
        <w:t>标志物</w:t>
      </w:r>
      <w:r w:rsidR="00D65749">
        <w:rPr>
          <w:rFonts w:ascii="微软雅黑" w:eastAsia="微软雅黑" w:hAnsi="微软雅黑"/>
          <w:color w:val="333333"/>
          <w:szCs w:val="21"/>
          <w:shd w:val="clear" w:color="auto" w:fill="FFFFFF"/>
        </w:rPr>
        <w:t>S</w:t>
      </w:r>
      <w:r w:rsidR="00D65749">
        <w:rPr>
          <w:rFonts w:ascii="微软雅黑" w:eastAsia="微软雅黑" w:hAnsi="微软雅黑" w:hint="eastAsia"/>
          <w:color w:val="333333"/>
          <w:szCs w:val="21"/>
          <w:shd w:val="clear" w:color="auto" w:fill="FFFFFF"/>
        </w:rPr>
        <w:t>nai</w:t>
      </w:r>
      <w:r w:rsidR="00D65749">
        <w:rPr>
          <w:rFonts w:ascii="微软雅黑" w:eastAsia="微软雅黑" w:hAnsi="微软雅黑"/>
          <w:color w:val="333333"/>
          <w:szCs w:val="21"/>
          <w:shd w:val="clear" w:color="auto" w:fill="FFFFFF"/>
        </w:rPr>
        <w:t>1</w:t>
      </w:r>
      <w:r>
        <w:rPr>
          <w:rFonts w:ascii="微软雅黑" w:eastAsia="微软雅黑" w:hAnsi="微软雅黑" w:hint="eastAsia"/>
          <w:color w:val="333333"/>
          <w:szCs w:val="21"/>
          <w:shd w:val="clear" w:color="auto" w:fill="FFFFFF"/>
        </w:rPr>
        <w:t>的</w:t>
      </w:r>
      <w:r w:rsidR="00D65749">
        <w:rPr>
          <w:rFonts w:ascii="微软雅黑" w:eastAsia="微软雅黑" w:hAnsi="微软雅黑" w:hint="eastAsia"/>
          <w:color w:val="333333"/>
          <w:szCs w:val="21"/>
          <w:shd w:val="clear" w:color="auto" w:fill="FFFFFF"/>
        </w:rPr>
        <w:t>泛素化</w:t>
      </w:r>
      <w:r>
        <w:rPr>
          <w:rFonts w:ascii="微软雅黑" w:eastAsia="微软雅黑" w:hAnsi="微软雅黑" w:hint="eastAsia"/>
          <w:color w:val="333333"/>
          <w:szCs w:val="21"/>
          <w:shd w:val="clear" w:color="auto" w:fill="FFFFFF"/>
        </w:rPr>
        <w:t>调控作用</w:t>
      </w:r>
      <w:r w:rsidR="00D65749">
        <w:rPr>
          <w:rFonts w:ascii="微软雅黑" w:eastAsia="微软雅黑" w:hAnsi="微软雅黑" w:hint="eastAsia"/>
          <w:color w:val="333333"/>
          <w:szCs w:val="21"/>
          <w:shd w:val="clear" w:color="auto" w:fill="FFFFFF"/>
        </w:rPr>
        <w:t>相关</w:t>
      </w:r>
      <w:r w:rsidR="00CF5530">
        <w:rPr>
          <w:rFonts w:ascii="微软雅黑" w:eastAsia="微软雅黑" w:hAnsi="微软雅黑" w:hint="eastAsia"/>
          <w:color w:val="333333"/>
          <w:szCs w:val="21"/>
          <w:shd w:val="clear" w:color="auto" w:fill="FFFFFF"/>
        </w:rPr>
        <w:t>，提示</w:t>
      </w:r>
      <w:r w:rsidR="00741F75">
        <w:rPr>
          <w:rFonts w:ascii="微软雅黑" w:eastAsia="微软雅黑" w:hAnsi="微软雅黑" w:hint="eastAsia"/>
          <w:color w:val="333333"/>
          <w:szCs w:val="21"/>
          <w:shd w:val="clear" w:color="auto" w:fill="FFFFFF"/>
        </w:rPr>
        <w:t>T</w:t>
      </w:r>
      <w:r w:rsidR="00741F75">
        <w:rPr>
          <w:rFonts w:ascii="微软雅黑" w:eastAsia="微软雅黑" w:hAnsi="微软雅黑"/>
          <w:color w:val="333333"/>
          <w:szCs w:val="21"/>
          <w:shd w:val="clear" w:color="auto" w:fill="FFFFFF"/>
        </w:rPr>
        <w:t>RIM50</w:t>
      </w:r>
      <w:r w:rsidR="00CF5530">
        <w:rPr>
          <w:rFonts w:ascii="微软雅黑" w:eastAsia="微软雅黑" w:hAnsi="微软雅黑" w:hint="eastAsia"/>
          <w:color w:val="333333"/>
          <w:szCs w:val="21"/>
          <w:shd w:val="clear" w:color="auto" w:fill="FFFFFF"/>
        </w:rPr>
        <w:t>可能成为今后治疗TNBC的一个新的发展方向</w:t>
      </w:r>
      <w:r w:rsidR="00741F75">
        <w:rPr>
          <w:rFonts w:ascii="微软雅黑" w:eastAsia="微软雅黑" w:hAnsi="微软雅黑" w:hint="eastAsia"/>
          <w:color w:val="333333"/>
          <w:szCs w:val="21"/>
          <w:shd w:val="clear" w:color="auto" w:fill="FFFFFF"/>
        </w:rPr>
        <w:t>。</w:t>
      </w:r>
    </w:p>
    <w:p w14:paraId="15877A10" w14:textId="77777777" w:rsidR="002252B5" w:rsidRDefault="002252B5" w:rsidP="008B03AE">
      <w:pPr>
        <w:widowControl/>
        <w:jc w:val="left"/>
        <w:rPr>
          <w:rFonts w:ascii="微软雅黑" w:eastAsia="微软雅黑" w:hAnsi="微软雅黑"/>
          <w:color w:val="333333"/>
          <w:szCs w:val="21"/>
          <w:shd w:val="clear" w:color="auto" w:fill="FFFFFF"/>
        </w:rPr>
      </w:pPr>
    </w:p>
    <w:sectPr w:rsidR="00225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tDAzMjEyMDMwNDZX0lEKTi0uzszPAykwqgUAQkSLdCwAAAA="/>
  </w:docVars>
  <w:rsids>
    <w:rsidRoot w:val="008B03AE"/>
    <w:rsid w:val="00080660"/>
    <w:rsid w:val="00096008"/>
    <w:rsid w:val="000D29B1"/>
    <w:rsid w:val="000E063A"/>
    <w:rsid w:val="000E2735"/>
    <w:rsid w:val="0013456D"/>
    <w:rsid w:val="00145297"/>
    <w:rsid w:val="00145972"/>
    <w:rsid w:val="001571C3"/>
    <w:rsid w:val="0016498A"/>
    <w:rsid w:val="001772E0"/>
    <w:rsid w:val="002252B5"/>
    <w:rsid w:val="002272CE"/>
    <w:rsid w:val="002427D3"/>
    <w:rsid w:val="00272DBE"/>
    <w:rsid w:val="0027400F"/>
    <w:rsid w:val="00282A63"/>
    <w:rsid w:val="002A1163"/>
    <w:rsid w:val="002A73ED"/>
    <w:rsid w:val="002B59AE"/>
    <w:rsid w:val="002C0297"/>
    <w:rsid w:val="002C4057"/>
    <w:rsid w:val="003033EB"/>
    <w:rsid w:val="003101A0"/>
    <w:rsid w:val="00342C13"/>
    <w:rsid w:val="0034544F"/>
    <w:rsid w:val="004061C7"/>
    <w:rsid w:val="00453515"/>
    <w:rsid w:val="00467FED"/>
    <w:rsid w:val="00475241"/>
    <w:rsid w:val="004867EC"/>
    <w:rsid w:val="004A2AE0"/>
    <w:rsid w:val="005359F1"/>
    <w:rsid w:val="00577A55"/>
    <w:rsid w:val="005A623F"/>
    <w:rsid w:val="005C4212"/>
    <w:rsid w:val="005C4F5A"/>
    <w:rsid w:val="005D481F"/>
    <w:rsid w:val="005E7201"/>
    <w:rsid w:val="005F3DBF"/>
    <w:rsid w:val="00605C09"/>
    <w:rsid w:val="00612D0F"/>
    <w:rsid w:val="00662319"/>
    <w:rsid w:val="00694FEC"/>
    <w:rsid w:val="006E2222"/>
    <w:rsid w:val="007043B9"/>
    <w:rsid w:val="00705148"/>
    <w:rsid w:val="00741F75"/>
    <w:rsid w:val="007644ED"/>
    <w:rsid w:val="007C5154"/>
    <w:rsid w:val="0081625A"/>
    <w:rsid w:val="00820A55"/>
    <w:rsid w:val="008307FD"/>
    <w:rsid w:val="00871E44"/>
    <w:rsid w:val="008846BD"/>
    <w:rsid w:val="0089168E"/>
    <w:rsid w:val="008A502E"/>
    <w:rsid w:val="008B03AE"/>
    <w:rsid w:val="008C2504"/>
    <w:rsid w:val="008C72A7"/>
    <w:rsid w:val="00947F6C"/>
    <w:rsid w:val="0095135A"/>
    <w:rsid w:val="009A4351"/>
    <w:rsid w:val="009F4D2D"/>
    <w:rsid w:val="00A169CF"/>
    <w:rsid w:val="00A3586F"/>
    <w:rsid w:val="00A577AB"/>
    <w:rsid w:val="00AA3871"/>
    <w:rsid w:val="00AB482D"/>
    <w:rsid w:val="00B235B7"/>
    <w:rsid w:val="00B238D0"/>
    <w:rsid w:val="00B312C8"/>
    <w:rsid w:val="00B51E0F"/>
    <w:rsid w:val="00B579BB"/>
    <w:rsid w:val="00B66B43"/>
    <w:rsid w:val="00B75A28"/>
    <w:rsid w:val="00B87705"/>
    <w:rsid w:val="00BA7E6E"/>
    <w:rsid w:val="00BC50B1"/>
    <w:rsid w:val="00BD20F2"/>
    <w:rsid w:val="00C03390"/>
    <w:rsid w:val="00C04D27"/>
    <w:rsid w:val="00C301C6"/>
    <w:rsid w:val="00C36174"/>
    <w:rsid w:val="00C57961"/>
    <w:rsid w:val="00C636D2"/>
    <w:rsid w:val="00CA25A6"/>
    <w:rsid w:val="00CA37DF"/>
    <w:rsid w:val="00CE21DF"/>
    <w:rsid w:val="00CF5530"/>
    <w:rsid w:val="00D22E91"/>
    <w:rsid w:val="00D23B48"/>
    <w:rsid w:val="00D34A8A"/>
    <w:rsid w:val="00D40A39"/>
    <w:rsid w:val="00D432DE"/>
    <w:rsid w:val="00D65749"/>
    <w:rsid w:val="00D7613F"/>
    <w:rsid w:val="00E03A21"/>
    <w:rsid w:val="00E11209"/>
    <w:rsid w:val="00E11D64"/>
    <w:rsid w:val="00E51751"/>
    <w:rsid w:val="00EC63C2"/>
    <w:rsid w:val="00F17F37"/>
    <w:rsid w:val="00F2676F"/>
    <w:rsid w:val="00F41048"/>
    <w:rsid w:val="00F816C7"/>
    <w:rsid w:val="00F86E74"/>
    <w:rsid w:val="00FA58B7"/>
    <w:rsid w:val="00FB489A"/>
    <w:rsid w:val="00FD3633"/>
    <w:rsid w:val="00FD4476"/>
    <w:rsid w:val="00FD7382"/>
    <w:rsid w:val="00FE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7F05"/>
  <w15:chartTrackingRefBased/>
  <w15:docId w15:val="{CD0C10B0-9C91-8546-B6EA-243261E8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2658">
      <w:bodyDiv w:val="1"/>
      <w:marLeft w:val="0"/>
      <w:marRight w:val="0"/>
      <w:marTop w:val="0"/>
      <w:marBottom w:val="0"/>
      <w:divBdr>
        <w:top w:val="none" w:sz="0" w:space="0" w:color="auto"/>
        <w:left w:val="none" w:sz="0" w:space="0" w:color="auto"/>
        <w:bottom w:val="none" w:sz="0" w:space="0" w:color="auto"/>
        <w:right w:val="none" w:sz="0" w:space="0" w:color="auto"/>
      </w:divBdr>
      <w:divsChild>
        <w:div w:id="1568028081">
          <w:marLeft w:val="0"/>
          <w:marRight w:val="0"/>
          <w:marTop w:val="0"/>
          <w:marBottom w:val="0"/>
          <w:divBdr>
            <w:top w:val="none" w:sz="0" w:space="0" w:color="auto"/>
            <w:left w:val="none" w:sz="0" w:space="0" w:color="auto"/>
            <w:bottom w:val="none" w:sz="0" w:space="0" w:color="auto"/>
            <w:right w:val="none" w:sz="0" w:space="0" w:color="auto"/>
          </w:divBdr>
        </w:div>
        <w:div w:id="1869684437">
          <w:marLeft w:val="0"/>
          <w:marRight w:val="0"/>
          <w:marTop w:val="0"/>
          <w:marBottom w:val="0"/>
          <w:divBdr>
            <w:top w:val="none" w:sz="0" w:space="0" w:color="auto"/>
            <w:left w:val="none" w:sz="0" w:space="0" w:color="auto"/>
            <w:bottom w:val="none" w:sz="0" w:space="0" w:color="auto"/>
            <w:right w:val="none" w:sz="0" w:space="0" w:color="auto"/>
          </w:divBdr>
        </w:div>
        <w:div w:id="1799956382">
          <w:marLeft w:val="0"/>
          <w:marRight w:val="0"/>
          <w:marTop w:val="0"/>
          <w:marBottom w:val="0"/>
          <w:divBdr>
            <w:top w:val="none" w:sz="0" w:space="0" w:color="auto"/>
            <w:left w:val="none" w:sz="0" w:space="0" w:color="auto"/>
            <w:bottom w:val="none" w:sz="0" w:space="0" w:color="auto"/>
            <w:right w:val="none" w:sz="0" w:space="0" w:color="auto"/>
          </w:divBdr>
        </w:div>
        <w:div w:id="1507596605">
          <w:marLeft w:val="0"/>
          <w:marRight w:val="0"/>
          <w:marTop w:val="0"/>
          <w:marBottom w:val="0"/>
          <w:divBdr>
            <w:top w:val="none" w:sz="0" w:space="0" w:color="auto"/>
            <w:left w:val="none" w:sz="0" w:space="0" w:color="auto"/>
            <w:bottom w:val="none" w:sz="0" w:space="0" w:color="auto"/>
            <w:right w:val="none" w:sz="0" w:space="0" w:color="auto"/>
          </w:divBdr>
        </w:div>
        <w:div w:id="1343118825">
          <w:marLeft w:val="0"/>
          <w:marRight w:val="0"/>
          <w:marTop w:val="0"/>
          <w:marBottom w:val="0"/>
          <w:divBdr>
            <w:top w:val="none" w:sz="0" w:space="0" w:color="auto"/>
            <w:left w:val="none" w:sz="0" w:space="0" w:color="auto"/>
            <w:bottom w:val="none" w:sz="0" w:space="0" w:color="auto"/>
            <w:right w:val="none" w:sz="0" w:space="0" w:color="auto"/>
          </w:divBdr>
        </w:div>
        <w:div w:id="1424687172">
          <w:marLeft w:val="0"/>
          <w:marRight w:val="0"/>
          <w:marTop w:val="0"/>
          <w:marBottom w:val="0"/>
          <w:divBdr>
            <w:top w:val="none" w:sz="0" w:space="0" w:color="auto"/>
            <w:left w:val="none" w:sz="0" w:space="0" w:color="auto"/>
            <w:bottom w:val="none" w:sz="0" w:space="0" w:color="auto"/>
            <w:right w:val="none" w:sz="0" w:space="0" w:color="auto"/>
          </w:divBdr>
        </w:div>
        <w:div w:id="768814700">
          <w:marLeft w:val="0"/>
          <w:marRight w:val="0"/>
          <w:marTop w:val="0"/>
          <w:marBottom w:val="0"/>
          <w:divBdr>
            <w:top w:val="none" w:sz="0" w:space="0" w:color="auto"/>
            <w:left w:val="none" w:sz="0" w:space="0" w:color="auto"/>
            <w:bottom w:val="none" w:sz="0" w:space="0" w:color="auto"/>
            <w:right w:val="none" w:sz="0" w:space="0" w:color="auto"/>
          </w:divBdr>
        </w:div>
        <w:div w:id="1953969998">
          <w:marLeft w:val="0"/>
          <w:marRight w:val="0"/>
          <w:marTop w:val="0"/>
          <w:marBottom w:val="0"/>
          <w:divBdr>
            <w:top w:val="none" w:sz="0" w:space="0" w:color="auto"/>
            <w:left w:val="none" w:sz="0" w:space="0" w:color="auto"/>
            <w:bottom w:val="none" w:sz="0" w:space="0" w:color="auto"/>
            <w:right w:val="none" w:sz="0" w:space="0" w:color="auto"/>
          </w:divBdr>
        </w:div>
        <w:div w:id="1437628865">
          <w:marLeft w:val="0"/>
          <w:marRight w:val="0"/>
          <w:marTop w:val="0"/>
          <w:marBottom w:val="0"/>
          <w:divBdr>
            <w:top w:val="none" w:sz="0" w:space="0" w:color="auto"/>
            <w:left w:val="none" w:sz="0" w:space="0" w:color="auto"/>
            <w:bottom w:val="none" w:sz="0" w:space="0" w:color="auto"/>
            <w:right w:val="none" w:sz="0" w:space="0" w:color="auto"/>
          </w:divBdr>
        </w:div>
        <w:div w:id="289626683">
          <w:marLeft w:val="0"/>
          <w:marRight w:val="0"/>
          <w:marTop w:val="0"/>
          <w:marBottom w:val="0"/>
          <w:divBdr>
            <w:top w:val="none" w:sz="0" w:space="0" w:color="auto"/>
            <w:left w:val="none" w:sz="0" w:space="0" w:color="auto"/>
            <w:bottom w:val="none" w:sz="0" w:space="0" w:color="auto"/>
            <w:right w:val="none" w:sz="0" w:space="0" w:color="auto"/>
          </w:divBdr>
        </w:div>
        <w:div w:id="554007592">
          <w:marLeft w:val="0"/>
          <w:marRight w:val="0"/>
          <w:marTop w:val="0"/>
          <w:marBottom w:val="0"/>
          <w:divBdr>
            <w:top w:val="none" w:sz="0" w:space="0" w:color="auto"/>
            <w:left w:val="none" w:sz="0" w:space="0" w:color="auto"/>
            <w:bottom w:val="none" w:sz="0" w:space="0" w:color="auto"/>
            <w:right w:val="none" w:sz="0" w:space="0" w:color="auto"/>
          </w:divBdr>
        </w:div>
        <w:div w:id="1153714590">
          <w:marLeft w:val="0"/>
          <w:marRight w:val="0"/>
          <w:marTop w:val="0"/>
          <w:marBottom w:val="0"/>
          <w:divBdr>
            <w:top w:val="none" w:sz="0" w:space="0" w:color="auto"/>
            <w:left w:val="none" w:sz="0" w:space="0" w:color="auto"/>
            <w:bottom w:val="none" w:sz="0" w:space="0" w:color="auto"/>
            <w:right w:val="none" w:sz="0" w:space="0" w:color="auto"/>
          </w:divBdr>
        </w:div>
        <w:div w:id="1548251583">
          <w:marLeft w:val="0"/>
          <w:marRight w:val="0"/>
          <w:marTop w:val="0"/>
          <w:marBottom w:val="0"/>
          <w:divBdr>
            <w:top w:val="none" w:sz="0" w:space="0" w:color="auto"/>
            <w:left w:val="none" w:sz="0" w:space="0" w:color="auto"/>
            <w:bottom w:val="none" w:sz="0" w:space="0" w:color="auto"/>
            <w:right w:val="none" w:sz="0" w:space="0" w:color="auto"/>
          </w:divBdr>
        </w:div>
        <w:div w:id="1629432333">
          <w:marLeft w:val="0"/>
          <w:marRight w:val="0"/>
          <w:marTop w:val="0"/>
          <w:marBottom w:val="0"/>
          <w:divBdr>
            <w:top w:val="none" w:sz="0" w:space="0" w:color="auto"/>
            <w:left w:val="none" w:sz="0" w:space="0" w:color="auto"/>
            <w:bottom w:val="none" w:sz="0" w:space="0" w:color="auto"/>
            <w:right w:val="none" w:sz="0" w:space="0" w:color="auto"/>
          </w:divBdr>
        </w:div>
        <w:div w:id="1374303132">
          <w:marLeft w:val="0"/>
          <w:marRight w:val="0"/>
          <w:marTop w:val="0"/>
          <w:marBottom w:val="0"/>
          <w:divBdr>
            <w:top w:val="none" w:sz="0" w:space="0" w:color="auto"/>
            <w:left w:val="none" w:sz="0" w:space="0" w:color="auto"/>
            <w:bottom w:val="none" w:sz="0" w:space="0" w:color="auto"/>
            <w:right w:val="none" w:sz="0" w:space="0" w:color="auto"/>
          </w:divBdr>
        </w:div>
        <w:div w:id="173034152">
          <w:marLeft w:val="0"/>
          <w:marRight w:val="0"/>
          <w:marTop w:val="0"/>
          <w:marBottom w:val="0"/>
          <w:divBdr>
            <w:top w:val="none" w:sz="0" w:space="0" w:color="auto"/>
            <w:left w:val="none" w:sz="0" w:space="0" w:color="auto"/>
            <w:bottom w:val="none" w:sz="0" w:space="0" w:color="auto"/>
            <w:right w:val="none" w:sz="0" w:space="0" w:color="auto"/>
          </w:divBdr>
        </w:div>
        <w:div w:id="470908790">
          <w:marLeft w:val="0"/>
          <w:marRight w:val="0"/>
          <w:marTop w:val="0"/>
          <w:marBottom w:val="0"/>
          <w:divBdr>
            <w:top w:val="none" w:sz="0" w:space="0" w:color="auto"/>
            <w:left w:val="none" w:sz="0" w:space="0" w:color="auto"/>
            <w:bottom w:val="none" w:sz="0" w:space="0" w:color="auto"/>
            <w:right w:val="none" w:sz="0" w:space="0" w:color="auto"/>
          </w:divBdr>
        </w:div>
        <w:div w:id="78140419">
          <w:marLeft w:val="0"/>
          <w:marRight w:val="0"/>
          <w:marTop w:val="0"/>
          <w:marBottom w:val="0"/>
          <w:divBdr>
            <w:top w:val="none" w:sz="0" w:space="0" w:color="auto"/>
            <w:left w:val="none" w:sz="0" w:space="0" w:color="auto"/>
            <w:bottom w:val="none" w:sz="0" w:space="0" w:color="auto"/>
            <w:right w:val="none" w:sz="0" w:space="0" w:color="auto"/>
          </w:divBdr>
        </w:div>
        <w:div w:id="650334558">
          <w:marLeft w:val="0"/>
          <w:marRight w:val="0"/>
          <w:marTop w:val="0"/>
          <w:marBottom w:val="0"/>
          <w:divBdr>
            <w:top w:val="none" w:sz="0" w:space="0" w:color="auto"/>
            <w:left w:val="none" w:sz="0" w:space="0" w:color="auto"/>
            <w:bottom w:val="none" w:sz="0" w:space="0" w:color="auto"/>
            <w:right w:val="none" w:sz="0" w:space="0" w:color="auto"/>
          </w:divBdr>
        </w:div>
        <w:div w:id="875117574">
          <w:marLeft w:val="0"/>
          <w:marRight w:val="0"/>
          <w:marTop w:val="0"/>
          <w:marBottom w:val="0"/>
          <w:divBdr>
            <w:top w:val="none" w:sz="0" w:space="0" w:color="auto"/>
            <w:left w:val="none" w:sz="0" w:space="0" w:color="auto"/>
            <w:bottom w:val="none" w:sz="0" w:space="0" w:color="auto"/>
            <w:right w:val="none" w:sz="0" w:space="0" w:color="auto"/>
          </w:divBdr>
        </w:div>
        <w:div w:id="1526601030">
          <w:marLeft w:val="0"/>
          <w:marRight w:val="0"/>
          <w:marTop w:val="0"/>
          <w:marBottom w:val="0"/>
          <w:divBdr>
            <w:top w:val="none" w:sz="0" w:space="0" w:color="auto"/>
            <w:left w:val="none" w:sz="0" w:space="0" w:color="auto"/>
            <w:bottom w:val="none" w:sz="0" w:space="0" w:color="auto"/>
            <w:right w:val="none" w:sz="0" w:space="0" w:color="auto"/>
          </w:divBdr>
        </w:div>
        <w:div w:id="667757978">
          <w:marLeft w:val="0"/>
          <w:marRight w:val="0"/>
          <w:marTop w:val="0"/>
          <w:marBottom w:val="0"/>
          <w:divBdr>
            <w:top w:val="none" w:sz="0" w:space="0" w:color="auto"/>
            <w:left w:val="none" w:sz="0" w:space="0" w:color="auto"/>
            <w:bottom w:val="none" w:sz="0" w:space="0" w:color="auto"/>
            <w:right w:val="none" w:sz="0" w:space="0" w:color="auto"/>
          </w:divBdr>
        </w:div>
        <w:div w:id="278683659">
          <w:marLeft w:val="0"/>
          <w:marRight w:val="0"/>
          <w:marTop w:val="0"/>
          <w:marBottom w:val="0"/>
          <w:divBdr>
            <w:top w:val="none" w:sz="0" w:space="0" w:color="auto"/>
            <w:left w:val="none" w:sz="0" w:space="0" w:color="auto"/>
            <w:bottom w:val="none" w:sz="0" w:space="0" w:color="auto"/>
            <w:right w:val="none" w:sz="0" w:space="0" w:color="auto"/>
          </w:divBdr>
        </w:div>
        <w:div w:id="878707490">
          <w:marLeft w:val="0"/>
          <w:marRight w:val="0"/>
          <w:marTop w:val="0"/>
          <w:marBottom w:val="0"/>
          <w:divBdr>
            <w:top w:val="none" w:sz="0" w:space="0" w:color="auto"/>
            <w:left w:val="none" w:sz="0" w:space="0" w:color="auto"/>
            <w:bottom w:val="none" w:sz="0" w:space="0" w:color="auto"/>
            <w:right w:val="none" w:sz="0" w:space="0" w:color="auto"/>
          </w:divBdr>
        </w:div>
        <w:div w:id="777870140">
          <w:marLeft w:val="0"/>
          <w:marRight w:val="0"/>
          <w:marTop w:val="0"/>
          <w:marBottom w:val="0"/>
          <w:divBdr>
            <w:top w:val="none" w:sz="0" w:space="0" w:color="auto"/>
            <w:left w:val="none" w:sz="0" w:space="0" w:color="auto"/>
            <w:bottom w:val="none" w:sz="0" w:space="0" w:color="auto"/>
            <w:right w:val="none" w:sz="0" w:space="0" w:color="auto"/>
          </w:divBdr>
        </w:div>
        <w:div w:id="504133700">
          <w:marLeft w:val="0"/>
          <w:marRight w:val="0"/>
          <w:marTop w:val="0"/>
          <w:marBottom w:val="0"/>
          <w:divBdr>
            <w:top w:val="none" w:sz="0" w:space="0" w:color="auto"/>
            <w:left w:val="none" w:sz="0" w:space="0" w:color="auto"/>
            <w:bottom w:val="none" w:sz="0" w:space="0" w:color="auto"/>
            <w:right w:val="none" w:sz="0" w:space="0" w:color="auto"/>
          </w:divBdr>
        </w:div>
        <w:div w:id="2128503800">
          <w:marLeft w:val="0"/>
          <w:marRight w:val="0"/>
          <w:marTop w:val="0"/>
          <w:marBottom w:val="0"/>
          <w:divBdr>
            <w:top w:val="none" w:sz="0" w:space="0" w:color="auto"/>
            <w:left w:val="none" w:sz="0" w:space="0" w:color="auto"/>
            <w:bottom w:val="none" w:sz="0" w:space="0" w:color="auto"/>
            <w:right w:val="none" w:sz="0" w:space="0" w:color="auto"/>
          </w:divBdr>
        </w:div>
        <w:div w:id="962737460">
          <w:marLeft w:val="0"/>
          <w:marRight w:val="0"/>
          <w:marTop w:val="0"/>
          <w:marBottom w:val="0"/>
          <w:divBdr>
            <w:top w:val="none" w:sz="0" w:space="0" w:color="auto"/>
            <w:left w:val="none" w:sz="0" w:space="0" w:color="auto"/>
            <w:bottom w:val="none" w:sz="0" w:space="0" w:color="auto"/>
            <w:right w:val="none" w:sz="0" w:space="0" w:color="auto"/>
          </w:divBdr>
        </w:div>
        <w:div w:id="481040456">
          <w:marLeft w:val="0"/>
          <w:marRight w:val="0"/>
          <w:marTop w:val="0"/>
          <w:marBottom w:val="0"/>
          <w:divBdr>
            <w:top w:val="none" w:sz="0" w:space="0" w:color="auto"/>
            <w:left w:val="none" w:sz="0" w:space="0" w:color="auto"/>
            <w:bottom w:val="none" w:sz="0" w:space="0" w:color="auto"/>
            <w:right w:val="none" w:sz="0" w:space="0" w:color="auto"/>
          </w:divBdr>
        </w:div>
        <w:div w:id="342705345">
          <w:marLeft w:val="0"/>
          <w:marRight w:val="0"/>
          <w:marTop w:val="0"/>
          <w:marBottom w:val="0"/>
          <w:divBdr>
            <w:top w:val="none" w:sz="0" w:space="0" w:color="auto"/>
            <w:left w:val="none" w:sz="0" w:space="0" w:color="auto"/>
            <w:bottom w:val="none" w:sz="0" w:space="0" w:color="auto"/>
            <w:right w:val="none" w:sz="0" w:space="0" w:color="auto"/>
          </w:divBdr>
        </w:div>
        <w:div w:id="783891182">
          <w:marLeft w:val="0"/>
          <w:marRight w:val="0"/>
          <w:marTop w:val="0"/>
          <w:marBottom w:val="0"/>
          <w:divBdr>
            <w:top w:val="none" w:sz="0" w:space="0" w:color="auto"/>
            <w:left w:val="none" w:sz="0" w:space="0" w:color="auto"/>
            <w:bottom w:val="none" w:sz="0" w:space="0" w:color="auto"/>
            <w:right w:val="none" w:sz="0" w:space="0" w:color="auto"/>
          </w:divBdr>
        </w:div>
        <w:div w:id="1608542061">
          <w:marLeft w:val="0"/>
          <w:marRight w:val="0"/>
          <w:marTop w:val="0"/>
          <w:marBottom w:val="0"/>
          <w:divBdr>
            <w:top w:val="none" w:sz="0" w:space="0" w:color="auto"/>
            <w:left w:val="none" w:sz="0" w:space="0" w:color="auto"/>
            <w:bottom w:val="none" w:sz="0" w:space="0" w:color="auto"/>
            <w:right w:val="none" w:sz="0" w:space="0" w:color="auto"/>
          </w:divBdr>
        </w:div>
        <w:div w:id="1529417188">
          <w:marLeft w:val="0"/>
          <w:marRight w:val="0"/>
          <w:marTop w:val="0"/>
          <w:marBottom w:val="0"/>
          <w:divBdr>
            <w:top w:val="none" w:sz="0" w:space="0" w:color="auto"/>
            <w:left w:val="none" w:sz="0" w:space="0" w:color="auto"/>
            <w:bottom w:val="none" w:sz="0" w:space="0" w:color="auto"/>
            <w:right w:val="none" w:sz="0" w:space="0" w:color="auto"/>
          </w:divBdr>
        </w:div>
        <w:div w:id="1826358053">
          <w:marLeft w:val="0"/>
          <w:marRight w:val="0"/>
          <w:marTop w:val="0"/>
          <w:marBottom w:val="0"/>
          <w:divBdr>
            <w:top w:val="none" w:sz="0" w:space="0" w:color="auto"/>
            <w:left w:val="none" w:sz="0" w:space="0" w:color="auto"/>
            <w:bottom w:val="none" w:sz="0" w:space="0" w:color="auto"/>
            <w:right w:val="none" w:sz="0" w:space="0" w:color="auto"/>
          </w:divBdr>
        </w:div>
        <w:div w:id="408767743">
          <w:marLeft w:val="0"/>
          <w:marRight w:val="0"/>
          <w:marTop w:val="0"/>
          <w:marBottom w:val="0"/>
          <w:divBdr>
            <w:top w:val="none" w:sz="0" w:space="0" w:color="auto"/>
            <w:left w:val="none" w:sz="0" w:space="0" w:color="auto"/>
            <w:bottom w:val="none" w:sz="0" w:space="0" w:color="auto"/>
            <w:right w:val="none" w:sz="0" w:space="0" w:color="auto"/>
          </w:divBdr>
        </w:div>
        <w:div w:id="1995446873">
          <w:marLeft w:val="0"/>
          <w:marRight w:val="0"/>
          <w:marTop w:val="0"/>
          <w:marBottom w:val="0"/>
          <w:divBdr>
            <w:top w:val="none" w:sz="0" w:space="0" w:color="auto"/>
            <w:left w:val="none" w:sz="0" w:space="0" w:color="auto"/>
            <w:bottom w:val="none" w:sz="0" w:space="0" w:color="auto"/>
            <w:right w:val="none" w:sz="0" w:space="0" w:color="auto"/>
          </w:divBdr>
        </w:div>
        <w:div w:id="1304625388">
          <w:marLeft w:val="0"/>
          <w:marRight w:val="0"/>
          <w:marTop w:val="0"/>
          <w:marBottom w:val="0"/>
          <w:divBdr>
            <w:top w:val="none" w:sz="0" w:space="0" w:color="auto"/>
            <w:left w:val="none" w:sz="0" w:space="0" w:color="auto"/>
            <w:bottom w:val="none" w:sz="0" w:space="0" w:color="auto"/>
            <w:right w:val="none" w:sz="0" w:space="0" w:color="auto"/>
          </w:divBdr>
        </w:div>
        <w:div w:id="1483305761">
          <w:marLeft w:val="0"/>
          <w:marRight w:val="0"/>
          <w:marTop w:val="0"/>
          <w:marBottom w:val="0"/>
          <w:divBdr>
            <w:top w:val="none" w:sz="0" w:space="0" w:color="auto"/>
            <w:left w:val="none" w:sz="0" w:space="0" w:color="auto"/>
            <w:bottom w:val="none" w:sz="0" w:space="0" w:color="auto"/>
            <w:right w:val="none" w:sz="0" w:space="0" w:color="auto"/>
          </w:divBdr>
        </w:div>
        <w:div w:id="1599949545">
          <w:marLeft w:val="0"/>
          <w:marRight w:val="0"/>
          <w:marTop w:val="0"/>
          <w:marBottom w:val="0"/>
          <w:divBdr>
            <w:top w:val="none" w:sz="0" w:space="0" w:color="auto"/>
            <w:left w:val="none" w:sz="0" w:space="0" w:color="auto"/>
            <w:bottom w:val="none" w:sz="0" w:space="0" w:color="auto"/>
            <w:right w:val="none" w:sz="0" w:space="0" w:color="auto"/>
          </w:divBdr>
        </w:div>
        <w:div w:id="1790932854">
          <w:marLeft w:val="0"/>
          <w:marRight w:val="0"/>
          <w:marTop w:val="0"/>
          <w:marBottom w:val="0"/>
          <w:divBdr>
            <w:top w:val="none" w:sz="0" w:space="0" w:color="auto"/>
            <w:left w:val="none" w:sz="0" w:space="0" w:color="auto"/>
            <w:bottom w:val="none" w:sz="0" w:space="0" w:color="auto"/>
            <w:right w:val="none" w:sz="0" w:space="0" w:color="auto"/>
          </w:divBdr>
        </w:div>
        <w:div w:id="455756615">
          <w:marLeft w:val="0"/>
          <w:marRight w:val="0"/>
          <w:marTop w:val="0"/>
          <w:marBottom w:val="0"/>
          <w:divBdr>
            <w:top w:val="none" w:sz="0" w:space="0" w:color="auto"/>
            <w:left w:val="none" w:sz="0" w:space="0" w:color="auto"/>
            <w:bottom w:val="none" w:sz="0" w:space="0" w:color="auto"/>
            <w:right w:val="none" w:sz="0" w:space="0" w:color="auto"/>
          </w:divBdr>
        </w:div>
        <w:div w:id="257369150">
          <w:marLeft w:val="0"/>
          <w:marRight w:val="0"/>
          <w:marTop w:val="0"/>
          <w:marBottom w:val="0"/>
          <w:divBdr>
            <w:top w:val="none" w:sz="0" w:space="0" w:color="auto"/>
            <w:left w:val="none" w:sz="0" w:space="0" w:color="auto"/>
            <w:bottom w:val="none" w:sz="0" w:space="0" w:color="auto"/>
            <w:right w:val="none" w:sz="0" w:space="0" w:color="auto"/>
          </w:divBdr>
        </w:div>
        <w:div w:id="1678313618">
          <w:marLeft w:val="0"/>
          <w:marRight w:val="0"/>
          <w:marTop w:val="0"/>
          <w:marBottom w:val="0"/>
          <w:divBdr>
            <w:top w:val="none" w:sz="0" w:space="0" w:color="auto"/>
            <w:left w:val="none" w:sz="0" w:space="0" w:color="auto"/>
            <w:bottom w:val="none" w:sz="0" w:space="0" w:color="auto"/>
            <w:right w:val="none" w:sz="0" w:space="0" w:color="auto"/>
          </w:divBdr>
        </w:div>
        <w:div w:id="1508903350">
          <w:marLeft w:val="0"/>
          <w:marRight w:val="0"/>
          <w:marTop w:val="0"/>
          <w:marBottom w:val="0"/>
          <w:divBdr>
            <w:top w:val="none" w:sz="0" w:space="0" w:color="auto"/>
            <w:left w:val="none" w:sz="0" w:space="0" w:color="auto"/>
            <w:bottom w:val="none" w:sz="0" w:space="0" w:color="auto"/>
            <w:right w:val="none" w:sz="0" w:space="0" w:color="auto"/>
          </w:divBdr>
        </w:div>
        <w:div w:id="349986792">
          <w:marLeft w:val="0"/>
          <w:marRight w:val="0"/>
          <w:marTop w:val="0"/>
          <w:marBottom w:val="0"/>
          <w:divBdr>
            <w:top w:val="none" w:sz="0" w:space="0" w:color="auto"/>
            <w:left w:val="none" w:sz="0" w:space="0" w:color="auto"/>
            <w:bottom w:val="none" w:sz="0" w:space="0" w:color="auto"/>
            <w:right w:val="none" w:sz="0" w:space="0" w:color="auto"/>
          </w:divBdr>
        </w:div>
        <w:div w:id="1952928474">
          <w:marLeft w:val="0"/>
          <w:marRight w:val="0"/>
          <w:marTop w:val="0"/>
          <w:marBottom w:val="0"/>
          <w:divBdr>
            <w:top w:val="none" w:sz="0" w:space="0" w:color="auto"/>
            <w:left w:val="none" w:sz="0" w:space="0" w:color="auto"/>
            <w:bottom w:val="none" w:sz="0" w:space="0" w:color="auto"/>
            <w:right w:val="none" w:sz="0" w:space="0" w:color="auto"/>
          </w:divBdr>
        </w:div>
        <w:div w:id="688679969">
          <w:marLeft w:val="0"/>
          <w:marRight w:val="0"/>
          <w:marTop w:val="0"/>
          <w:marBottom w:val="0"/>
          <w:divBdr>
            <w:top w:val="none" w:sz="0" w:space="0" w:color="auto"/>
            <w:left w:val="none" w:sz="0" w:space="0" w:color="auto"/>
            <w:bottom w:val="none" w:sz="0" w:space="0" w:color="auto"/>
            <w:right w:val="none" w:sz="0" w:space="0" w:color="auto"/>
          </w:divBdr>
        </w:div>
        <w:div w:id="1606033299">
          <w:marLeft w:val="0"/>
          <w:marRight w:val="0"/>
          <w:marTop w:val="0"/>
          <w:marBottom w:val="0"/>
          <w:divBdr>
            <w:top w:val="none" w:sz="0" w:space="0" w:color="auto"/>
            <w:left w:val="none" w:sz="0" w:space="0" w:color="auto"/>
            <w:bottom w:val="none" w:sz="0" w:space="0" w:color="auto"/>
            <w:right w:val="none" w:sz="0" w:space="0" w:color="auto"/>
          </w:divBdr>
        </w:div>
        <w:div w:id="1705132796">
          <w:marLeft w:val="0"/>
          <w:marRight w:val="0"/>
          <w:marTop w:val="0"/>
          <w:marBottom w:val="0"/>
          <w:divBdr>
            <w:top w:val="none" w:sz="0" w:space="0" w:color="auto"/>
            <w:left w:val="none" w:sz="0" w:space="0" w:color="auto"/>
            <w:bottom w:val="none" w:sz="0" w:space="0" w:color="auto"/>
            <w:right w:val="none" w:sz="0" w:space="0" w:color="auto"/>
          </w:divBdr>
        </w:div>
        <w:div w:id="1279751020">
          <w:marLeft w:val="0"/>
          <w:marRight w:val="0"/>
          <w:marTop w:val="0"/>
          <w:marBottom w:val="0"/>
          <w:divBdr>
            <w:top w:val="none" w:sz="0" w:space="0" w:color="auto"/>
            <w:left w:val="none" w:sz="0" w:space="0" w:color="auto"/>
            <w:bottom w:val="none" w:sz="0" w:space="0" w:color="auto"/>
            <w:right w:val="none" w:sz="0" w:space="0" w:color="auto"/>
          </w:divBdr>
        </w:div>
        <w:div w:id="721949442">
          <w:marLeft w:val="0"/>
          <w:marRight w:val="0"/>
          <w:marTop w:val="0"/>
          <w:marBottom w:val="0"/>
          <w:divBdr>
            <w:top w:val="none" w:sz="0" w:space="0" w:color="auto"/>
            <w:left w:val="none" w:sz="0" w:space="0" w:color="auto"/>
            <w:bottom w:val="none" w:sz="0" w:space="0" w:color="auto"/>
            <w:right w:val="none" w:sz="0" w:space="0" w:color="auto"/>
          </w:divBdr>
        </w:div>
        <w:div w:id="1316102554">
          <w:marLeft w:val="0"/>
          <w:marRight w:val="0"/>
          <w:marTop w:val="0"/>
          <w:marBottom w:val="0"/>
          <w:divBdr>
            <w:top w:val="none" w:sz="0" w:space="0" w:color="auto"/>
            <w:left w:val="none" w:sz="0" w:space="0" w:color="auto"/>
            <w:bottom w:val="none" w:sz="0" w:space="0" w:color="auto"/>
            <w:right w:val="none" w:sz="0" w:space="0" w:color="auto"/>
          </w:divBdr>
        </w:div>
        <w:div w:id="562176134">
          <w:marLeft w:val="0"/>
          <w:marRight w:val="0"/>
          <w:marTop w:val="0"/>
          <w:marBottom w:val="0"/>
          <w:divBdr>
            <w:top w:val="none" w:sz="0" w:space="0" w:color="auto"/>
            <w:left w:val="none" w:sz="0" w:space="0" w:color="auto"/>
            <w:bottom w:val="none" w:sz="0" w:space="0" w:color="auto"/>
            <w:right w:val="none" w:sz="0" w:space="0" w:color="auto"/>
          </w:divBdr>
        </w:div>
        <w:div w:id="1137720386">
          <w:marLeft w:val="0"/>
          <w:marRight w:val="0"/>
          <w:marTop w:val="0"/>
          <w:marBottom w:val="0"/>
          <w:divBdr>
            <w:top w:val="none" w:sz="0" w:space="0" w:color="auto"/>
            <w:left w:val="none" w:sz="0" w:space="0" w:color="auto"/>
            <w:bottom w:val="none" w:sz="0" w:space="0" w:color="auto"/>
            <w:right w:val="none" w:sz="0" w:space="0" w:color="auto"/>
          </w:divBdr>
        </w:div>
        <w:div w:id="1497376152">
          <w:marLeft w:val="0"/>
          <w:marRight w:val="0"/>
          <w:marTop w:val="0"/>
          <w:marBottom w:val="0"/>
          <w:divBdr>
            <w:top w:val="none" w:sz="0" w:space="0" w:color="auto"/>
            <w:left w:val="none" w:sz="0" w:space="0" w:color="auto"/>
            <w:bottom w:val="none" w:sz="0" w:space="0" w:color="auto"/>
            <w:right w:val="none" w:sz="0" w:space="0" w:color="auto"/>
          </w:divBdr>
        </w:div>
        <w:div w:id="1252854949">
          <w:marLeft w:val="0"/>
          <w:marRight w:val="0"/>
          <w:marTop w:val="0"/>
          <w:marBottom w:val="0"/>
          <w:divBdr>
            <w:top w:val="none" w:sz="0" w:space="0" w:color="auto"/>
            <w:left w:val="none" w:sz="0" w:space="0" w:color="auto"/>
            <w:bottom w:val="none" w:sz="0" w:space="0" w:color="auto"/>
            <w:right w:val="none" w:sz="0" w:space="0" w:color="auto"/>
          </w:divBdr>
        </w:div>
        <w:div w:id="734624357">
          <w:marLeft w:val="0"/>
          <w:marRight w:val="0"/>
          <w:marTop w:val="0"/>
          <w:marBottom w:val="0"/>
          <w:divBdr>
            <w:top w:val="none" w:sz="0" w:space="0" w:color="auto"/>
            <w:left w:val="none" w:sz="0" w:space="0" w:color="auto"/>
            <w:bottom w:val="none" w:sz="0" w:space="0" w:color="auto"/>
            <w:right w:val="none" w:sz="0" w:space="0" w:color="auto"/>
          </w:divBdr>
        </w:div>
        <w:div w:id="418789714">
          <w:marLeft w:val="0"/>
          <w:marRight w:val="0"/>
          <w:marTop w:val="0"/>
          <w:marBottom w:val="0"/>
          <w:divBdr>
            <w:top w:val="none" w:sz="0" w:space="0" w:color="auto"/>
            <w:left w:val="none" w:sz="0" w:space="0" w:color="auto"/>
            <w:bottom w:val="none" w:sz="0" w:space="0" w:color="auto"/>
            <w:right w:val="none" w:sz="0" w:space="0" w:color="auto"/>
          </w:divBdr>
        </w:div>
      </w:divsChild>
    </w:div>
    <w:div w:id="1504320442">
      <w:bodyDiv w:val="1"/>
      <w:marLeft w:val="0"/>
      <w:marRight w:val="0"/>
      <w:marTop w:val="0"/>
      <w:marBottom w:val="0"/>
      <w:divBdr>
        <w:top w:val="none" w:sz="0" w:space="0" w:color="auto"/>
        <w:left w:val="none" w:sz="0" w:space="0" w:color="auto"/>
        <w:bottom w:val="none" w:sz="0" w:space="0" w:color="auto"/>
        <w:right w:val="none" w:sz="0" w:space="0" w:color="auto"/>
      </w:divBdr>
      <w:divsChild>
        <w:div w:id="865144611">
          <w:marLeft w:val="0"/>
          <w:marRight w:val="0"/>
          <w:marTop w:val="0"/>
          <w:marBottom w:val="0"/>
          <w:divBdr>
            <w:top w:val="none" w:sz="0" w:space="0" w:color="auto"/>
            <w:left w:val="none" w:sz="0" w:space="0" w:color="auto"/>
            <w:bottom w:val="none" w:sz="0" w:space="0" w:color="auto"/>
            <w:right w:val="none" w:sz="0" w:space="0" w:color="auto"/>
          </w:divBdr>
        </w:div>
        <w:div w:id="83148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wu</cp:lastModifiedBy>
  <cp:revision>22</cp:revision>
  <dcterms:created xsi:type="dcterms:W3CDTF">2023-03-24T11:11:00Z</dcterms:created>
  <dcterms:modified xsi:type="dcterms:W3CDTF">2023-04-23T11:20:00Z</dcterms:modified>
</cp:coreProperties>
</file>