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C3BE" w14:textId="77777777" w:rsidR="00E54ED7" w:rsidRDefault="00000000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胃印戒细胞癌伴双侧乳腺转移1</w:t>
      </w: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例并文献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复习</w:t>
      </w:r>
    </w:p>
    <w:p w14:paraId="2AFC1688" w14:textId="77777777" w:rsidR="00E54ED7" w:rsidRDefault="00E54ED7">
      <w:pPr>
        <w:jc w:val="center"/>
        <w:rPr>
          <w:rFonts w:ascii="宋体" w:eastAsia="宋体" w:hAnsi="宋体" w:cs="宋体"/>
          <w:bCs/>
          <w:sz w:val="18"/>
          <w:szCs w:val="18"/>
        </w:rPr>
      </w:pPr>
    </w:p>
    <w:p w14:paraId="23F93653" w14:textId="77777777" w:rsidR="00E54ED7" w:rsidRDefault="00000000">
      <w:pPr>
        <w:jc w:val="center"/>
        <w:rPr>
          <w:rFonts w:ascii="宋体" w:eastAsia="宋体" w:hAnsi="宋体" w:cs="宋体"/>
          <w:bCs/>
          <w:sz w:val="18"/>
          <w:szCs w:val="18"/>
          <w:vertAlign w:val="superscript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罗嘉兴</w:t>
      </w:r>
      <w:r>
        <w:rPr>
          <w:rFonts w:ascii="宋体" w:eastAsia="宋体" w:hAnsi="宋体" w:cs="宋体" w:hint="eastAsia"/>
          <w:bCs/>
          <w:sz w:val="18"/>
          <w:szCs w:val="18"/>
          <w:vertAlign w:val="superscript"/>
        </w:rPr>
        <w:t>1</w:t>
      </w:r>
      <w:r>
        <w:rPr>
          <w:rFonts w:ascii="宋体" w:eastAsia="宋体" w:hAnsi="宋体" w:cs="宋体" w:hint="eastAsia"/>
          <w:bCs/>
          <w:sz w:val="18"/>
          <w:szCs w:val="18"/>
        </w:rPr>
        <w:t>，刘海光</w:t>
      </w:r>
      <w:r>
        <w:rPr>
          <w:rFonts w:ascii="宋体" w:eastAsia="宋体" w:hAnsi="宋体" w:cs="宋体" w:hint="eastAsia"/>
          <w:bCs/>
          <w:sz w:val="18"/>
          <w:szCs w:val="18"/>
          <w:vertAlign w:val="superscript"/>
        </w:rPr>
        <w:t>2</w:t>
      </w:r>
      <w:r>
        <w:rPr>
          <w:rFonts w:ascii="宋体" w:eastAsia="宋体" w:hAnsi="宋体" w:cs="宋体" w:hint="eastAsia"/>
          <w:bCs/>
          <w:sz w:val="18"/>
          <w:szCs w:val="18"/>
        </w:rPr>
        <w:t>，王</w:t>
      </w:r>
      <w:proofErr w:type="gramStart"/>
      <w:r>
        <w:rPr>
          <w:rFonts w:ascii="宋体" w:eastAsia="宋体" w:hAnsi="宋体" w:cs="宋体" w:hint="eastAsia"/>
          <w:bCs/>
          <w:sz w:val="18"/>
          <w:szCs w:val="18"/>
        </w:rPr>
        <w:t>瓯</w:t>
      </w:r>
      <w:proofErr w:type="gramEnd"/>
      <w:r>
        <w:rPr>
          <w:rFonts w:ascii="宋体" w:eastAsia="宋体" w:hAnsi="宋体" w:cs="宋体" w:hint="eastAsia"/>
          <w:bCs/>
          <w:sz w:val="18"/>
          <w:szCs w:val="18"/>
        </w:rPr>
        <w:t>晨</w:t>
      </w:r>
      <w:r>
        <w:rPr>
          <w:rFonts w:ascii="宋体" w:eastAsia="宋体" w:hAnsi="宋体" w:cs="宋体" w:hint="eastAsia"/>
          <w:bCs/>
          <w:sz w:val="18"/>
          <w:szCs w:val="18"/>
          <w:vertAlign w:val="superscript"/>
        </w:rPr>
        <w:t>2</w:t>
      </w:r>
    </w:p>
    <w:p w14:paraId="2AA5DC9B" w14:textId="77777777" w:rsidR="00E54ED7" w:rsidRDefault="00000000">
      <w:pPr>
        <w:jc w:val="center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1.温州医科大学第一临床医学院，浙江 温州 325035</w:t>
      </w:r>
    </w:p>
    <w:p w14:paraId="380CE09B" w14:textId="77777777" w:rsidR="00E54ED7" w:rsidRDefault="00000000">
      <w:pPr>
        <w:jc w:val="center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2.温州医科大学附属第一医院乳腺外科，浙江 温州 325000</w:t>
      </w:r>
    </w:p>
    <w:p w14:paraId="611159EC" w14:textId="77777777" w:rsidR="00E54ED7" w:rsidRDefault="00E54ED7">
      <w:pPr>
        <w:rPr>
          <w:rFonts w:ascii="宋体" w:eastAsia="宋体" w:hAnsi="宋体" w:cs="宋体"/>
          <w:b/>
          <w:sz w:val="32"/>
          <w:szCs w:val="32"/>
        </w:rPr>
      </w:pPr>
    </w:p>
    <w:p w14:paraId="71B394BD" w14:textId="77777777" w:rsidR="00E54ED7" w:rsidRDefault="00000000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摘要</w:t>
      </w:r>
    </w:p>
    <w:p w14:paraId="115E06FB" w14:textId="77777777" w:rsidR="00E54ED7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研究目的：</w:t>
      </w:r>
      <w:r>
        <w:rPr>
          <w:rFonts w:ascii="宋体" w:eastAsia="宋体" w:hAnsi="宋体" w:cs="宋体" w:hint="eastAsia"/>
          <w:bCs/>
          <w:szCs w:val="21"/>
        </w:rPr>
        <w:t>乳腺外源性转移</w:t>
      </w:r>
      <w:proofErr w:type="gramStart"/>
      <w:r>
        <w:rPr>
          <w:rFonts w:ascii="宋体" w:eastAsia="宋体" w:hAnsi="宋体" w:cs="宋体" w:hint="eastAsia"/>
          <w:bCs/>
          <w:szCs w:val="21"/>
        </w:rPr>
        <w:t>癌并不</w:t>
      </w:r>
      <w:proofErr w:type="gramEnd"/>
      <w:r>
        <w:rPr>
          <w:rFonts w:ascii="宋体" w:eastAsia="宋体" w:hAnsi="宋体" w:cs="宋体" w:hint="eastAsia"/>
          <w:bCs/>
          <w:szCs w:val="21"/>
        </w:rPr>
        <w:t>常见，而胃癌乳腺转移更是非常罕见，</w:t>
      </w:r>
      <w:r>
        <w:rPr>
          <w:rFonts w:ascii="宋体" w:eastAsia="宋体" w:hAnsi="宋体" w:cs="宋体" w:hint="eastAsia"/>
        </w:rPr>
        <w:t>其中绝大多数病理类型为印戒细胞癌</w:t>
      </w:r>
      <w:r>
        <w:rPr>
          <w:rFonts w:ascii="宋体" w:eastAsia="宋体" w:hAnsi="宋体" w:cs="宋体" w:hint="eastAsia"/>
          <w:szCs w:val="21"/>
        </w:rPr>
        <w:t>。值得注意的是，很大一部分乳腺转移性胃癌首发症状并非为胃肠道表现，而呈乳腺肿块或者乳腺炎性表现，临床上极易误诊、误治。</w:t>
      </w:r>
      <w:r>
        <w:rPr>
          <w:rFonts w:ascii="宋体" w:eastAsia="宋体" w:hAnsi="宋体" w:cs="宋体" w:hint="eastAsia"/>
        </w:rPr>
        <w:t>本文报道由温州医科大学附属第一医院收治的1</w:t>
      </w:r>
      <w:proofErr w:type="gramStart"/>
      <w:r>
        <w:rPr>
          <w:rFonts w:ascii="宋体" w:eastAsia="宋体" w:hAnsi="宋体" w:cs="宋体" w:hint="eastAsia"/>
        </w:rPr>
        <w:t>例胃印戒细胞癌</w:t>
      </w:r>
      <w:proofErr w:type="gramEnd"/>
      <w:r>
        <w:rPr>
          <w:rFonts w:ascii="宋体" w:eastAsia="宋体" w:hAnsi="宋体" w:cs="宋体" w:hint="eastAsia"/>
        </w:rPr>
        <w:t>伴双侧乳腺转移的女性患者。</w:t>
      </w:r>
    </w:p>
    <w:p w14:paraId="5F3E8973" w14:textId="77777777" w:rsidR="00E54ED7" w:rsidRDefault="0000000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方法</w:t>
      </w:r>
      <w:r>
        <w:rPr>
          <w:rFonts w:ascii="宋体" w:eastAsia="宋体" w:hAnsi="宋体" w:cs="宋体" w:hint="eastAsia"/>
        </w:rPr>
        <w:t>：整理该患者的完整临床资料，并结合过往报道的相关病例文献，探讨该疾病的诊断、治疗和预后。</w:t>
      </w:r>
    </w:p>
    <w:p w14:paraId="7D2BD871" w14:textId="77777777" w:rsidR="00E54ED7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</w:rPr>
        <w:t>结果:</w:t>
      </w:r>
      <w:r>
        <w:rPr>
          <w:rFonts w:ascii="宋体" w:eastAsia="宋体" w:hAnsi="宋体" w:cs="宋体" w:hint="eastAsia"/>
          <w:szCs w:val="21"/>
        </w:rPr>
        <w:t>本例报道患者首发症状为明显的乳腺炎性表现，CA19-9明显升高:＞12000U/ml，</w:t>
      </w:r>
      <w:proofErr w:type="gramStart"/>
      <w:r>
        <w:rPr>
          <w:rFonts w:ascii="宋体" w:eastAsia="宋体" w:hAnsi="宋体" w:cs="宋体" w:hint="eastAsia"/>
          <w:szCs w:val="21"/>
        </w:rPr>
        <w:t>经双乳</w:t>
      </w:r>
      <w:proofErr w:type="gramEnd"/>
      <w:r>
        <w:rPr>
          <w:rFonts w:ascii="宋体" w:eastAsia="宋体" w:hAnsi="宋体" w:cs="宋体" w:hint="eastAsia"/>
          <w:szCs w:val="21"/>
        </w:rPr>
        <w:t>穿刺确诊</w:t>
      </w:r>
      <w:r>
        <w:rPr>
          <w:rFonts w:ascii="宋体" w:eastAsia="宋体" w:hAnsi="宋体" w:cs="宋体" w:hint="eastAsia"/>
        </w:rPr>
        <w:t>印戒细胞癌转移，</w:t>
      </w:r>
      <w:r>
        <w:rPr>
          <w:rFonts w:ascii="宋体" w:eastAsia="宋体" w:hAnsi="宋体" w:cs="宋体" w:hint="eastAsia"/>
          <w:szCs w:val="21"/>
        </w:rPr>
        <w:t>肝肺等常见胃癌血行转移器官皆呈现阴性，且确诊多处淋巴结转移，推测为经淋巴途径转移，治疗上予2次化疗后行双侧乳房单纯切除术，术后予化疗1次+骨转移灶放疗4次，该患者现仍在我院治疗。</w:t>
      </w:r>
    </w:p>
    <w:p w14:paraId="161B54D3" w14:textId="77777777" w:rsidR="00E54ED7" w:rsidRDefault="00000000">
      <w:pPr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结论：</w:t>
      </w:r>
      <w:r>
        <w:rPr>
          <w:rFonts w:ascii="宋体" w:eastAsia="宋体" w:hAnsi="宋体" w:cs="宋体" w:hint="eastAsia"/>
          <w:szCs w:val="21"/>
        </w:rPr>
        <w:t>乳腺超声，</w:t>
      </w:r>
      <w:proofErr w:type="gramStart"/>
      <w:r>
        <w:rPr>
          <w:rFonts w:ascii="宋体" w:eastAsia="宋体" w:hAnsi="宋体" w:cs="宋体" w:hint="eastAsia"/>
          <w:szCs w:val="21"/>
        </w:rPr>
        <w:t>钼靶及</w:t>
      </w:r>
      <w:proofErr w:type="gramEnd"/>
      <w:r>
        <w:rPr>
          <w:rFonts w:ascii="宋体" w:eastAsia="宋体" w:hAnsi="宋体" w:cs="宋体" w:hint="eastAsia"/>
          <w:szCs w:val="21"/>
        </w:rPr>
        <w:t>核磁共振等对于此病并无明显特异性，病理穿刺为确诊的金标准。查阅文献提示,胃印戒细胞癌经淋巴转移至乳腺者临床表现多为炎性表现,而经血行转移者临床表现多为乳房肿块。</w:t>
      </w:r>
      <w:r>
        <w:rPr>
          <w:rFonts w:ascii="宋体" w:eastAsia="宋体" w:hAnsi="宋体" w:cs="宋体"/>
          <w:szCs w:val="21"/>
        </w:rPr>
        <w:t>由于至今报道的病例</w:t>
      </w:r>
      <w:proofErr w:type="gramStart"/>
      <w:r>
        <w:rPr>
          <w:rFonts w:ascii="宋体" w:eastAsia="宋体" w:hAnsi="宋体" w:cs="宋体"/>
          <w:szCs w:val="21"/>
        </w:rPr>
        <w:t>数十分</w:t>
      </w:r>
      <w:proofErr w:type="gramEnd"/>
      <w:r>
        <w:rPr>
          <w:rFonts w:ascii="宋体" w:eastAsia="宋体" w:hAnsi="宋体" w:cs="宋体"/>
          <w:szCs w:val="21"/>
        </w:rPr>
        <w:t>有限，乳腺转移性胃印戒细胞癌的治疗方面并没有共识，以原发肿瘤的全身治疗为主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多数学者不主张行乳腺根治切除术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/>
          <w:szCs w:val="21"/>
        </w:rPr>
        <w:t>建议采用保留乳腺的肿块切除术</w:t>
      </w:r>
      <w:r>
        <w:rPr>
          <w:rFonts w:ascii="宋体" w:eastAsia="宋体" w:hAnsi="宋体" w:cs="宋体" w:hint="eastAsia"/>
          <w:szCs w:val="21"/>
        </w:rPr>
        <w:t>或活检术。</w:t>
      </w:r>
      <w:r>
        <w:rPr>
          <w:rFonts w:ascii="宋体" w:eastAsia="宋体" w:hAnsi="宋体" w:cs="宋体"/>
          <w:szCs w:val="21"/>
        </w:rPr>
        <w:t>乳腺转移性胃印戒细胞癌预后差，92．3%的患者生存期少于1年，故早期、准确的诊断非常重要，不仅可以避免不必要的手术，也能给予及时和正确的系统治疗，尽可能延缓和控制肿瘤的进展</w:t>
      </w:r>
    </w:p>
    <w:p w14:paraId="3191DA2D" w14:textId="77777777" w:rsidR="00E54ED7" w:rsidRDefault="00000000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关键词</w:t>
      </w:r>
      <w:r>
        <w:rPr>
          <w:rFonts w:ascii="宋体" w:eastAsia="宋体" w:hAnsi="宋体" w:cs="宋体" w:hint="eastAsia"/>
        </w:rPr>
        <w:t>: 乳腺癌;胃癌;印戒细胞癌;转移</w:t>
      </w:r>
      <w:r>
        <w:rPr>
          <w:rFonts w:ascii="宋体" w:eastAsia="宋体" w:hAnsi="宋体" w:cs="宋体" w:hint="eastAsia"/>
          <w:bCs/>
        </w:rPr>
        <w:t xml:space="preserve"> </w:t>
      </w:r>
    </w:p>
    <w:p w14:paraId="436BBAAD" w14:textId="77777777" w:rsidR="00E54ED7" w:rsidRDefault="00E54ED7">
      <w:pPr>
        <w:rPr>
          <w:rFonts w:ascii="宋体" w:eastAsia="宋体" w:hAnsi="宋体" w:cs="宋体"/>
        </w:rPr>
      </w:pPr>
    </w:p>
    <w:p w14:paraId="16E55FE2" w14:textId="77777777" w:rsidR="00E54ED7" w:rsidRDefault="00E54ED7">
      <w:pPr>
        <w:ind w:firstLineChars="200" w:firstLine="420"/>
        <w:rPr>
          <w:rFonts w:ascii="宋体" w:eastAsia="宋体" w:hAnsi="宋体" w:cs="宋体"/>
        </w:rPr>
      </w:pPr>
    </w:p>
    <w:p w14:paraId="789C1D31" w14:textId="77777777" w:rsidR="00E54ED7" w:rsidRDefault="00000000">
      <w:pPr>
        <w:jc w:val="left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/>
          <w:b/>
          <w:sz w:val="18"/>
          <w:szCs w:val="18"/>
        </w:rPr>
        <w:t>[第一作者简介]</w:t>
      </w:r>
      <w:r>
        <w:rPr>
          <w:rFonts w:ascii="宋体" w:eastAsia="宋体" w:hAnsi="宋体" w:cs="宋体"/>
          <w:bCs/>
          <w:sz w:val="18"/>
          <w:szCs w:val="18"/>
        </w:rPr>
        <w:t>罗嘉兴，男，浙江台州人，温州医科大学第一临床医学院在读</w:t>
      </w:r>
      <w:r>
        <w:rPr>
          <w:rFonts w:ascii="宋体" w:eastAsia="宋体" w:hAnsi="宋体" w:cs="宋体" w:hint="eastAsia"/>
          <w:bCs/>
          <w:sz w:val="18"/>
          <w:szCs w:val="18"/>
        </w:rPr>
        <w:t>硕士研究生</w:t>
      </w:r>
      <w:r>
        <w:rPr>
          <w:rFonts w:ascii="宋体" w:eastAsia="宋体" w:hAnsi="宋体" w:cs="宋体"/>
          <w:bCs/>
          <w:sz w:val="18"/>
          <w:szCs w:val="18"/>
        </w:rPr>
        <w:t>，主要从事乳腺肿瘤相关的临床研究工作</w:t>
      </w:r>
    </w:p>
    <w:p w14:paraId="1818D491" w14:textId="77777777" w:rsidR="00E54ED7" w:rsidRDefault="00000000">
      <w:pPr>
        <w:jc w:val="left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/>
          <w:bCs/>
          <w:sz w:val="18"/>
          <w:szCs w:val="18"/>
        </w:rPr>
        <w:t>Email: 15858701198@163.com</w:t>
      </w:r>
    </w:p>
    <w:p w14:paraId="0B9F8A95" w14:textId="77777777" w:rsidR="00E54ED7" w:rsidRDefault="00000000">
      <w:pPr>
        <w:jc w:val="left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/>
          <w:b/>
          <w:sz w:val="18"/>
          <w:szCs w:val="18"/>
        </w:rPr>
        <w:t>[第</w:t>
      </w:r>
      <w:r>
        <w:rPr>
          <w:rFonts w:ascii="宋体" w:eastAsia="宋体" w:hAnsi="宋体" w:cs="宋体" w:hint="eastAsia"/>
          <w:b/>
          <w:sz w:val="18"/>
          <w:szCs w:val="18"/>
        </w:rPr>
        <w:t>二</w:t>
      </w:r>
      <w:r>
        <w:rPr>
          <w:rFonts w:ascii="宋体" w:eastAsia="宋体" w:hAnsi="宋体" w:cs="宋体"/>
          <w:b/>
          <w:sz w:val="18"/>
          <w:szCs w:val="18"/>
        </w:rPr>
        <w:t>作者简介]</w:t>
      </w:r>
      <w:r>
        <w:rPr>
          <w:rFonts w:ascii="宋体" w:eastAsia="宋体" w:hAnsi="宋体" w:cs="宋体" w:hint="eastAsia"/>
          <w:bCs/>
          <w:sz w:val="18"/>
          <w:szCs w:val="18"/>
        </w:rPr>
        <w:t>刘海光</w:t>
      </w:r>
      <w:r>
        <w:rPr>
          <w:rFonts w:ascii="宋体" w:eastAsia="宋体" w:hAnsi="宋体" w:cs="宋体"/>
          <w:bCs/>
          <w:sz w:val="18"/>
          <w:szCs w:val="18"/>
        </w:rPr>
        <w:t>，男，浙江</w:t>
      </w:r>
      <w:r>
        <w:rPr>
          <w:rFonts w:ascii="宋体" w:eastAsia="宋体" w:hAnsi="宋体" w:cs="宋体" w:hint="eastAsia"/>
          <w:bCs/>
          <w:sz w:val="18"/>
          <w:szCs w:val="18"/>
        </w:rPr>
        <w:t>温</w:t>
      </w:r>
      <w:r>
        <w:rPr>
          <w:rFonts w:ascii="宋体" w:eastAsia="宋体" w:hAnsi="宋体" w:cs="宋体"/>
          <w:bCs/>
          <w:sz w:val="18"/>
          <w:szCs w:val="18"/>
        </w:rPr>
        <w:t>州人，博士，</w:t>
      </w:r>
      <w:r>
        <w:rPr>
          <w:rFonts w:ascii="宋体" w:eastAsia="宋体" w:hAnsi="宋体" w:cs="宋体" w:hint="eastAsia"/>
          <w:bCs/>
          <w:sz w:val="18"/>
          <w:szCs w:val="18"/>
        </w:rPr>
        <w:t>副</w:t>
      </w:r>
      <w:r>
        <w:rPr>
          <w:rFonts w:ascii="宋体" w:eastAsia="宋体" w:hAnsi="宋体" w:cs="宋体"/>
          <w:bCs/>
          <w:sz w:val="18"/>
          <w:szCs w:val="18"/>
        </w:rPr>
        <w:t>主任医师</w:t>
      </w:r>
      <w:r>
        <w:rPr>
          <w:rFonts w:ascii="宋体" w:eastAsia="宋体" w:hAnsi="宋体" w:cs="宋体" w:hint="eastAsia"/>
          <w:bCs/>
          <w:sz w:val="18"/>
          <w:szCs w:val="18"/>
        </w:rPr>
        <w:t>，</w:t>
      </w:r>
      <w:r>
        <w:rPr>
          <w:rFonts w:ascii="宋体" w:eastAsia="宋体" w:hAnsi="宋体" w:cs="宋体"/>
          <w:bCs/>
          <w:sz w:val="18"/>
          <w:szCs w:val="18"/>
        </w:rPr>
        <w:t>主要从事乳腺肿瘤相关的临床研究工作</w:t>
      </w:r>
    </w:p>
    <w:p w14:paraId="029429AF" w14:textId="77777777" w:rsidR="00E54ED7" w:rsidRDefault="00000000">
      <w:pPr>
        <w:jc w:val="left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/>
          <w:bCs/>
          <w:sz w:val="18"/>
          <w:szCs w:val="18"/>
        </w:rPr>
        <w:t xml:space="preserve">Email: </w:t>
      </w:r>
      <w:r>
        <w:rPr>
          <w:rFonts w:ascii="宋体" w:eastAsia="宋体" w:hAnsi="宋体" w:cs="宋体" w:hint="eastAsia"/>
          <w:bCs/>
          <w:sz w:val="18"/>
          <w:szCs w:val="18"/>
        </w:rPr>
        <w:t>26677558@qq.com</w:t>
      </w:r>
    </w:p>
    <w:p w14:paraId="090FD0DB" w14:textId="77777777" w:rsidR="00E54ED7" w:rsidRDefault="00000000">
      <w:pPr>
        <w:jc w:val="left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/>
          <w:b/>
          <w:sz w:val="18"/>
          <w:szCs w:val="18"/>
        </w:rPr>
        <w:t>[通讯作者简介]</w:t>
      </w:r>
      <w:r>
        <w:rPr>
          <w:rFonts w:ascii="宋体" w:eastAsia="宋体" w:hAnsi="宋体" w:cs="宋体"/>
          <w:bCs/>
          <w:sz w:val="18"/>
          <w:szCs w:val="18"/>
        </w:rPr>
        <w:t>王</w:t>
      </w:r>
      <w:proofErr w:type="gramStart"/>
      <w:r>
        <w:rPr>
          <w:rFonts w:ascii="宋体" w:eastAsia="宋体" w:hAnsi="宋体" w:cs="宋体"/>
          <w:bCs/>
          <w:sz w:val="18"/>
          <w:szCs w:val="18"/>
        </w:rPr>
        <w:t>瓯</w:t>
      </w:r>
      <w:proofErr w:type="gramEnd"/>
      <w:r>
        <w:rPr>
          <w:rFonts w:ascii="宋体" w:eastAsia="宋体" w:hAnsi="宋体" w:cs="宋体"/>
          <w:bCs/>
          <w:sz w:val="18"/>
          <w:szCs w:val="18"/>
        </w:rPr>
        <w:t>晨，男，浙江温州人，博士，主任医师，硕士生导师，主要从事乳腺肿瘤相关的</w:t>
      </w:r>
      <w:proofErr w:type="gramStart"/>
      <w:r>
        <w:rPr>
          <w:rFonts w:ascii="宋体" w:eastAsia="宋体" w:hAnsi="宋体" w:cs="宋体"/>
          <w:bCs/>
          <w:sz w:val="18"/>
          <w:szCs w:val="18"/>
        </w:rPr>
        <w:t>的</w:t>
      </w:r>
      <w:proofErr w:type="gramEnd"/>
      <w:r>
        <w:rPr>
          <w:rFonts w:ascii="宋体" w:eastAsia="宋体" w:hAnsi="宋体" w:cs="宋体"/>
          <w:bCs/>
          <w:sz w:val="18"/>
          <w:szCs w:val="18"/>
        </w:rPr>
        <w:t>临床研究工作</w:t>
      </w:r>
    </w:p>
    <w:p w14:paraId="3ECC1077" w14:textId="77777777" w:rsidR="00E54ED7" w:rsidRDefault="00000000">
      <w:pPr>
        <w:jc w:val="left"/>
        <w:rPr>
          <w:rFonts w:ascii="宋体" w:eastAsia="宋体" w:hAnsi="宋体" w:cs="宋体"/>
          <w:bCs/>
          <w:sz w:val="18"/>
          <w:szCs w:val="18"/>
        </w:rPr>
      </w:pPr>
      <w:r>
        <w:rPr>
          <w:rFonts w:ascii="宋体" w:eastAsia="宋体" w:hAnsi="宋体" w:cs="宋体"/>
          <w:bCs/>
          <w:sz w:val="18"/>
          <w:szCs w:val="18"/>
        </w:rPr>
        <w:t xml:space="preserve">Email: </w:t>
      </w:r>
      <w:r>
        <w:rPr>
          <w:rFonts w:ascii="宋体" w:eastAsia="宋体" w:hAnsi="宋体" w:cs="宋体" w:hint="eastAsia"/>
          <w:bCs/>
          <w:sz w:val="18"/>
          <w:szCs w:val="18"/>
        </w:rPr>
        <w:t>woc@wmu.edu.cn</w:t>
      </w:r>
    </w:p>
    <w:p w14:paraId="35A08AD3" w14:textId="77777777" w:rsidR="00E54ED7" w:rsidRDefault="00E54ED7">
      <w:pPr>
        <w:ind w:firstLineChars="200" w:firstLine="420"/>
        <w:rPr>
          <w:rFonts w:ascii="宋体" w:eastAsia="宋体" w:hAnsi="宋体" w:cs="宋体"/>
        </w:rPr>
      </w:pPr>
    </w:p>
    <w:p w14:paraId="6AFA96E4" w14:textId="77777777" w:rsidR="00E54ED7" w:rsidRDefault="00E54ED7">
      <w:pPr>
        <w:ind w:firstLineChars="200" w:firstLine="420"/>
        <w:rPr>
          <w:rFonts w:ascii="宋体" w:eastAsia="宋体" w:hAnsi="宋体" w:cs="宋体"/>
        </w:rPr>
      </w:pPr>
    </w:p>
    <w:p w14:paraId="2A7BABA8" w14:textId="77777777" w:rsidR="00E54ED7" w:rsidRDefault="00E54ED7">
      <w:pPr>
        <w:ind w:firstLineChars="200" w:firstLine="420"/>
        <w:rPr>
          <w:rFonts w:ascii="宋体" w:eastAsia="宋体" w:hAnsi="宋体" w:cs="宋体"/>
        </w:rPr>
      </w:pPr>
    </w:p>
    <w:p w14:paraId="65750533" w14:textId="77777777" w:rsidR="00E54ED7" w:rsidRDefault="00E54ED7">
      <w:pPr>
        <w:ind w:firstLineChars="200" w:firstLine="420"/>
        <w:rPr>
          <w:rFonts w:ascii="宋体" w:eastAsia="宋体" w:hAnsi="宋体" w:cs="宋体"/>
        </w:rPr>
      </w:pPr>
    </w:p>
    <w:p w14:paraId="5A292530" w14:textId="77777777" w:rsidR="00E54ED7" w:rsidRDefault="00E54ED7">
      <w:pPr>
        <w:jc w:val="left"/>
        <w:rPr>
          <w:rFonts w:ascii="宋体" w:eastAsia="宋体" w:hAnsi="宋体" w:cs="宋体" w:hint="eastAsia"/>
          <w:b/>
          <w:sz w:val="32"/>
          <w:szCs w:val="32"/>
        </w:rPr>
      </w:pPr>
    </w:p>
    <w:sectPr w:rsidR="00E5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A0sjMxNzY0sLc0sDYyUdpeDU4uLM/DyQAsNaALSxiNgsAAAA"/>
    <w:docVar w:name="commondata" w:val="eyJoZGlkIjoiYjU0ODc4YmU3MmU5NzdjODBkMmIwMWZjNWEwNmEzNzAifQ=="/>
  </w:docVars>
  <w:rsids>
    <w:rsidRoot w:val="009960B1"/>
    <w:rsid w:val="000419B7"/>
    <w:rsid w:val="000F66EC"/>
    <w:rsid w:val="001B4F94"/>
    <w:rsid w:val="002D457F"/>
    <w:rsid w:val="00370597"/>
    <w:rsid w:val="0039307D"/>
    <w:rsid w:val="004267F2"/>
    <w:rsid w:val="00435087"/>
    <w:rsid w:val="004A002B"/>
    <w:rsid w:val="00566330"/>
    <w:rsid w:val="006415EE"/>
    <w:rsid w:val="00891A51"/>
    <w:rsid w:val="008B4FBC"/>
    <w:rsid w:val="00923347"/>
    <w:rsid w:val="009960B1"/>
    <w:rsid w:val="00A009CB"/>
    <w:rsid w:val="00A73C0B"/>
    <w:rsid w:val="00AE53A5"/>
    <w:rsid w:val="00B0369F"/>
    <w:rsid w:val="00B158D6"/>
    <w:rsid w:val="00B53FC9"/>
    <w:rsid w:val="00C52EEE"/>
    <w:rsid w:val="00D20D94"/>
    <w:rsid w:val="00DB13E0"/>
    <w:rsid w:val="00DE5043"/>
    <w:rsid w:val="00E44477"/>
    <w:rsid w:val="00E54ED7"/>
    <w:rsid w:val="00E72463"/>
    <w:rsid w:val="00E95AF5"/>
    <w:rsid w:val="015A3EFD"/>
    <w:rsid w:val="01722330"/>
    <w:rsid w:val="01B6046E"/>
    <w:rsid w:val="04497378"/>
    <w:rsid w:val="050B0AD1"/>
    <w:rsid w:val="072B0FB7"/>
    <w:rsid w:val="07593D76"/>
    <w:rsid w:val="08C07E24"/>
    <w:rsid w:val="08FD7FA0"/>
    <w:rsid w:val="0ABB4D47"/>
    <w:rsid w:val="0AF02C43"/>
    <w:rsid w:val="0B057D70"/>
    <w:rsid w:val="0BC96FF0"/>
    <w:rsid w:val="0BE45BD8"/>
    <w:rsid w:val="0F566DED"/>
    <w:rsid w:val="0F7156F9"/>
    <w:rsid w:val="0F8B7D96"/>
    <w:rsid w:val="0FD77F2D"/>
    <w:rsid w:val="110D797F"/>
    <w:rsid w:val="116577BB"/>
    <w:rsid w:val="116E2B13"/>
    <w:rsid w:val="154F01FB"/>
    <w:rsid w:val="15597637"/>
    <w:rsid w:val="157306F8"/>
    <w:rsid w:val="16E85B3B"/>
    <w:rsid w:val="176C53FF"/>
    <w:rsid w:val="17AA5F28"/>
    <w:rsid w:val="18226406"/>
    <w:rsid w:val="185D743E"/>
    <w:rsid w:val="18C179CD"/>
    <w:rsid w:val="193C34F7"/>
    <w:rsid w:val="19A35324"/>
    <w:rsid w:val="1C4C57FF"/>
    <w:rsid w:val="1CEB6DC6"/>
    <w:rsid w:val="1EBF49AE"/>
    <w:rsid w:val="1F7C289F"/>
    <w:rsid w:val="1FF40688"/>
    <w:rsid w:val="1FFE5062"/>
    <w:rsid w:val="225B679C"/>
    <w:rsid w:val="23A03113"/>
    <w:rsid w:val="23C76B68"/>
    <w:rsid w:val="24C543A1"/>
    <w:rsid w:val="24FB4266"/>
    <w:rsid w:val="25333A00"/>
    <w:rsid w:val="25AB7A3A"/>
    <w:rsid w:val="25CC175F"/>
    <w:rsid w:val="29973743"/>
    <w:rsid w:val="2A181417"/>
    <w:rsid w:val="2B263600"/>
    <w:rsid w:val="2B4C75CA"/>
    <w:rsid w:val="2B6366C1"/>
    <w:rsid w:val="2B94548E"/>
    <w:rsid w:val="2CBA67B5"/>
    <w:rsid w:val="2E516CA5"/>
    <w:rsid w:val="2EA339A5"/>
    <w:rsid w:val="2F041F69"/>
    <w:rsid w:val="2F8868CB"/>
    <w:rsid w:val="311608B2"/>
    <w:rsid w:val="318A0E4C"/>
    <w:rsid w:val="32473EAC"/>
    <w:rsid w:val="329B4993"/>
    <w:rsid w:val="33C817B8"/>
    <w:rsid w:val="34796F56"/>
    <w:rsid w:val="34BD32E6"/>
    <w:rsid w:val="356B689E"/>
    <w:rsid w:val="39665CFB"/>
    <w:rsid w:val="3A4A1178"/>
    <w:rsid w:val="3F577E93"/>
    <w:rsid w:val="401F30A7"/>
    <w:rsid w:val="40A67324"/>
    <w:rsid w:val="426C519C"/>
    <w:rsid w:val="43EF12A8"/>
    <w:rsid w:val="452A6B39"/>
    <w:rsid w:val="461D3BE5"/>
    <w:rsid w:val="479C6D8B"/>
    <w:rsid w:val="47F44E19"/>
    <w:rsid w:val="48653621"/>
    <w:rsid w:val="496833C9"/>
    <w:rsid w:val="4BAF03A9"/>
    <w:rsid w:val="4D16313C"/>
    <w:rsid w:val="4E012739"/>
    <w:rsid w:val="4E571C5E"/>
    <w:rsid w:val="502D2C76"/>
    <w:rsid w:val="52882A56"/>
    <w:rsid w:val="545F186C"/>
    <w:rsid w:val="55B87486"/>
    <w:rsid w:val="5923730C"/>
    <w:rsid w:val="59981AA8"/>
    <w:rsid w:val="5B8D6CBF"/>
    <w:rsid w:val="5BE663CF"/>
    <w:rsid w:val="5D83037A"/>
    <w:rsid w:val="5DAB2F16"/>
    <w:rsid w:val="5E3E233C"/>
    <w:rsid w:val="5ECA1FD8"/>
    <w:rsid w:val="60E750C3"/>
    <w:rsid w:val="60EF5D26"/>
    <w:rsid w:val="61843E39"/>
    <w:rsid w:val="61B256D1"/>
    <w:rsid w:val="646B7DB9"/>
    <w:rsid w:val="687234C5"/>
    <w:rsid w:val="6873723D"/>
    <w:rsid w:val="68F44821"/>
    <w:rsid w:val="6B4078AA"/>
    <w:rsid w:val="6BAC13E3"/>
    <w:rsid w:val="6BDB3A77"/>
    <w:rsid w:val="6BEE5558"/>
    <w:rsid w:val="6C4258A4"/>
    <w:rsid w:val="6CC91B21"/>
    <w:rsid w:val="6F104314"/>
    <w:rsid w:val="6FA67EF8"/>
    <w:rsid w:val="723839D1"/>
    <w:rsid w:val="7379604F"/>
    <w:rsid w:val="75273889"/>
    <w:rsid w:val="7568637B"/>
    <w:rsid w:val="767B20DE"/>
    <w:rsid w:val="768947FB"/>
    <w:rsid w:val="76A35191"/>
    <w:rsid w:val="7725204A"/>
    <w:rsid w:val="773F135E"/>
    <w:rsid w:val="788A485A"/>
    <w:rsid w:val="7A044199"/>
    <w:rsid w:val="7ACA7190"/>
    <w:rsid w:val="7C1355AB"/>
    <w:rsid w:val="7CEF7382"/>
    <w:rsid w:val="7E1150D6"/>
    <w:rsid w:val="7EF70770"/>
    <w:rsid w:val="7EFC42A7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FFEA"/>
  <w15:docId w15:val="{A5541DE4-A256-4BC2-AF60-C99777DA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 wu</cp:lastModifiedBy>
  <cp:revision>6</cp:revision>
  <dcterms:created xsi:type="dcterms:W3CDTF">2021-03-09T13:16:00Z</dcterms:created>
  <dcterms:modified xsi:type="dcterms:W3CDTF">2023-07-06T04:51:00Z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9B22FA25AF6F47728B0EB050A4177FE7_13</vt:lpwstr>
  </property>
</Properties>
</file>