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黑体_GBK" w:eastAsia="方正黑体_GBK"/>
          <w:sz w:val="32"/>
          <w:szCs w:val="32"/>
        </w:rPr>
      </w:pPr>
      <w:r>
        <w:rPr>
          <w:rFonts w:hint="eastAsia" w:ascii="方正黑体_GBK" w:eastAsia="方正黑体_GBK"/>
          <w:sz w:val="32"/>
          <w:szCs w:val="32"/>
        </w:rPr>
        <w:t xml:space="preserve">附件2        </w:t>
      </w:r>
    </w:p>
    <w:p>
      <w:pPr>
        <w:ind w:left="640"/>
        <w:jc w:val="center"/>
        <w:rPr>
          <w:rFonts w:hint="eastAsia" w:ascii="方正黑体_GBK" w:eastAsia="方正黑体_GBK"/>
          <w:sz w:val="32"/>
          <w:szCs w:val="32"/>
        </w:rPr>
      </w:pPr>
      <w:r>
        <w:rPr>
          <w:rFonts w:hint="eastAsia" w:ascii="Times New Roman" w:eastAsia="方正仿宋_GBK"/>
          <w:color w:val="000000"/>
          <w:sz w:val="32"/>
          <w:szCs w:val="32"/>
        </w:rPr>
        <w:t>2023年第一期戒毒药物维持治疗规范化管理能力提升培训班学分名额分配</w:t>
      </w:r>
    </w:p>
    <w:tbl>
      <w:tblPr>
        <w:tblStyle w:val="3"/>
        <w:tblW w:w="0" w:type="auto"/>
        <w:tblInd w:w="93" w:type="dxa"/>
        <w:tblLayout w:type="fixed"/>
        <w:tblCellMar>
          <w:top w:w="0" w:type="dxa"/>
          <w:left w:w="108" w:type="dxa"/>
          <w:bottom w:w="0" w:type="dxa"/>
          <w:right w:w="108" w:type="dxa"/>
        </w:tblCellMar>
      </w:tblPr>
      <w:tblGrid>
        <w:gridCol w:w="6030"/>
        <w:gridCol w:w="2760"/>
      </w:tblGrid>
      <w:tr>
        <w:tblPrEx>
          <w:tblCellMar>
            <w:top w:w="0" w:type="dxa"/>
            <w:left w:w="108" w:type="dxa"/>
            <w:bottom w:w="0" w:type="dxa"/>
            <w:right w:w="108" w:type="dxa"/>
          </w:tblCellMar>
        </w:tblPrEx>
        <w:trPr>
          <w:trHeight w:val="491" w:hRule="exac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center"/>
              <w:rPr>
                <w:rFonts w:hint="eastAsia" w:ascii="方正仿宋_GBK" w:hAnsi="仿宋" w:eastAsia="方正仿宋_GBK"/>
                <w:bCs/>
                <w:kern w:val="0"/>
                <w:sz w:val="30"/>
                <w:szCs w:val="30"/>
              </w:rPr>
            </w:pPr>
            <w:r>
              <w:rPr>
                <w:rFonts w:hint="eastAsia" w:ascii="方正仿宋_GBK" w:hAnsi="仿宋" w:eastAsia="方正仿宋_GBK"/>
                <w:bCs/>
                <w:kern w:val="0"/>
                <w:sz w:val="30"/>
                <w:szCs w:val="30"/>
              </w:rPr>
              <w:t>参训州市</w:t>
            </w:r>
          </w:p>
        </w:tc>
        <w:tc>
          <w:tcPr>
            <w:tcW w:w="2760" w:type="dxa"/>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ascii="方正仿宋_GBK" w:hAnsi="仿宋" w:eastAsia="方正仿宋_GBK"/>
                <w:bCs/>
                <w:kern w:val="0"/>
                <w:sz w:val="30"/>
                <w:szCs w:val="30"/>
              </w:rPr>
            </w:pPr>
            <w:r>
              <w:rPr>
                <w:rFonts w:hint="eastAsia" w:ascii="方正仿宋_GBK" w:hAnsi="仿宋" w:eastAsia="方正仿宋_GBK"/>
                <w:bCs/>
                <w:kern w:val="0"/>
                <w:sz w:val="30"/>
                <w:szCs w:val="30"/>
              </w:rPr>
              <w:t>名  额</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hint="eastAsia" w:ascii="方正仿宋_GBK" w:hAnsi="仿宋" w:eastAsia="方正仿宋_GBK"/>
                <w:sz w:val="24"/>
                <w:szCs w:val="24"/>
              </w:rPr>
            </w:pPr>
            <w:r>
              <w:rPr>
                <w:rFonts w:hint="eastAsia" w:ascii="方正仿宋_GBK" w:hAnsi="仿宋" w:eastAsia="方正仿宋_GBK"/>
                <w:sz w:val="24"/>
                <w:szCs w:val="24"/>
              </w:rPr>
              <w:t>昭通市</w:t>
            </w:r>
          </w:p>
        </w:tc>
        <w:tc>
          <w:tcPr>
            <w:tcW w:w="276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Times New Roman" w:hAnsi="Times New Roman" w:eastAsia="方正仿宋_GBK"/>
                <w:sz w:val="24"/>
                <w:szCs w:val="24"/>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hint="eastAsia" w:ascii="方正仿宋_GBK" w:hAnsi="仿宋" w:eastAsia="方正仿宋_GBK"/>
                <w:sz w:val="24"/>
                <w:szCs w:val="24"/>
              </w:rPr>
            </w:pPr>
            <w:r>
              <w:rPr>
                <w:rFonts w:hint="eastAsia" w:ascii="方正仿宋_GBK" w:hAnsi="仿宋" w:eastAsia="方正仿宋_GBK"/>
                <w:sz w:val="24"/>
                <w:szCs w:val="24"/>
              </w:rPr>
              <w:t>曲靖市</w:t>
            </w:r>
          </w:p>
        </w:tc>
        <w:tc>
          <w:tcPr>
            <w:tcW w:w="276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Times New Roman" w:hAnsi="Times New Roman" w:eastAsia="方正仿宋_GBK"/>
                <w:sz w:val="24"/>
                <w:szCs w:val="24"/>
              </w:rPr>
            </w:pPr>
            <w:r>
              <w:rPr>
                <w:rFonts w:hint="eastAsia" w:ascii="宋体" w:hAnsi="宋体" w:cs="宋体"/>
                <w:color w:val="000000"/>
                <w:kern w:val="0"/>
                <w:sz w:val="22"/>
                <w:lang w:bidi="ar"/>
              </w:rPr>
              <w:t>14</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ascii="方正仿宋_GBK" w:hAnsi="仿宋" w:eastAsia="方正仿宋_GBK"/>
                <w:sz w:val="24"/>
                <w:szCs w:val="24"/>
              </w:rPr>
            </w:pPr>
            <w:r>
              <w:rPr>
                <w:rFonts w:hint="eastAsia" w:ascii="方正仿宋_GBK" w:hAnsi="仿宋" w:eastAsia="方正仿宋_GBK"/>
                <w:sz w:val="24"/>
                <w:szCs w:val="24"/>
              </w:rPr>
              <w:t>文山州</w:t>
            </w:r>
          </w:p>
        </w:tc>
        <w:tc>
          <w:tcPr>
            <w:tcW w:w="276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Times New Roman" w:hAnsi="Times New Roman" w:eastAsia="方正仿宋_GBK"/>
                <w:sz w:val="24"/>
                <w:szCs w:val="24"/>
              </w:rPr>
            </w:pPr>
            <w:r>
              <w:rPr>
                <w:rFonts w:hint="eastAsia" w:ascii="宋体" w:hAnsi="宋体" w:cs="宋体"/>
                <w:color w:val="000000"/>
                <w:kern w:val="0"/>
                <w:sz w:val="22"/>
                <w:lang w:bidi="ar"/>
              </w:rPr>
              <w:t>15</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hint="eastAsia" w:ascii="方正仿宋_GBK" w:hAnsi="仿宋" w:eastAsia="方正仿宋_GBK"/>
                <w:sz w:val="24"/>
                <w:szCs w:val="24"/>
              </w:rPr>
            </w:pPr>
            <w:r>
              <w:rPr>
                <w:rFonts w:hint="eastAsia" w:ascii="方正仿宋_GBK" w:hAnsi="仿宋" w:eastAsia="方正仿宋_GBK"/>
                <w:sz w:val="24"/>
                <w:szCs w:val="24"/>
              </w:rPr>
              <w:t>红河州</w:t>
            </w:r>
          </w:p>
        </w:tc>
        <w:tc>
          <w:tcPr>
            <w:tcW w:w="276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Times New Roman" w:hAnsi="Times New Roman" w:eastAsia="方正仿宋_GBK"/>
                <w:sz w:val="24"/>
                <w:szCs w:val="24"/>
              </w:rPr>
            </w:pPr>
            <w:r>
              <w:rPr>
                <w:rFonts w:hint="eastAsia" w:ascii="宋体" w:hAnsi="宋体" w:cs="宋体"/>
                <w:color w:val="000000"/>
                <w:kern w:val="0"/>
                <w:sz w:val="22"/>
                <w:lang w:bidi="ar"/>
              </w:rPr>
              <w:t>24</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hint="eastAsia" w:ascii="方正仿宋_GBK" w:hAnsi="仿宋" w:eastAsia="方正仿宋_GBK"/>
                <w:sz w:val="24"/>
                <w:szCs w:val="24"/>
              </w:rPr>
            </w:pPr>
            <w:r>
              <w:rPr>
                <w:rFonts w:hint="eastAsia" w:ascii="方正仿宋_GBK" w:hAnsi="仿宋" w:eastAsia="方正仿宋_GBK"/>
                <w:sz w:val="24"/>
                <w:szCs w:val="24"/>
              </w:rPr>
              <w:t>玉溪市</w:t>
            </w:r>
          </w:p>
        </w:tc>
        <w:tc>
          <w:tcPr>
            <w:tcW w:w="276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Times New Roman" w:hAnsi="Times New Roman" w:eastAsia="方正仿宋_GBK"/>
                <w:sz w:val="24"/>
                <w:szCs w:val="24"/>
              </w:rPr>
            </w:pPr>
            <w:r>
              <w:rPr>
                <w:rFonts w:hint="eastAsia" w:ascii="宋体" w:hAnsi="宋体" w:cs="宋体"/>
                <w:color w:val="000000"/>
                <w:kern w:val="0"/>
                <w:sz w:val="22"/>
                <w:lang w:bidi="ar"/>
              </w:rPr>
              <w:t>15</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hint="eastAsia" w:ascii="方正仿宋_GBK" w:hAnsi="仿宋" w:eastAsia="方正仿宋_GBK"/>
                <w:sz w:val="24"/>
                <w:szCs w:val="24"/>
              </w:rPr>
            </w:pPr>
            <w:r>
              <w:rPr>
                <w:rFonts w:hint="eastAsia" w:ascii="方正仿宋_GBK" w:hAnsi="仿宋" w:eastAsia="方正仿宋_GBK"/>
                <w:sz w:val="24"/>
                <w:szCs w:val="24"/>
              </w:rPr>
              <w:t>省药依所</w:t>
            </w:r>
          </w:p>
        </w:tc>
        <w:tc>
          <w:tcPr>
            <w:tcW w:w="276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Times New Roman" w:hAnsi="Times New Roman" w:eastAsia="方正仿宋_GBK"/>
                <w:sz w:val="24"/>
                <w:szCs w:val="24"/>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ascii="方正仿宋_GBK" w:hAnsi="仿宋" w:eastAsia="方正仿宋_GBK"/>
                <w:sz w:val="24"/>
                <w:szCs w:val="24"/>
              </w:rPr>
            </w:pPr>
            <w:r>
              <w:rPr>
                <w:rFonts w:hint="eastAsia" w:ascii="方正仿宋_GBK" w:hAnsi="仿宋" w:eastAsia="方正仿宋_GBK"/>
                <w:sz w:val="24"/>
                <w:szCs w:val="24"/>
              </w:rPr>
              <w:t>其他相关机构</w:t>
            </w:r>
          </w:p>
        </w:tc>
        <w:tc>
          <w:tcPr>
            <w:tcW w:w="276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8</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4" w:space="0"/>
              <w:bottom w:val="single" w:color="auto" w:sz="4" w:space="0"/>
              <w:right w:val="single" w:color="auto" w:sz="4" w:space="0"/>
            </w:tcBorders>
            <w:noWrap w:val="0"/>
            <w:vAlign w:val="bottom"/>
          </w:tcPr>
          <w:p>
            <w:pPr>
              <w:spacing w:line="500" w:lineRule="exact"/>
              <w:rPr>
                <w:rFonts w:ascii="方正仿宋_GBK" w:hAnsi="仿宋" w:eastAsia="方正仿宋_GBK"/>
                <w:b/>
                <w:sz w:val="24"/>
                <w:szCs w:val="24"/>
              </w:rPr>
            </w:pPr>
            <w:r>
              <w:rPr>
                <w:rFonts w:hint="eastAsia" w:ascii="方正仿宋_GBK" w:hAnsi="仿宋" w:eastAsia="方正仿宋_GBK"/>
                <w:b/>
                <w:sz w:val="24"/>
                <w:szCs w:val="24"/>
              </w:rPr>
              <w:t>合计</w:t>
            </w:r>
          </w:p>
        </w:tc>
        <w:tc>
          <w:tcPr>
            <w:tcW w:w="2760" w:type="dxa"/>
            <w:tcBorders>
              <w:top w:val="single" w:color="auto" w:sz="4" w:space="0"/>
              <w:left w:val="nil"/>
              <w:bottom w:val="single" w:color="auto" w:sz="4" w:space="0"/>
              <w:right w:val="single" w:color="auto" w:sz="4" w:space="0"/>
            </w:tcBorders>
            <w:noWrap w:val="0"/>
            <w:vAlign w:val="bottom"/>
          </w:tcPr>
          <w:p>
            <w:pPr>
              <w:spacing w:line="5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100</w:t>
            </w:r>
          </w:p>
        </w:tc>
      </w:tr>
    </w:tbl>
    <w:p>
      <w:pPr>
        <w:pStyle w:val="5"/>
        <w:spacing w:line="320" w:lineRule="exact"/>
        <w:rPr>
          <w:rFonts w:ascii="仿宋" w:hAnsi="仿宋" w:cs="仿宋"/>
        </w:rPr>
      </w:pPr>
    </w:p>
    <w:p>
      <w:pPr>
        <w:ind w:left="640"/>
        <w:jc w:val="center"/>
        <w:rPr>
          <w:rFonts w:hint="eastAsia" w:ascii="方正黑体_GBK" w:eastAsia="方正黑体_GBK"/>
          <w:sz w:val="32"/>
          <w:szCs w:val="32"/>
        </w:rPr>
      </w:pPr>
      <w:r>
        <w:rPr>
          <w:rFonts w:hint="eastAsia" w:ascii="Times New Roman" w:eastAsia="方正仿宋_GBK"/>
          <w:color w:val="000000"/>
          <w:sz w:val="32"/>
          <w:szCs w:val="32"/>
        </w:rPr>
        <w:t>2023年第二期戒毒药物维持治疗规范化管理能力提升培训班学分名额分配</w:t>
      </w:r>
    </w:p>
    <w:tbl>
      <w:tblPr>
        <w:tblStyle w:val="3"/>
        <w:tblW w:w="0" w:type="auto"/>
        <w:tblInd w:w="93" w:type="dxa"/>
        <w:tblLayout w:type="fixed"/>
        <w:tblCellMar>
          <w:top w:w="0" w:type="dxa"/>
          <w:left w:w="108" w:type="dxa"/>
          <w:bottom w:w="0" w:type="dxa"/>
          <w:right w:w="108" w:type="dxa"/>
        </w:tblCellMar>
      </w:tblPr>
      <w:tblGrid>
        <w:gridCol w:w="6030"/>
        <w:gridCol w:w="2760"/>
      </w:tblGrid>
      <w:tr>
        <w:tblPrEx>
          <w:tblCellMar>
            <w:top w:w="0" w:type="dxa"/>
            <w:left w:w="108" w:type="dxa"/>
            <w:bottom w:w="0" w:type="dxa"/>
            <w:right w:w="108" w:type="dxa"/>
          </w:tblCellMar>
        </w:tblPrEx>
        <w:trPr>
          <w:trHeight w:val="491" w:hRule="exac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center"/>
              <w:rPr>
                <w:rFonts w:hint="eastAsia" w:ascii="方正仿宋_GBK" w:hAnsi="仿宋" w:eastAsia="方正仿宋_GBK"/>
                <w:bCs/>
                <w:kern w:val="0"/>
                <w:sz w:val="30"/>
                <w:szCs w:val="30"/>
              </w:rPr>
            </w:pPr>
            <w:r>
              <w:rPr>
                <w:rFonts w:hint="eastAsia" w:ascii="方正仿宋_GBK" w:hAnsi="仿宋" w:eastAsia="方正仿宋_GBK"/>
                <w:bCs/>
                <w:kern w:val="0"/>
                <w:sz w:val="30"/>
                <w:szCs w:val="30"/>
              </w:rPr>
              <w:t>参训州市</w:t>
            </w:r>
          </w:p>
        </w:tc>
        <w:tc>
          <w:tcPr>
            <w:tcW w:w="2760" w:type="dxa"/>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ascii="方正仿宋_GBK" w:hAnsi="仿宋" w:eastAsia="方正仿宋_GBK"/>
                <w:bCs/>
                <w:kern w:val="0"/>
                <w:sz w:val="30"/>
                <w:szCs w:val="30"/>
              </w:rPr>
            </w:pPr>
            <w:r>
              <w:rPr>
                <w:rFonts w:hint="eastAsia" w:ascii="方正仿宋_GBK" w:hAnsi="仿宋" w:eastAsia="方正仿宋_GBK"/>
                <w:bCs/>
                <w:kern w:val="0"/>
                <w:sz w:val="30"/>
                <w:szCs w:val="30"/>
              </w:rPr>
              <w:t>名  额</w:t>
            </w:r>
          </w:p>
        </w:tc>
      </w:tr>
      <w:tr>
        <w:tblPrEx>
          <w:tblCellMar>
            <w:top w:w="0" w:type="dxa"/>
            <w:left w:w="108" w:type="dxa"/>
            <w:bottom w:w="0" w:type="dxa"/>
            <w:right w:w="108" w:type="dxa"/>
          </w:tblCellMar>
        </w:tblPrEx>
        <w:trPr>
          <w:trHeight w:val="491" w:hRule="exac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hint="eastAsia" w:ascii="方正仿宋_GBK" w:hAnsi="仿宋" w:eastAsia="方正仿宋_GBK"/>
                <w:bCs/>
                <w:kern w:val="0"/>
                <w:sz w:val="30"/>
                <w:szCs w:val="30"/>
              </w:rPr>
            </w:pPr>
            <w:r>
              <w:rPr>
                <w:rFonts w:hint="eastAsia" w:ascii="方正仿宋_GBK" w:hAnsi="仿宋" w:eastAsia="方正仿宋_GBK"/>
                <w:bCs/>
                <w:kern w:val="0"/>
                <w:sz w:val="24"/>
                <w:szCs w:val="24"/>
              </w:rPr>
              <w:t>版纳州</w:t>
            </w:r>
          </w:p>
        </w:tc>
        <w:tc>
          <w:tcPr>
            <w:tcW w:w="276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方正仿宋_GBK" w:hAnsi="仿宋" w:eastAsia="方正仿宋_GBK"/>
                <w:bCs/>
                <w:kern w:val="0"/>
                <w:sz w:val="30"/>
                <w:szCs w:val="30"/>
              </w:rPr>
            </w:pPr>
            <w:r>
              <w:rPr>
                <w:rFonts w:hint="eastAsia" w:ascii="宋体" w:hAnsi="宋体" w:cs="宋体"/>
                <w:color w:val="000000"/>
                <w:kern w:val="0"/>
                <w:sz w:val="22"/>
                <w:lang w:bidi="ar"/>
              </w:rPr>
              <w:t>5</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hint="eastAsia" w:ascii="方正仿宋_GBK" w:hAnsi="仿宋" w:eastAsia="方正仿宋_GBK"/>
                <w:sz w:val="24"/>
                <w:szCs w:val="24"/>
              </w:rPr>
            </w:pPr>
            <w:r>
              <w:rPr>
                <w:rFonts w:hint="eastAsia" w:ascii="方正仿宋_GBK" w:hAnsi="仿宋" w:eastAsia="方正仿宋_GBK"/>
                <w:sz w:val="24"/>
                <w:szCs w:val="24"/>
              </w:rPr>
              <w:t>昆明市</w:t>
            </w:r>
          </w:p>
        </w:tc>
        <w:tc>
          <w:tcPr>
            <w:tcW w:w="276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Times New Roman" w:hAnsi="Times New Roman" w:eastAsia="方正仿宋_GBK"/>
                <w:sz w:val="24"/>
                <w:szCs w:val="24"/>
              </w:rPr>
            </w:pPr>
            <w:r>
              <w:rPr>
                <w:rFonts w:hint="eastAsia" w:ascii="宋体" w:hAnsi="宋体" w:cs="宋体"/>
                <w:color w:val="000000"/>
                <w:kern w:val="0"/>
                <w:sz w:val="22"/>
                <w:lang w:bidi="ar"/>
              </w:rPr>
              <w:t>40</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hint="eastAsia" w:ascii="方正仿宋_GBK" w:hAnsi="仿宋" w:eastAsia="方正仿宋_GBK"/>
                <w:sz w:val="24"/>
                <w:szCs w:val="24"/>
              </w:rPr>
            </w:pPr>
            <w:r>
              <w:rPr>
                <w:rFonts w:hint="eastAsia" w:ascii="方正仿宋_GBK" w:hAnsi="仿宋" w:eastAsia="方正仿宋_GBK"/>
                <w:sz w:val="24"/>
                <w:szCs w:val="24"/>
              </w:rPr>
              <w:t>楚雄市</w:t>
            </w:r>
          </w:p>
        </w:tc>
        <w:tc>
          <w:tcPr>
            <w:tcW w:w="276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Times New Roman" w:hAnsi="Times New Roman" w:eastAsia="方正仿宋_GBK"/>
                <w:sz w:val="24"/>
                <w:szCs w:val="24"/>
              </w:rPr>
            </w:pPr>
            <w:r>
              <w:rPr>
                <w:rFonts w:hint="eastAsia" w:ascii="宋体" w:hAnsi="宋体" w:cs="宋体"/>
                <w:color w:val="000000"/>
                <w:kern w:val="0"/>
                <w:sz w:val="22"/>
                <w:lang w:bidi="ar"/>
              </w:rPr>
              <w:t>8</w:t>
            </w:r>
          </w:p>
        </w:tc>
      </w:tr>
      <w:tr>
        <w:tblPrEx>
          <w:tblCellMar>
            <w:top w:w="0" w:type="dxa"/>
            <w:left w:w="108" w:type="dxa"/>
            <w:bottom w:w="0" w:type="dxa"/>
            <w:right w:w="108" w:type="dxa"/>
          </w:tblCellMar>
        </w:tblPrEx>
        <w:trPr>
          <w:trHeight w:val="90"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ascii="方正仿宋_GBK" w:hAnsi="仿宋" w:eastAsia="方正仿宋_GBK"/>
                <w:sz w:val="24"/>
                <w:szCs w:val="24"/>
              </w:rPr>
            </w:pPr>
            <w:r>
              <w:rPr>
                <w:rFonts w:hint="eastAsia" w:ascii="方正仿宋_GBK" w:hAnsi="仿宋" w:eastAsia="方正仿宋_GBK"/>
                <w:sz w:val="24"/>
                <w:szCs w:val="24"/>
              </w:rPr>
              <w:t>普洱市</w:t>
            </w:r>
          </w:p>
        </w:tc>
        <w:tc>
          <w:tcPr>
            <w:tcW w:w="276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Times New Roman" w:hAnsi="Times New Roman" w:eastAsia="方正仿宋_GBK"/>
                <w:sz w:val="24"/>
                <w:szCs w:val="24"/>
              </w:rPr>
            </w:pPr>
            <w:r>
              <w:rPr>
                <w:rFonts w:hint="eastAsia" w:ascii="宋体" w:hAnsi="宋体" w:cs="宋体"/>
                <w:color w:val="000000"/>
                <w:kern w:val="0"/>
                <w:sz w:val="22"/>
                <w:lang w:bidi="ar"/>
              </w:rPr>
              <w:t>10</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ascii="方正仿宋_GBK" w:hAnsi="仿宋" w:eastAsia="方正仿宋_GBK"/>
                <w:sz w:val="24"/>
                <w:szCs w:val="24"/>
              </w:rPr>
            </w:pPr>
            <w:r>
              <w:rPr>
                <w:rFonts w:hint="eastAsia" w:ascii="方正仿宋_GBK" w:hAnsi="仿宋" w:eastAsia="方正仿宋_GBK"/>
                <w:sz w:val="24"/>
                <w:szCs w:val="24"/>
              </w:rPr>
              <w:t>临沧市</w:t>
            </w:r>
          </w:p>
        </w:tc>
        <w:tc>
          <w:tcPr>
            <w:tcW w:w="276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Times New Roman" w:hAnsi="Times New Roman" w:eastAsia="方正仿宋_GBK"/>
                <w:sz w:val="24"/>
                <w:szCs w:val="24"/>
              </w:rPr>
            </w:pPr>
            <w:r>
              <w:rPr>
                <w:rFonts w:hint="eastAsia" w:ascii="宋体" w:hAnsi="宋体" w:cs="宋体"/>
                <w:color w:val="000000"/>
                <w:kern w:val="0"/>
                <w:sz w:val="22"/>
                <w:lang w:bidi="ar"/>
              </w:rPr>
              <w:t>16</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hint="eastAsia" w:ascii="方正仿宋_GBK" w:hAnsi="仿宋" w:eastAsia="方正仿宋_GBK"/>
                <w:sz w:val="24"/>
                <w:szCs w:val="24"/>
              </w:rPr>
            </w:pPr>
            <w:r>
              <w:rPr>
                <w:rFonts w:hint="eastAsia" w:ascii="方正仿宋_GBK" w:hAnsi="仿宋" w:eastAsia="方正仿宋_GBK"/>
                <w:sz w:val="24"/>
                <w:szCs w:val="24"/>
              </w:rPr>
              <w:t>省药依所</w:t>
            </w:r>
          </w:p>
        </w:tc>
        <w:tc>
          <w:tcPr>
            <w:tcW w:w="276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Times New Roman" w:hAnsi="Times New Roman" w:eastAsia="方正仿宋_GBK"/>
                <w:sz w:val="24"/>
                <w:szCs w:val="24"/>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ascii="方正仿宋_GBK" w:hAnsi="仿宋" w:eastAsia="方正仿宋_GBK"/>
                <w:sz w:val="24"/>
                <w:szCs w:val="24"/>
              </w:rPr>
            </w:pPr>
            <w:r>
              <w:rPr>
                <w:rFonts w:hint="eastAsia" w:ascii="方正仿宋_GBK" w:hAnsi="仿宋" w:eastAsia="方正仿宋_GBK"/>
                <w:sz w:val="24"/>
                <w:szCs w:val="24"/>
              </w:rPr>
              <w:t>其他相关机构</w:t>
            </w:r>
          </w:p>
        </w:tc>
        <w:tc>
          <w:tcPr>
            <w:tcW w:w="276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Times New Roman" w:hAnsi="Times New Roman" w:eastAsia="方正仿宋_GBK"/>
                <w:sz w:val="24"/>
                <w:szCs w:val="24"/>
              </w:rPr>
            </w:pPr>
            <w:r>
              <w:rPr>
                <w:rFonts w:hint="eastAsia" w:ascii="宋体" w:hAnsi="宋体" w:cs="宋体"/>
                <w:color w:val="000000"/>
                <w:kern w:val="0"/>
                <w:sz w:val="22"/>
                <w:lang w:bidi="ar"/>
              </w:rPr>
              <w:t>9</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4" w:space="0"/>
              <w:bottom w:val="single" w:color="auto" w:sz="4" w:space="0"/>
              <w:right w:val="single" w:color="auto" w:sz="4" w:space="0"/>
            </w:tcBorders>
            <w:noWrap w:val="0"/>
            <w:vAlign w:val="bottom"/>
          </w:tcPr>
          <w:p>
            <w:pPr>
              <w:spacing w:line="500" w:lineRule="exact"/>
              <w:rPr>
                <w:rFonts w:ascii="方正仿宋_GBK" w:hAnsi="仿宋" w:eastAsia="方正仿宋_GBK"/>
                <w:b/>
                <w:sz w:val="24"/>
                <w:szCs w:val="24"/>
              </w:rPr>
            </w:pPr>
            <w:r>
              <w:rPr>
                <w:rFonts w:hint="eastAsia" w:ascii="方正仿宋_GBK" w:hAnsi="仿宋" w:eastAsia="方正仿宋_GBK"/>
                <w:b/>
                <w:sz w:val="24"/>
                <w:szCs w:val="24"/>
              </w:rPr>
              <w:t>合计</w:t>
            </w:r>
          </w:p>
        </w:tc>
        <w:tc>
          <w:tcPr>
            <w:tcW w:w="2760" w:type="dxa"/>
            <w:tcBorders>
              <w:top w:val="single" w:color="auto" w:sz="4" w:space="0"/>
              <w:left w:val="nil"/>
              <w:bottom w:val="single" w:color="auto" w:sz="4" w:space="0"/>
              <w:right w:val="single" w:color="auto" w:sz="4" w:space="0"/>
            </w:tcBorders>
            <w:noWrap w:val="0"/>
            <w:vAlign w:val="bottom"/>
          </w:tcPr>
          <w:p>
            <w:pPr>
              <w:spacing w:line="5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100</w:t>
            </w:r>
          </w:p>
        </w:tc>
      </w:tr>
    </w:tbl>
    <w:p>
      <w:pPr>
        <w:pStyle w:val="5"/>
        <w:spacing w:line="320" w:lineRule="exact"/>
        <w:rPr>
          <w:rFonts w:ascii="仿宋" w:hAnsi="仿宋" w:cs="仿宋"/>
        </w:rPr>
      </w:pPr>
    </w:p>
    <w:p>
      <w:pPr>
        <w:ind w:left="640"/>
        <w:jc w:val="center"/>
        <w:rPr>
          <w:rFonts w:hint="eastAsia" w:ascii="方正黑体_GBK" w:eastAsia="方正黑体_GBK"/>
          <w:sz w:val="32"/>
          <w:szCs w:val="32"/>
        </w:rPr>
      </w:pPr>
      <w:r>
        <w:rPr>
          <w:rFonts w:hint="eastAsia" w:ascii="Times New Roman" w:eastAsia="方正仿宋_GBK"/>
          <w:color w:val="000000"/>
          <w:sz w:val="32"/>
          <w:szCs w:val="32"/>
        </w:rPr>
        <w:t>2023年第三期戒毒药物维持治疗规范化管理能力提升培训班学分名额分配</w:t>
      </w:r>
    </w:p>
    <w:tbl>
      <w:tblPr>
        <w:tblStyle w:val="3"/>
        <w:tblW w:w="0" w:type="auto"/>
        <w:tblInd w:w="93" w:type="dxa"/>
        <w:tblLayout w:type="fixed"/>
        <w:tblCellMar>
          <w:top w:w="0" w:type="dxa"/>
          <w:left w:w="108" w:type="dxa"/>
          <w:bottom w:w="0" w:type="dxa"/>
          <w:right w:w="108" w:type="dxa"/>
        </w:tblCellMar>
      </w:tblPr>
      <w:tblGrid>
        <w:gridCol w:w="6030"/>
        <w:gridCol w:w="2760"/>
      </w:tblGrid>
      <w:tr>
        <w:tblPrEx>
          <w:tblCellMar>
            <w:top w:w="0" w:type="dxa"/>
            <w:left w:w="108" w:type="dxa"/>
            <w:bottom w:w="0" w:type="dxa"/>
            <w:right w:w="108" w:type="dxa"/>
          </w:tblCellMar>
        </w:tblPrEx>
        <w:trPr>
          <w:trHeight w:val="491" w:hRule="exac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center"/>
              <w:rPr>
                <w:rFonts w:hint="eastAsia" w:ascii="方正仿宋_GBK" w:hAnsi="仿宋" w:eastAsia="方正仿宋_GBK"/>
                <w:bCs/>
                <w:kern w:val="0"/>
                <w:sz w:val="30"/>
                <w:szCs w:val="30"/>
              </w:rPr>
            </w:pPr>
            <w:r>
              <w:rPr>
                <w:rFonts w:hint="eastAsia" w:ascii="方正仿宋_GBK" w:hAnsi="仿宋" w:eastAsia="方正仿宋_GBK"/>
                <w:bCs/>
                <w:kern w:val="0"/>
                <w:sz w:val="30"/>
                <w:szCs w:val="30"/>
              </w:rPr>
              <w:t>参训州市</w:t>
            </w:r>
          </w:p>
        </w:tc>
        <w:tc>
          <w:tcPr>
            <w:tcW w:w="2760" w:type="dxa"/>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ascii="方正仿宋_GBK" w:hAnsi="仿宋" w:eastAsia="方正仿宋_GBK"/>
                <w:bCs/>
                <w:kern w:val="0"/>
                <w:sz w:val="30"/>
                <w:szCs w:val="30"/>
              </w:rPr>
            </w:pPr>
            <w:r>
              <w:rPr>
                <w:rFonts w:hint="eastAsia" w:ascii="方正仿宋_GBK" w:hAnsi="仿宋" w:eastAsia="方正仿宋_GBK"/>
                <w:bCs/>
                <w:kern w:val="0"/>
                <w:sz w:val="30"/>
                <w:szCs w:val="30"/>
              </w:rPr>
              <w:t>名  额</w:t>
            </w:r>
          </w:p>
        </w:tc>
      </w:tr>
      <w:tr>
        <w:trPr>
          <w:trHeight w:val="491" w:hRule="exac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hint="eastAsia" w:ascii="方正仿宋_GBK" w:hAnsi="仿宋" w:eastAsia="方正仿宋_GBK"/>
                <w:sz w:val="24"/>
                <w:szCs w:val="24"/>
              </w:rPr>
            </w:pPr>
            <w:r>
              <w:rPr>
                <w:rFonts w:hint="eastAsia" w:ascii="方正仿宋_GBK" w:hAnsi="仿宋" w:eastAsia="方正仿宋_GBK"/>
                <w:sz w:val="24"/>
                <w:szCs w:val="24"/>
              </w:rPr>
              <w:t>大理州</w:t>
            </w:r>
          </w:p>
        </w:tc>
        <w:tc>
          <w:tcPr>
            <w:tcW w:w="276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方正仿宋_GBK" w:hAnsi="仿宋" w:eastAsia="方正仿宋_GBK"/>
                <w:sz w:val="24"/>
                <w:szCs w:val="24"/>
              </w:rPr>
            </w:pPr>
            <w:r>
              <w:rPr>
                <w:rFonts w:hint="eastAsia" w:ascii="宋体" w:hAnsi="宋体" w:cs="宋体"/>
                <w:color w:val="000000"/>
                <w:kern w:val="0"/>
                <w:sz w:val="22"/>
                <w:lang w:bidi="ar"/>
              </w:rPr>
              <w:t>24</w:t>
            </w:r>
          </w:p>
        </w:tc>
      </w:tr>
      <w:tr>
        <w:tblPrEx>
          <w:tblCellMar>
            <w:top w:w="0" w:type="dxa"/>
            <w:left w:w="108" w:type="dxa"/>
            <w:bottom w:w="0" w:type="dxa"/>
            <w:right w:w="108" w:type="dxa"/>
          </w:tblCellMar>
        </w:tblPrEx>
        <w:trPr>
          <w:trHeight w:val="505"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ascii="方正仿宋_GBK" w:hAnsi="仿宋" w:eastAsia="方正仿宋_GBK"/>
                <w:sz w:val="24"/>
                <w:szCs w:val="24"/>
              </w:rPr>
            </w:pPr>
            <w:r>
              <w:rPr>
                <w:rFonts w:hint="eastAsia" w:ascii="方正仿宋_GBK" w:hAnsi="仿宋" w:eastAsia="方正仿宋_GBK"/>
                <w:sz w:val="24"/>
                <w:szCs w:val="24"/>
              </w:rPr>
              <w:t>丽江市</w:t>
            </w:r>
          </w:p>
        </w:tc>
        <w:tc>
          <w:tcPr>
            <w:tcW w:w="276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Times New Roman" w:hAnsi="Times New Roman" w:eastAsia="方正仿宋_GBK"/>
                <w:sz w:val="24"/>
                <w:szCs w:val="24"/>
              </w:rPr>
            </w:pPr>
            <w:r>
              <w:rPr>
                <w:rFonts w:hint="eastAsia" w:ascii="宋体" w:hAnsi="宋体" w:cs="宋体"/>
                <w:color w:val="000000"/>
                <w:kern w:val="0"/>
                <w:sz w:val="22"/>
                <w:lang w:bidi="ar"/>
              </w:rPr>
              <w:t>8</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ascii="方正仿宋_GBK" w:hAnsi="仿宋" w:eastAsia="方正仿宋_GBK"/>
                <w:sz w:val="24"/>
                <w:szCs w:val="24"/>
              </w:rPr>
            </w:pPr>
            <w:r>
              <w:rPr>
                <w:rFonts w:hint="eastAsia" w:ascii="方正仿宋_GBK" w:hAnsi="仿宋" w:eastAsia="方正仿宋_GBK"/>
                <w:sz w:val="24"/>
                <w:szCs w:val="24"/>
              </w:rPr>
              <w:t>怒江州</w:t>
            </w:r>
          </w:p>
        </w:tc>
        <w:tc>
          <w:tcPr>
            <w:tcW w:w="276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Times New Roman" w:hAnsi="Times New Roman" w:eastAsia="方正仿宋_GBK"/>
                <w:sz w:val="24"/>
                <w:szCs w:val="24"/>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hint="eastAsia" w:ascii="方正仿宋_GBK" w:hAnsi="仿宋" w:eastAsia="方正仿宋_GBK"/>
                <w:sz w:val="24"/>
                <w:szCs w:val="24"/>
              </w:rPr>
            </w:pPr>
            <w:r>
              <w:rPr>
                <w:rFonts w:hint="eastAsia" w:ascii="方正仿宋_GBK" w:hAnsi="仿宋" w:eastAsia="方正仿宋_GBK"/>
                <w:sz w:val="24"/>
                <w:szCs w:val="24"/>
              </w:rPr>
              <w:t>保山市</w:t>
            </w:r>
          </w:p>
        </w:tc>
        <w:tc>
          <w:tcPr>
            <w:tcW w:w="276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Times New Roman" w:hAnsi="Times New Roman" w:eastAsia="方正仿宋_GBK"/>
                <w:sz w:val="24"/>
                <w:szCs w:val="24"/>
              </w:rPr>
            </w:pPr>
            <w:r>
              <w:rPr>
                <w:rFonts w:hint="eastAsia" w:ascii="宋体" w:hAnsi="宋体" w:cs="宋体"/>
                <w:color w:val="000000"/>
                <w:kern w:val="0"/>
                <w:sz w:val="22"/>
                <w:lang w:bidi="ar"/>
              </w:rPr>
              <w:t>10</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hint="eastAsia" w:ascii="方正仿宋_GBK" w:hAnsi="仿宋" w:eastAsia="方正仿宋_GBK"/>
                <w:sz w:val="24"/>
                <w:szCs w:val="24"/>
              </w:rPr>
            </w:pPr>
            <w:r>
              <w:rPr>
                <w:rFonts w:hint="eastAsia" w:ascii="方正仿宋_GBK" w:hAnsi="仿宋" w:eastAsia="方正仿宋_GBK"/>
                <w:sz w:val="24"/>
                <w:szCs w:val="24"/>
              </w:rPr>
              <w:t>德宏州</w:t>
            </w:r>
          </w:p>
        </w:tc>
        <w:tc>
          <w:tcPr>
            <w:tcW w:w="276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Times New Roman" w:hAnsi="Times New Roman" w:eastAsia="方正仿宋_GBK"/>
                <w:sz w:val="24"/>
                <w:szCs w:val="24"/>
              </w:rPr>
            </w:pPr>
            <w:r>
              <w:rPr>
                <w:rFonts w:hint="eastAsia" w:ascii="宋体" w:hAnsi="宋体" w:cs="宋体"/>
                <w:color w:val="000000"/>
                <w:kern w:val="0"/>
                <w:sz w:val="22"/>
                <w:lang w:bidi="ar"/>
              </w:rPr>
              <w:t>40</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hint="eastAsia" w:ascii="方正仿宋_GBK" w:hAnsi="仿宋" w:eastAsia="方正仿宋_GBK"/>
                <w:sz w:val="24"/>
                <w:szCs w:val="24"/>
              </w:rPr>
            </w:pPr>
            <w:r>
              <w:rPr>
                <w:rFonts w:hint="eastAsia" w:ascii="方正仿宋_GBK" w:hAnsi="仿宋" w:eastAsia="方正仿宋_GBK"/>
                <w:sz w:val="24"/>
                <w:szCs w:val="24"/>
              </w:rPr>
              <w:t>省药依所</w:t>
            </w:r>
          </w:p>
        </w:tc>
        <w:tc>
          <w:tcPr>
            <w:tcW w:w="276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Times New Roman" w:hAnsi="Times New Roman" w:eastAsia="方正仿宋_GBK"/>
                <w:sz w:val="24"/>
                <w:szCs w:val="24"/>
              </w:rPr>
            </w:pPr>
            <w:r>
              <w:rPr>
                <w:rFonts w:hint="eastAsia" w:ascii="宋体" w:hAnsi="宋体" w:cs="宋体"/>
                <w:color w:val="000000"/>
                <w:kern w:val="0"/>
                <w:sz w:val="22"/>
                <w:lang w:bidi="ar"/>
              </w:rPr>
              <w:t>10</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ascii="方正仿宋_GBK" w:hAnsi="仿宋" w:eastAsia="方正仿宋_GBK"/>
                <w:sz w:val="24"/>
                <w:szCs w:val="24"/>
              </w:rPr>
            </w:pPr>
            <w:r>
              <w:rPr>
                <w:rFonts w:hint="eastAsia" w:ascii="方正仿宋_GBK" w:hAnsi="仿宋" w:eastAsia="方正仿宋_GBK"/>
                <w:sz w:val="24"/>
                <w:szCs w:val="24"/>
              </w:rPr>
              <w:t>其他相关机构</w:t>
            </w:r>
          </w:p>
        </w:tc>
        <w:tc>
          <w:tcPr>
            <w:tcW w:w="276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Times New Roman" w:hAnsi="Times New Roman" w:eastAsia="方正仿宋_GBK"/>
                <w:sz w:val="24"/>
                <w:szCs w:val="24"/>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4" w:space="0"/>
              <w:bottom w:val="single" w:color="auto" w:sz="4" w:space="0"/>
              <w:right w:val="single" w:color="auto" w:sz="4" w:space="0"/>
            </w:tcBorders>
            <w:noWrap w:val="0"/>
            <w:vAlign w:val="bottom"/>
          </w:tcPr>
          <w:p>
            <w:pPr>
              <w:spacing w:line="500" w:lineRule="exact"/>
              <w:rPr>
                <w:rFonts w:ascii="方正仿宋_GBK" w:hAnsi="仿宋" w:eastAsia="方正仿宋_GBK"/>
                <w:b/>
                <w:sz w:val="24"/>
                <w:szCs w:val="24"/>
              </w:rPr>
            </w:pPr>
            <w:r>
              <w:rPr>
                <w:rFonts w:hint="eastAsia" w:ascii="方正仿宋_GBK" w:hAnsi="仿宋" w:eastAsia="方正仿宋_GBK"/>
                <w:b/>
                <w:sz w:val="24"/>
                <w:szCs w:val="24"/>
              </w:rPr>
              <w:t>合计</w:t>
            </w:r>
          </w:p>
        </w:tc>
        <w:tc>
          <w:tcPr>
            <w:tcW w:w="2760" w:type="dxa"/>
            <w:tcBorders>
              <w:top w:val="single" w:color="auto" w:sz="4" w:space="0"/>
              <w:left w:val="nil"/>
              <w:bottom w:val="single" w:color="auto" w:sz="4" w:space="0"/>
              <w:right w:val="single" w:color="auto" w:sz="4" w:space="0"/>
            </w:tcBorders>
            <w:noWrap w:val="0"/>
            <w:vAlign w:val="bottom"/>
          </w:tcPr>
          <w:p>
            <w:pPr>
              <w:spacing w:line="5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100</w:t>
            </w:r>
          </w:p>
        </w:tc>
      </w:tr>
    </w:tbl>
    <w:p>
      <w:pPr>
        <w:widowControl/>
        <w:spacing w:line="570" w:lineRule="exact"/>
        <w:rPr>
          <w:rFonts w:hint="eastAsia" w:ascii="方正黑体_GBK" w:eastAsia="方正黑体_GBK"/>
          <w:color w:val="000000"/>
          <w:sz w:val="32"/>
          <w:szCs w:val="32"/>
        </w:rPr>
      </w:pPr>
    </w:p>
    <w:p>
      <w:pPr>
        <w:spacing w:after="130" w:line="570" w:lineRule="exact"/>
        <w:ind w:right="142"/>
        <w:jc w:val="center"/>
        <w:rPr>
          <w:rFonts w:hint="eastAsia" w:ascii="方正黑体_GBK" w:eastAsia="方正黑体_GBK"/>
          <w:sz w:val="32"/>
          <w:szCs w:val="32"/>
        </w:rPr>
      </w:pPr>
      <w:r>
        <w:rPr>
          <w:rFonts w:hint="eastAsia" w:ascii="Times New Roman" w:eastAsia="方正仿宋_GBK"/>
          <w:color w:val="000000"/>
          <w:sz w:val="32"/>
          <w:szCs w:val="32"/>
        </w:rPr>
        <w:fldChar w:fldCharType="begin"/>
      </w:r>
      <w:r>
        <w:rPr>
          <w:rFonts w:hint="eastAsia" w:ascii="Times New Roman" w:eastAsia="方正仿宋_GBK"/>
          <w:color w:val="000000"/>
          <w:sz w:val="32"/>
          <w:szCs w:val="32"/>
        </w:rPr>
        <w:instrText xml:space="preserve"> HYPERLINK "https://cme1.ynwskj.com/Create/PublishSearch/ProjectPublishSearch.aspx" </w:instrText>
      </w:r>
      <w:r>
        <w:rPr>
          <w:rFonts w:hint="eastAsia" w:ascii="Times New Roman" w:eastAsia="方正仿宋_GBK"/>
          <w:color w:val="000000"/>
          <w:sz w:val="32"/>
          <w:szCs w:val="32"/>
        </w:rPr>
        <w:fldChar w:fldCharType="separate"/>
      </w:r>
      <w:r>
        <w:rPr>
          <w:rFonts w:hint="eastAsia" w:ascii="Times New Roman" w:eastAsia="方正仿宋_GBK"/>
          <w:color w:val="000000"/>
          <w:sz w:val="32"/>
          <w:szCs w:val="32"/>
        </w:rPr>
        <w:t>美沙酮维持治疗管理标准化培训班</w:t>
      </w:r>
      <w:r>
        <w:rPr>
          <w:rFonts w:hint="eastAsia" w:ascii="Times New Roman" w:eastAsia="方正仿宋_GBK"/>
          <w:color w:val="000000"/>
          <w:sz w:val="32"/>
          <w:szCs w:val="32"/>
        </w:rPr>
        <w:fldChar w:fldCharType="end"/>
      </w:r>
    </w:p>
    <w:tbl>
      <w:tblPr>
        <w:tblStyle w:val="3"/>
        <w:tblW w:w="0" w:type="auto"/>
        <w:tblInd w:w="93" w:type="dxa"/>
        <w:tblLayout w:type="fixed"/>
        <w:tblCellMar>
          <w:top w:w="0" w:type="dxa"/>
          <w:left w:w="108" w:type="dxa"/>
          <w:bottom w:w="0" w:type="dxa"/>
          <w:right w:w="108" w:type="dxa"/>
        </w:tblCellMar>
      </w:tblPr>
      <w:tblGrid>
        <w:gridCol w:w="6030"/>
        <w:gridCol w:w="2760"/>
      </w:tblGrid>
      <w:tr>
        <w:tblPrEx>
          <w:tblCellMar>
            <w:top w:w="0" w:type="dxa"/>
            <w:left w:w="108" w:type="dxa"/>
            <w:bottom w:w="0" w:type="dxa"/>
            <w:right w:w="108" w:type="dxa"/>
          </w:tblCellMar>
        </w:tblPrEx>
        <w:trPr>
          <w:trHeight w:val="491" w:hRule="exac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center"/>
              <w:rPr>
                <w:rFonts w:hint="eastAsia" w:ascii="方正仿宋_GBK" w:hAnsi="仿宋" w:eastAsia="方正仿宋_GBK"/>
                <w:bCs/>
                <w:kern w:val="0"/>
                <w:sz w:val="30"/>
                <w:szCs w:val="30"/>
              </w:rPr>
            </w:pPr>
            <w:r>
              <w:rPr>
                <w:rFonts w:hint="eastAsia" w:ascii="方正仿宋_GBK" w:hAnsi="仿宋" w:eastAsia="方正仿宋_GBK"/>
                <w:bCs/>
                <w:kern w:val="0"/>
                <w:sz w:val="30"/>
                <w:szCs w:val="30"/>
              </w:rPr>
              <w:t>参训州市</w:t>
            </w:r>
          </w:p>
        </w:tc>
        <w:tc>
          <w:tcPr>
            <w:tcW w:w="2760" w:type="dxa"/>
            <w:tcBorders>
              <w:top w:val="single" w:color="auto" w:sz="4" w:space="0"/>
              <w:left w:val="nil"/>
              <w:bottom w:val="single" w:color="auto" w:sz="4" w:space="0"/>
              <w:right w:val="single" w:color="auto" w:sz="4" w:space="0"/>
            </w:tcBorders>
            <w:noWrap w:val="0"/>
            <w:vAlign w:val="center"/>
          </w:tcPr>
          <w:p>
            <w:pPr>
              <w:widowControl/>
              <w:spacing w:line="500" w:lineRule="exact"/>
              <w:jc w:val="center"/>
              <w:rPr>
                <w:rFonts w:ascii="方正仿宋_GBK" w:hAnsi="仿宋" w:eastAsia="方正仿宋_GBK"/>
                <w:bCs/>
                <w:kern w:val="0"/>
                <w:sz w:val="30"/>
                <w:szCs w:val="30"/>
              </w:rPr>
            </w:pPr>
            <w:r>
              <w:rPr>
                <w:rFonts w:hint="eastAsia" w:ascii="方正仿宋_GBK" w:hAnsi="仿宋" w:eastAsia="方正仿宋_GBK"/>
                <w:bCs/>
                <w:kern w:val="0"/>
                <w:sz w:val="30"/>
                <w:szCs w:val="30"/>
              </w:rPr>
              <w:t>名  额</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hint="eastAsia" w:ascii="方正仿宋_GBK" w:hAnsi="仿宋" w:eastAsia="方正仿宋_GBK"/>
                <w:sz w:val="24"/>
                <w:szCs w:val="24"/>
              </w:rPr>
            </w:pPr>
            <w:r>
              <w:rPr>
                <w:rFonts w:hint="eastAsia" w:ascii="方正仿宋_GBK" w:hAnsi="仿宋" w:eastAsia="方正仿宋_GBK"/>
                <w:sz w:val="24"/>
                <w:szCs w:val="24"/>
              </w:rPr>
              <w:t>昭通市</w:t>
            </w:r>
          </w:p>
        </w:tc>
        <w:tc>
          <w:tcPr>
            <w:tcW w:w="276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4</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hint="eastAsia" w:ascii="方正仿宋_GBK" w:hAnsi="仿宋" w:eastAsia="方正仿宋_GBK"/>
                <w:sz w:val="24"/>
                <w:szCs w:val="24"/>
              </w:rPr>
            </w:pPr>
            <w:r>
              <w:rPr>
                <w:rFonts w:hint="eastAsia" w:ascii="方正仿宋_GBK" w:hAnsi="仿宋" w:eastAsia="方正仿宋_GBK"/>
                <w:sz w:val="24"/>
                <w:szCs w:val="24"/>
              </w:rPr>
              <w:t>曲靖市</w:t>
            </w:r>
          </w:p>
        </w:tc>
        <w:tc>
          <w:tcPr>
            <w:tcW w:w="276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4</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ascii="方正仿宋_GBK" w:hAnsi="仿宋" w:eastAsia="方正仿宋_GBK"/>
                <w:sz w:val="24"/>
                <w:szCs w:val="24"/>
              </w:rPr>
            </w:pPr>
            <w:r>
              <w:rPr>
                <w:rFonts w:hint="eastAsia" w:ascii="方正仿宋_GBK" w:hAnsi="仿宋" w:eastAsia="方正仿宋_GBK"/>
                <w:sz w:val="24"/>
                <w:szCs w:val="24"/>
              </w:rPr>
              <w:t>文山州</w:t>
            </w:r>
          </w:p>
        </w:tc>
        <w:tc>
          <w:tcPr>
            <w:tcW w:w="276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5</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hint="eastAsia" w:ascii="方正仿宋_GBK" w:hAnsi="仿宋" w:eastAsia="方正仿宋_GBK"/>
                <w:sz w:val="24"/>
                <w:szCs w:val="24"/>
              </w:rPr>
            </w:pPr>
            <w:r>
              <w:rPr>
                <w:rFonts w:hint="eastAsia" w:ascii="方正仿宋_GBK" w:hAnsi="仿宋" w:eastAsia="方正仿宋_GBK"/>
                <w:sz w:val="24"/>
                <w:szCs w:val="24"/>
              </w:rPr>
              <w:t>红河州</w:t>
            </w:r>
          </w:p>
        </w:tc>
        <w:tc>
          <w:tcPr>
            <w:tcW w:w="276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5</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hint="eastAsia" w:ascii="方正仿宋_GBK" w:hAnsi="仿宋" w:eastAsia="方正仿宋_GBK"/>
                <w:sz w:val="24"/>
                <w:szCs w:val="24"/>
              </w:rPr>
            </w:pPr>
            <w:r>
              <w:rPr>
                <w:rFonts w:hint="eastAsia" w:ascii="方正仿宋_GBK" w:hAnsi="仿宋" w:eastAsia="方正仿宋_GBK"/>
                <w:sz w:val="24"/>
                <w:szCs w:val="24"/>
              </w:rPr>
              <w:t>玉溪市</w:t>
            </w:r>
          </w:p>
        </w:tc>
        <w:tc>
          <w:tcPr>
            <w:tcW w:w="276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5</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ascii="方正仿宋_GBK" w:hAnsi="仿宋" w:eastAsia="方正仿宋_GBK"/>
                <w:sz w:val="24"/>
                <w:szCs w:val="24"/>
              </w:rPr>
            </w:pPr>
            <w:r>
              <w:rPr>
                <w:rFonts w:hint="eastAsia" w:ascii="方正仿宋_GBK" w:hAnsi="仿宋" w:eastAsia="方正仿宋_GBK"/>
                <w:sz w:val="24"/>
                <w:szCs w:val="24"/>
              </w:rPr>
              <w:t>版纳州</w:t>
            </w:r>
          </w:p>
        </w:tc>
        <w:tc>
          <w:tcPr>
            <w:tcW w:w="276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2</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ascii="方正仿宋_GBK" w:hAnsi="仿宋" w:eastAsia="方正仿宋_GBK"/>
                <w:sz w:val="24"/>
                <w:szCs w:val="24"/>
              </w:rPr>
            </w:pPr>
            <w:r>
              <w:rPr>
                <w:rFonts w:hint="eastAsia" w:ascii="方正仿宋_GBK" w:hAnsi="仿宋" w:eastAsia="方正仿宋_GBK"/>
                <w:sz w:val="24"/>
                <w:szCs w:val="24"/>
              </w:rPr>
              <w:t>昆明市</w:t>
            </w:r>
          </w:p>
        </w:tc>
        <w:tc>
          <w:tcPr>
            <w:tcW w:w="276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13</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ascii="方正仿宋_GBK" w:hAnsi="仿宋" w:eastAsia="方正仿宋_GBK"/>
                <w:sz w:val="24"/>
                <w:szCs w:val="24"/>
              </w:rPr>
            </w:pPr>
            <w:r>
              <w:rPr>
                <w:rFonts w:hint="eastAsia" w:ascii="方正仿宋_GBK" w:hAnsi="仿宋" w:eastAsia="方正仿宋_GBK"/>
                <w:sz w:val="24"/>
                <w:szCs w:val="24"/>
              </w:rPr>
              <w:t>楚雄州</w:t>
            </w:r>
          </w:p>
        </w:tc>
        <w:tc>
          <w:tcPr>
            <w:tcW w:w="276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2</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ascii="方正仿宋_GBK" w:hAnsi="仿宋" w:eastAsia="方正仿宋_GBK"/>
                <w:sz w:val="24"/>
                <w:szCs w:val="24"/>
              </w:rPr>
            </w:pPr>
            <w:r>
              <w:rPr>
                <w:rFonts w:hint="eastAsia" w:ascii="方正仿宋_GBK" w:hAnsi="仿宋" w:eastAsia="方正仿宋_GBK"/>
                <w:sz w:val="24"/>
                <w:szCs w:val="24"/>
              </w:rPr>
              <w:t>大理州</w:t>
            </w:r>
          </w:p>
        </w:tc>
        <w:tc>
          <w:tcPr>
            <w:tcW w:w="276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6</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ascii="方正仿宋_GBK" w:hAnsi="仿宋" w:eastAsia="方正仿宋_GBK"/>
                <w:sz w:val="24"/>
                <w:szCs w:val="24"/>
              </w:rPr>
            </w:pPr>
            <w:r>
              <w:rPr>
                <w:rFonts w:hint="eastAsia" w:ascii="方正仿宋_GBK" w:hAnsi="仿宋" w:eastAsia="方正仿宋_GBK"/>
                <w:sz w:val="24"/>
                <w:szCs w:val="24"/>
              </w:rPr>
              <w:t>丽江市</w:t>
            </w:r>
          </w:p>
        </w:tc>
        <w:tc>
          <w:tcPr>
            <w:tcW w:w="276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2</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ascii="方正仿宋_GBK" w:hAnsi="仿宋" w:eastAsia="方正仿宋_GBK"/>
                <w:sz w:val="24"/>
                <w:szCs w:val="24"/>
              </w:rPr>
            </w:pPr>
            <w:r>
              <w:rPr>
                <w:rFonts w:hint="eastAsia" w:ascii="方正仿宋_GBK" w:hAnsi="仿宋" w:eastAsia="方正仿宋_GBK"/>
                <w:sz w:val="24"/>
                <w:szCs w:val="24"/>
              </w:rPr>
              <w:t>临沧市</w:t>
            </w:r>
          </w:p>
        </w:tc>
        <w:tc>
          <w:tcPr>
            <w:tcW w:w="276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4</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ascii="方正仿宋_GBK" w:hAnsi="仿宋" w:eastAsia="方正仿宋_GBK"/>
                <w:sz w:val="24"/>
                <w:szCs w:val="24"/>
              </w:rPr>
            </w:pPr>
            <w:r>
              <w:rPr>
                <w:rFonts w:hint="eastAsia" w:ascii="方正仿宋_GBK" w:hAnsi="仿宋" w:eastAsia="方正仿宋_GBK"/>
                <w:sz w:val="24"/>
                <w:szCs w:val="24"/>
              </w:rPr>
              <w:t>德宏州</w:t>
            </w:r>
          </w:p>
        </w:tc>
        <w:tc>
          <w:tcPr>
            <w:tcW w:w="276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5</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ascii="方正仿宋_GBK" w:hAnsi="仿宋" w:eastAsia="方正仿宋_GBK"/>
                <w:sz w:val="24"/>
                <w:szCs w:val="24"/>
              </w:rPr>
            </w:pPr>
            <w:r>
              <w:rPr>
                <w:rFonts w:hint="eastAsia" w:ascii="方正仿宋_GBK" w:hAnsi="仿宋" w:eastAsia="方正仿宋_GBK"/>
                <w:sz w:val="24"/>
                <w:szCs w:val="24"/>
              </w:rPr>
              <w:t>保山市</w:t>
            </w:r>
          </w:p>
        </w:tc>
        <w:tc>
          <w:tcPr>
            <w:tcW w:w="276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2</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ascii="方正仿宋_GBK" w:hAnsi="仿宋" w:eastAsia="方正仿宋_GBK"/>
                <w:sz w:val="24"/>
                <w:szCs w:val="24"/>
              </w:rPr>
            </w:pPr>
            <w:r>
              <w:rPr>
                <w:rFonts w:hint="eastAsia" w:ascii="方正仿宋_GBK" w:hAnsi="仿宋" w:eastAsia="方正仿宋_GBK"/>
                <w:sz w:val="24"/>
                <w:szCs w:val="24"/>
              </w:rPr>
              <w:t>普洱市</w:t>
            </w:r>
          </w:p>
        </w:tc>
        <w:tc>
          <w:tcPr>
            <w:tcW w:w="276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2</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ascii="方正仿宋_GBK" w:hAnsi="仿宋" w:eastAsia="方正仿宋_GBK"/>
                <w:sz w:val="24"/>
                <w:szCs w:val="24"/>
              </w:rPr>
            </w:pPr>
            <w:r>
              <w:rPr>
                <w:rFonts w:hint="eastAsia" w:ascii="方正仿宋_GBK" w:hAnsi="仿宋" w:eastAsia="方正仿宋_GBK"/>
                <w:sz w:val="24"/>
                <w:szCs w:val="24"/>
              </w:rPr>
              <w:t>怒江州</w:t>
            </w:r>
          </w:p>
        </w:tc>
        <w:tc>
          <w:tcPr>
            <w:tcW w:w="276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1</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hint="eastAsia" w:ascii="方正仿宋_GBK" w:hAnsi="仿宋" w:eastAsia="方正仿宋_GBK"/>
                <w:sz w:val="24"/>
                <w:szCs w:val="24"/>
              </w:rPr>
            </w:pPr>
            <w:r>
              <w:rPr>
                <w:rFonts w:hint="eastAsia" w:ascii="方正仿宋_GBK" w:hAnsi="仿宋" w:eastAsia="方正仿宋_GBK"/>
                <w:sz w:val="24"/>
                <w:szCs w:val="24"/>
              </w:rPr>
              <w:t>省药依所</w:t>
            </w:r>
          </w:p>
        </w:tc>
        <w:tc>
          <w:tcPr>
            <w:tcW w:w="276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13</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8" w:space="0"/>
              <w:bottom w:val="single" w:color="auto" w:sz="4" w:space="0"/>
              <w:right w:val="single" w:color="auto" w:sz="4" w:space="0"/>
            </w:tcBorders>
            <w:noWrap w:val="0"/>
            <w:vAlign w:val="center"/>
          </w:tcPr>
          <w:p>
            <w:pPr>
              <w:widowControl/>
              <w:spacing w:line="500" w:lineRule="exact"/>
              <w:jc w:val="left"/>
              <w:rPr>
                <w:rFonts w:ascii="方正仿宋_GBK" w:hAnsi="仿宋" w:eastAsia="方正仿宋_GBK"/>
                <w:sz w:val="24"/>
                <w:szCs w:val="24"/>
              </w:rPr>
            </w:pPr>
            <w:r>
              <w:rPr>
                <w:rFonts w:hint="eastAsia" w:ascii="方正仿宋_GBK" w:hAnsi="仿宋" w:eastAsia="方正仿宋_GBK"/>
                <w:sz w:val="24"/>
                <w:szCs w:val="24"/>
              </w:rPr>
              <w:t>其他相关机构</w:t>
            </w:r>
          </w:p>
        </w:tc>
        <w:tc>
          <w:tcPr>
            <w:tcW w:w="2760" w:type="dxa"/>
            <w:tcBorders>
              <w:top w:val="single" w:color="auto" w:sz="4" w:space="0"/>
              <w:left w:val="nil"/>
              <w:bottom w:val="single" w:color="auto" w:sz="4" w:space="0"/>
              <w:right w:val="single" w:color="auto" w:sz="4" w:space="0"/>
            </w:tcBorders>
            <w:noWrap w:val="0"/>
            <w:vAlign w:val="center"/>
          </w:tcPr>
          <w:p>
            <w:pPr>
              <w:spacing w:line="5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5</w:t>
            </w:r>
          </w:p>
        </w:tc>
      </w:tr>
      <w:tr>
        <w:tblPrEx>
          <w:tblCellMar>
            <w:top w:w="0" w:type="dxa"/>
            <w:left w:w="108" w:type="dxa"/>
            <w:bottom w:w="0" w:type="dxa"/>
            <w:right w:w="108" w:type="dxa"/>
          </w:tblCellMar>
        </w:tblPrEx>
        <w:trPr>
          <w:trHeight w:val="459" w:hRule="atLeast"/>
        </w:trPr>
        <w:tc>
          <w:tcPr>
            <w:tcW w:w="6030" w:type="dxa"/>
            <w:tcBorders>
              <w:top w:val="single" w:color="auto" w:sz="4" w:space="0"/>
              <w:left w:val="single" w:color="auto" w:sz="4" w:space="0"/>
              <w:bottom w:val="single" w:color="auto" w:sz="4" w:space="0"/>
              <w:right w:val="single" w:color="auto" w:sz="4" w:space="0"/>
            </w:tcBorders>
            <w:noWrap w:val="0"/>
            <w:vAlign w:val="bottom"/>
          </w:tcPr>
          <w:p>
            <w:pPr>
              <w:spacing w:line="500" w:lineRule="exact"/>
              <w:rPr>
                <w:rFonts w:ascii="方正仿宋_GBK" w:hAnsi="仿宋" w:eastAsia="方正仿宋_GBK"/>
                <w:b/>
                <w:sz w:val="24"/>
                <w:szCs w:val="24"/>
              </w:rPr>
            </w:pPr>
            <w:r>
              <w:rPr>
                <w:rFonts w:hint="eastAsia" w:ascii="方正仿宋_GBK" w:hAnsi="仿宋" w:eastAsia="方正仿宋_GBK"/>
                <w:b/>
                <w:sz w:val="24"/>
                <w:szCs w:val="24"/>
              </w:rPr>
              <w:t>合计</w:t>
            </w:r>
          </w:p>
        </w:tc>
        <w:tc>
          <w:tcPr>
            <w:tcW w:w="2760" w:type="dxa"/>
            <w:tcBorders>
              <w:top w:val="single" w:color="auto" w:sz="4" w:space="0"/>
              <w:left w:val="nil"/>
              <w:bottom w:val="single" w:color="auto" w:sz="4" w:space="0"/>
              <w:right w:val="single" w:color="auto" w:sz="4" w:space="0"/>
            </w:tcBorders>
            <w:noWrap w:val="0"/>
            <w:vAlign w:val="bottom"/>
          </w:tcPr>
          <w:p>
            <w:pPr>
              <w:spacing w:line="5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80</w:t>
            </w:r>
          </w:p>
        </w:tc>
      </w:tr>
    </w:tbl>
    <w:p>
      <w:pPr>
        <w:widowControl/>
        <w:spacing w:line="570" w:lineRule="exact"/>
        <w:rPr>
          <w:rFonts w:hint="eastAsia" w:ascii="方正黑体_GBK" w:eastAsia="方正黑体_GBK"/>
          <w:color w:val="000000"/>
          <w:sz w:val="32"/>
          <w:szCs w:val="32"/>
        </w:rPr>
      </w:pPr>
    </w:p>
    <w:p>
      <w:pPr>
        <w:widowControl/>
        <w:spacing w:line="570" w:lineRule="exact"/>
        <w:rPr>
          <w:rFonts w:hint="eastAsia" w:ascii="方正黑体_GBK" w:eastAsia="方正黑体_GBK"/>
          <w:color w:val="000000"/>
          <w:sz w:val="32"/>
          <w:szCs w:val="32"/>
        </w:rPr>
      </w:pPr>
    </w:p>
    <w:p>
      <w:pPr>
        <w:widowControl/>
        <w:spacing w:line="570" w:lineRule="exact"/>
        <w:rPr>
          <w:rFonts w:hint="eastAsia" w:ascii="方正黑体_GBK" w:eastAsia="方正黑体_GBK"/>
          <w:color w:val="000000"/>
          <w:sz w:val="32"/>
          <w:szCs w:val="32"/>
        </w:rPr>
      </w:pPr>
    </w:p>
    <w:p>
      <w:pPr>
        <w:widowControl/>
        <w:spacing w:line="570" w:lineRule="exact"/>
        <w:rPr>
          <w:rFonts w:hint="eastAsia" w:ascii="方正黑体_GBK" w:eastAsia="方正黑体_GBK"/>
          <w:color w:val="000000"/>
          <w:sz w:val="32"/>
          <w:szCs w:val="32"/>
        </w:rPr>
        <w:sectPr>
          <w:footerReference r:id="rId3" w:type="default"/>
          <w:pgSz w:w="11906" w:h="16838"/>
          <w:pgMar w:top="2098" w:right="1800" w:bottom="1984" w:left="1587" w:header="851" w:footer="992" w:gutter="0"/>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7</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kNmYwZWUzNmYwM2ZiNTBhYzg0YjMzN2Y2MjNmNWIifQ=="/>
  </w:docVars>
  <w:rsids>
    <w:rsidRoot w:val="287E20E0"/>
    <w:rsid w:val="03060F81"/>
    <w:rsid w:val="287E20E0"/>
    <w:rsid w:val="4ED137BE"/>
    <w:rsid w:val="763B5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customStyle="1" w:styleId="5">
    <w:name w:val="Default"/>
    <w:qFormat/>
    <w:uiPriority w:val="0"/>
    <w:pPr>
      <w:widowControl w:val="0"/>
      <w:autoSpaceDE w:val="0"/>
      <w:autoSpaceDN w:val="0"/>
      <w:adjustRightInd w:val="0"/>
    </w:pPr>
    <w:rPr>
      <w:rFonts w:ascii="方正小标宋_GBK" w:hAnsi="方正小标宋_GBK" w:eastAsia="宋体" w:cs="方正小标宋_GBK"/>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2023-08-02T03:38:00Z</dcterms:created>
  <dc:creator>桐桐桐zz</dc:creator>
  <cp:lastModifiedBy>桐桐桐zz</cp:lastModifiedBy>
  <dcterms:modified xsi:type="dcterms:W3CDTF">2023-08-02T03:41:52Z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C93D56F0E9844B53A96C1DAA0806C1CA_13</vt:lpwstr>
  </property>
</Properties>
</file>