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lang w:val="en-US" w:eastAsia="zh-CN" w:bidi="ar"/>
        </w:rPr>
        <w:t>音量控制承诺书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参展商：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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展厅展位号：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本公司作为2023年广西餐饮文化博览会的参展公司，清楚展览区域也属于公共区域，应当自觉保持此区域的安全，让参展的观众有一个良好的参观环境。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我公司接受展览组委会的相关音量控制的要求，在展览期间指定专人负责控制将展台内音量控制在 7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0分贝以下，相关设计也会将扬声器朝向展台内部。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如果发现其他公司违反规定，我司将通过书面投诉的方法来规范他们的行为，不作音量竞争。如果我司违反展会的音量规定，我司愿意接受展会统一的处理，并承担其后果。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特此承诺！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参展单位（盖章）：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音量控制人：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现场联系电话：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3EE42F1A"/>
    <w:rsid w:val="3EE42F1A"/>
    <w:rsid w:val="55CE02E5"/>
    <w:rsid w:val="5AF34299"/>
    <w:rsid w:val="7185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2023-08-29T09:37:00Z</dcterms:created>
  <dc:creator>空城只有旧梦在</dc:creator>
  <cp:lastModifiedBy>空城只有旧梦在</cp:lastModifiedBy>
  <dcterms:modified xsi:type="dcterms:W3CDTF">2023-10-09T01:28:07Z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F6D1A5B025B648DF95748239E59144A4_11</vt:lpwstr>
  </property>
</Properties>
</file>