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《科学学研究》欢迎您投稿！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科学学研究》是中国科学学与科技政策研究会于1983年创办和主办的综合性学术期刊。本刊设有科学学理论与方法、科技发展战略与政策、科技管理与知识管理、技术创新与制度创新等常设栏目，科技论坛、书刊评价、学术动态等非常设栏目。为促进期刊论文质量提升，方便作者投稿，特将有关事项说明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1.本刊鼓励提出新问题、新思想、新方法、新理论。倡导深度的理论性研究，对科学技术发展规律和科技创新相关重大现实问题提出具有理论价值的结论，为政策参考提供学术贡献；反对脱离真问题片面追求形式上的“唯数理模型”“唯定量测算”倾向。以研究方法恰当、写作规范、论据可靠并具有代表性为本刊基本审稿评判标准，但不是唯一标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2.本刊提倡学风严谨、学术规范，坚决反对剽窃、抄袭行为。引用他人观点或成果，须注明出处。请勿“一稿多投”和“一稿多发”。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3.投稿方式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本刊采用电子投稿，不接受纸介稿件。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请访问《科学学研究》官方网站（www.kxxyj.com）首页，注册作者信息后上传稿件。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上传稿件须采用WORD文档格式。不要上传压缩文件。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为便于匿名审稿，请隐去中英文姓名和单位信息。</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4.来稿字数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来稿字数一般不超过12000字。</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5.格式规范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文章一般包含引言部分和正文部分，正文部分用阿拉伯数字分级编号法，一般用两级。需要提供中英文题名、摘要、关键词。</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全文除正文外，应包括以下内容：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（1）论文标题。正文标题一般不要超过20个字，尽量避免出现标点符号及非公知、公用的缩略词、代号等。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（2）摘要。应反映出：研究问题；研究过程和方法；研究结论。中文摘要500字左右为宜。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（3）关键词。关键词一般为3-5个。</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（4）中图分类号。按《中国图书馆分类法》（第4版）进行分类。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（5）基金项目。请注明基金项目名称及项目编号。格式为“基金项目：项目名称（编号）”。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（6）图表。需顺序编号，中英文表述图表名。表格应采用三线表格式。图表下方注明资料来源或数据来源。</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（7）英文长摘要（投稿阶段不需提供）。作者提供英文长摘要，正式刊出时的摘要以英文长摘要为准。500-1000单词为宜。中文长摘要附在英文长摘要之后（作为编校参考）。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（8）参考文献。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参考文献应突出代表性、重要性、前沿性。一般在30篇左右。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中文参考文献需中英对照。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采用顺序编码制。文中在文章引用处右上角标注；文后列出对应的参考文献著录。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参考文献著录参照《国家标准GB/T7714-2005》。</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文献类型标识为：专著[M]、论文集[C]、报纸文章[N]、期刊文章[J]、学位论文[D]、报告[R]、标准[S]、专刊[P]、网上下载[EB/OL]。</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文献著录格式为：[序号]作者姓名.题名[文献类型标识].刊物名称，出版年，卷(期)：起止页码.</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电子文献类型标识为：联机网上数据库[DB/OL]；磁带数据库[DB/MT]；光盘图书[M/CD]；磁盘软件[CP/DK]；网上期刊[J/OL]；网上电子公告[EB/OL]。</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电子文献著录格式：[序号]主要责任者.电子文献名称[电子文献及载体类型标识].电子文献出处或地址.发表或更新日期/引用日期.</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（9）国家地图表达注意事项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请从自然资源部标准地图服务网站（http://bzdt.ch.mnr.gov.cn/）或地方地图官方网站下载相关地理底图，在不改变底图的情况下，添加需要的信息。凡涉及国界线的图件，全国地图中阿克赛钦、藏南地区的边界线要正确，要有台湾岛、海南岛、钓鱼岛、赤尾屿、南海诸岛等重要岛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请同时提交tiff及jpg两种格式的黑白电子样图，以及与地图有关的数据资料。对每一幅地图，作者须标明“该图基于XXX（上述）网站下载的审图号为XXX的标准地图制作，底图无修改”。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6.稿件录用后事项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(1)录用后的稿件，须确认一位且仅一位通讯作者（如未清晰确认，第一作者视作通讯作者），并在首页页脚的“作者简介”中予以注明，同时标注其e-mail信息。</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rPr>
        <w:t>(2)为适应我国信息化建设，扩展知识信息交流渠道、扩大期刊论文影响，本刊将会与相关数据库建立合作。如作者不同意文章被数据库收录，请在来稿时向本刊声明，本刊将做适当处理。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pPr>
      <w:r>
        <w:rPr>
          <w:rFonts w:hint="eastAsia"/>
        </w:rPr>
        <w:t xml:space="preserve">                            </w:t>
      </w:r>
      <w:bookmarkStart w:id="0" w:name="_GoBack"/>
      <w:bookmarkEnd w:id="0"/>
      <w:r>
        <w:rPr>
          <w:rFonts w:hint="eastAsia"/>
        </w:rPr>
        <w:t>《科学学研究》编辑部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NjkyZmI5NmZjNzA2MTIzYjgyM2E0NmU4Y2M5YzkifQ=="/>
  </w:docVars>
  <w:rsids>
    <w:rsidRoot w:val="00000000"/>
    <w:rsid w:val="0429031A"/>
    <w:rsid w:val="147B13A5"/>
    <w:rsid w:val="28A43103"/>
    <w:rsid w:val="2ED230A1"/>
    <w:rsid w:val="38517C12"/>
    <w:rsid w:val="40341347"/>
    <w:rsid w:val="77092404"/>
    <w:rsid w:val="7A3B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eastAsia="仿宋_GB2312" w:asciiTheme="minorAscii" w:hAnsiTheme="minorAscii"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黑体"/>
      <w:b/>
    </w:rPr>
  </w:style>
  <w:style w:type="character" w:default="1" w:styleId="5">
    <w:name w:val="Default Paragraph Font"/>
    <w:autoRedefine/>
    <w:semiHidden/>
    <w:qFormat/>
    <w:uiPriority w:val="0"/>
    <w:rPr>
      <w:rFonts w:ascii="Calibri" w:hAnsi="Calibri" w:eastAsia="仿宋_GB2312"/>
      <w:color w:val="4874CB" w:themeColor="accent1"/>
      <w:sz w:val="32"/>
      <w14:textFill>
        <w14:solidFill>
          <w14:schemeClr w14:val="accent1"/>
        </w14:solidFill>
      </w14:textFill>
    </w:rPr>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6">
    <w:name w:val="Hyperlink"/>
    <w:basedOn w:val="5"/>
    <w:autoRedefine/>
    <w:qFormat/>
    <w:uiPriority w:val="0"/>
    <w:rPr>
      <w:color w:val="0000FF"/>
      <w:u w:val="single"/>
    </w:rPr>
  </w:style>
  <w:style w:type="paragraph" w:customStyle="1" w:styleId="7">
    <w:name w:val="小标宋"/>
    <w:basedOn w:val="3"/>
    <w:next w:val="1"/>
    <w:autoRedefine/>
    <w:qFormat/>
    <w:uiPriority w:val="0"/>
    <w:pPr>
      <w:spacing w:line="360" w:lineRule="auto"/>
    </w:pPr>
    <w:rPr>
      <w:rFonts w:eastAsia="小标宋" w:asciiTheme="minorAscii" w:hAnsiTheme="minorAscii"/>
      <w:color w:val="E54C5E" w:themeColor="accent6"/>
      <w:sz w:val="44"/>
      <w14:textFill>
        <w14:solidFill>
          <w14:schemeClr w14:val="accent6"/>
        </w14:solidFill>
      </w14:textFill>
    </w:rPr>
  </w:style>
  <w:style w:type="paragraph" w:customStyle="1" w:styleId="8">
    <w:name w:val="仿宋正文"/>
    <w:basedOn w:val="1"/>
    <w:autoRedefine/>
    <w:qFormat/>
    <w:uiPriority w:val="0"/>
    <w:pPr>
      <w:spacing w:line="560" w:lineRule="exact"/>
      <w:ind w:firstLine="640" w:firstLineChars="200"/>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2023-08-16T02:47:00Z</dcterms:created>
  <dc:creator>kmg12</dc:creator>
  <cp:lastModifiedBy>郭慧丽『哈尔滨赛诺会议服务』</cp:lastModifiedBy>
  <dcterms:modified xsi:type="dcterms:W3CDTF">2024-05-23T08:32:06Z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A274ED26E2D0440792FE4E51D81AA65D_12</vt:lpwstr>
  </property>
</Properties>
</file>