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项目转化需求表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（医疗器械）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6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28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医院名称：</w:t>
            </w:r>
          </w:p>
        </w:tc>
        <w:tc>
          <w:tcPr>
            <w:tcW w:w="6240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科室名称：</w:t>
            </w:r>
          </w:p>
        </w:tc>
        <w:tc>
          <w:tcPr>
            <w:tcW w:w="624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2" w:type="dxa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专家姓名：</w:t>
            </w:r>
          </w:p>
        </w:tc>
        <w:tc>
          <w:tcPr>
            <w:tcW w:w="6240" w:type="dxa"/>
          </w:tcPr>
          <w:p>
            <w:pPr>
              <w:jc w:val="both"/>
              <w:rPr>
                <w:rFonts w:hint="eastAsia"/>
                <w:sz w:val="28"/>
                <w:szCs w:val="36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ind w:left="280" w:hanging="280" w:hangingChars="10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药物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IVD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软件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设备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器械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低值耗材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高值耗材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1.是否已申请：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是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否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36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2.专利数量：</w:t>
            </w:r>
            <w:r>
              <w:rPr>
                <w:rFonts w:hint="eastAsia"/>
                <w:sz w:val="28"/>
                <w:szCs w:val="36"/>
                <w:u w:val="single"/>
                <w:lang w:val="en-US" w:eastAsia="zh-CN"/>
              </w:rPr>
              <w:t xml:space="preserve">     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3.专利类型：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受理中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实用新型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发明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4.专利所属情况：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医院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产品成熟度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想法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专利完成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设计完成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 xml:space="preserve">样机完成   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sym w:font="Wingdings 2" w:char="00A3"/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lang w:val="en-US" w:eastAsia="zh-CN"/>
              </w:rPr>
              <w:t>产品说明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对作用、功能、对比优势等简要描述：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282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期望解决的问题</w:t>
            </w:r>
          </w:p>
        </w:tc>
        <w:tc>
          <w:tcPr>
            <w:tcW w:w="6240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228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8"/>
                <w:szCs w:val="36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lang w:val="en-US" w:eastAsia="zh-CN"/>
              </w:rPr>
              <w:t>其他资料</w:t>
            </w:r>
          </w:p>
        </w:tc>
        <w:tc>
          <w:tcPr>
            <w:tcW w:w="6240" w:type="dxa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62118A7"/>
    <w:rsid w:val="462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2024-06-12T01:11:00Z</dcterms:created>
  <dc:creator>SILENT</dc:creator>
  <cp:lastModifiedBy>SILENT</cp:lastModifiedBy>
  <dcterms:modified xsi:type="dcterms:W3CDTF">2024-06-12T01:13:16Z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6926BD6DF800408DB028C2192EAC0E54_11</vt:lpwstr>
  </property>
</Properties>
</file>