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7C8A9">
      <w:pPr>
        <w:jc w:val="center"/>
        <w:rPr>
          <w:rFonts w:ascii="华文中宋" w:hAnsi="华文中宋" w:eastAsia="华文中宋"/>
          <w:sz w:val="36"/>
          <w:szCs w:val="36"/>
        </w:rPr>
      </w:pPr>
      <w:bookmarkStart w:id="0" w:name="_GoBack"/>
      <w:r>
        <w:rPr>
          <w:rFonts w:hint="eastAsia" w:ascii="华文中宋" w:hAnsi="华文中宋" w:eastAsia="华文中宋"/>
          <w:sz w:val="36"/>
          <w:szCs w:val="36"/>
        </w:rPr>
        <w:t>《水电</w:t>
      </w:r>
      <w:r>
        <w:rPr>
          <w:rFonts w:hint="eastAsia" w:ascii="华文中宋" w:hAnsi="华文中宋" w:eastAsia="华文中宋"/>
          <w:sz w:val="36"/>
          <w:szCs w:val="36"/>
          <w:lang w:val="en-US" w:eastAsia="zh-CN"/>
        </w:rPr>
        <w:t>青年科技</w:t>
      </w:r>
      <w:r>
        <w:rPr>
          <w:rFonts w:hint="eastAsia" w:ascii="华文中宋" w:hAnsi="华文中宋" w:eastAsia="华文中宋"/>
          <w:sz w:val="36"/>
          <w:szCs w:val="36"/>
        </w:rPr>
        <w:t>奖推荐书》填写说明</w:t>
      </w:r>
    </w:p>
    <w:bookmarkEnd w:id="0"/>
    <w:p w14:paraId="2F5D3476">
      <w:pPr>
        <w:ind w:firstLine="640" w:firstLineChars="200"/>
        <w:rPr>
          <w:rFonts w:eastAsia="仿宋_GB2312"/>
          <w:sz w:val="32"/>
          <w:szCs w:val="32"/>
        </w:rPr>
      </w:pPr>
    </w:p>
    <w:p w14:paraId="30DAC7A7">
      <w:pPr>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水电</w:t>
      </w:r>
      <w:r>
        <w:rPr>
          <w:rFonts w:hint="eastAsia" w:ascii="仿宋" w:hAnsi="仿宋" w:eastAsia="仿宋"/>
          <w:sz w:val="32"/>
          <w:szCs w:val="32"/>
          <w:lang w:val="en-US" w:eastAsia="zh-CN"/>
        </w:rPr>
        <w:t>青年科技</w:t>
      </w:r>
      <w:r>
        <w:rPr>
          <w:rFonts w:ascii="仿宋" w:hAnsi="仿宋" w:eastAsia="仿宋"/>
          <w:sz w:val="32"/>
          <w:szCs w:val="32"/>
        </w:rPr>
        <w:t>奖推荐书》是</w:t>
      </w:r>
      <w:r>
        <w:rPr>
          <w:rFonts w:hint="eastAsia" w:ascii="仿宋" w:hAnsi="仿宋" w:eastAsia="仿宋"/>
          <w:sz w:val="32"/>
          <w:szCs w:val="32"/>
        </w:rPr>
        <w:t>水电</w:t>
      </w:r>
      <w:r>
        <w:rPr>
          <w:rFonts w:hint="eastAsia" w:ascii="仿宋" w:hAnsi="仿宋" w:eastAsia="仿宋"/>
          <w:sz w:val="32"/>
          <w:szCs w:val="32"/>
          <w:lang w:val="en-US" w:eastAsia="zh-CN"/>
        </w:rPr>
        <w:t>青年科技</w:t>
      </w:r>
      <w:r>
        <w:rPr>
          <w:rFonts w:ascii="仿宋" w:hAnsi="仿宋" w:eastAsia="仿宋"/>
          <w:sz w:val="32"/>
          <w:szCs w:val="32"/>
        </w:rPr>
        <w:t>奖评审的基本依据，应严格按规定的格式、栏目及所列标题如实填写。</w:t>
      </w:r>
    </w:p>
    <w:p w14:paraId="272C77FB">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水电</w:t>
      </w:r>
      <w:r>
        <w:rPr>
          <w:rFonts w:hint="eastAsia" w:ascii="仿宋" w:hAnsi="仿宋" w:eastAsia="仿宋"/>
          <w:sz w:val="32"/>
          <w:szCs w:val="32"/>
          <w:lang w:val="en-US" w:eastAsia="zh-CN"/>
        </w:rPr>
        <w:t>青年科技</w:t>
      </w:r>
      <w:r>
        <w:rPr>
          <w:rFonts w:ascii="仿宋" w:hAnsi="仿宋" w:eastAsia="仿宋"/>
          <w:sz w:val="32"/>
          <w:szCs w:val="32"/>
        </w:rPr>
        <w:t>奖推荐书（格式）》</w:t>
      </w:r>
      <w:r>
        <w:rPr>
          <w:rFonts w:hint="eastAsia" w:ascii="仿宋" w:hAnsi="仿宋" w:eastAsia="仿宋"/>
          <w:sz w:val="32"/>
          <w:szCs w:val="32"/>
          <w:lang w:val="en-US" w:eastAsia="zh-CN"/>
        </w:rPr>
        <w:t>在学会</w:t>
      </w:r>
      <w:r>
        <w:rPr>
          <w:rFonts w:ascii="仿宋" w:hAnsi="仿宋" w:eastAsia="仿宋"/>
          <w:sz w:val="32"/>
          <w:szCs w:val="32"/>
        </w:rPr>
        <w:t>网站</w:t>
      </w:r>
      <w:r>
        <w:rPr>
          <w:rFonts w:hint="eastAsia" w:ascii="仿宋" w:hAnsi="仿宋" w:eastAsia="仿宋"/>
          <w:sz w:val="32"/>
          <w:szCs w:val="32"/>
          <w:lang w:eastAsia="zh-CN"/>
        </w:rPr>
        <w:t>“</w:t>
      </w:r>
      <w:r>
        <w:rPr>
          <w:rFonts w:hint="eastAsia" w:ascii="仿宋" w:hAnsi="仿宋" w:eastAsia="仿宋"/>
          <w:sz w:val="32"/>
          <w:szCs w:val="32"/>
          <w:lang w:val="en-US" w:eastAsia="zh-CN"/>
        </w:rPr>
        <w:t>奖励推广”栏目</w:t>
      </w:r>
      <w:r>
        <w:rPr>
          <w:rFonts w:ascii="仿宋" w:hAnsi="仿宋" w:eastAsia="仿宋"/>
          <w:sz w:val="32"/>
          <w:szCs w:val="32"/>
        </w:rPr>
        <w:t>下载（http://</w:t>
      </w:r>
      <w:r>
        <w:rPr>
          <w:rFonts w:hint="eastAsia" w:ascii="仿宋" w:hAnsi="仿宋" w:eastAsia="仿宋"/>
          <w:sz w:val="32"/>
          <w:szCs w:val="32"/>
          <w:lang w:val="en-US" w:eastAsia="zh-CN"/>
        </w:rPr>
        <w:t>www</w:t>
      </w:r>
      <w:r>
        <w:rPr>
          <w:rFonts w:ascii="仿宋" w:hAnsi="仿宋" w:eastAsia="仿宋"/>
          <w:sz w:val="32"/>
          <w:szCs w:val="32"/>
        </w:rPr>
        <w:t>.hydropower.org.cn/）。</w:t>
      </w:r>
    </w:p>
    <w:p w14:paraId="0BA43F64">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、推荐书</w:t>
      </w:r>
      <w:r>
        <w:rPr>
          <w:rFonts w:ascii="仿宋" w:hAnsi="仿宋" w:eastAsia="仿宋"/>
          <w:sz w:val="32"/>
          <w:szCs w:val="32"/>
        </w:rPr>
        <w:t>要求</w:t>
      </w:r>
      <w:r>
        <w:rPr>
          <w:rFonts w:hint="eastAsia" w:ascii="仿宋" w:hAnsi="仿宋" w:eastAsia="仿宋"/>
          <w:sz w:val="32"/>
          <w:szCs w:val="32"/>
        </w:rPr>
        <w:t>从水力发电科学技术奖评审系统填写</w:t>
      </w:r>
      <w:r>
        <w:rPr>
          <w:rFonts w:ascii="仿宋" w:hAnsi="仿宋" w:eastAsia="仿宋"/>
          <w:sz w:val="32"/>
          <w:szCs w:val="32"/>
        </w:rPr>
        <w:t>。</w:t>
      </w:r>
    </w:p>
    <w:p w14:paraId="5E82BDBA">
      <w:pPr>
        <w:ind w:firstLine="640" w:firstLineChars="200"/>
        <w:rPr>
          <w:rFonts w:ascii="仿宋" w:hAnsi="仿宋" w:eastAsia="仿宋"/>
          <w:sz w:val="32"/>
          <w:szCs w:val="32"/>
        </w:rPr>
      </w:pPr>
      <w:r>
        <w:rPr>
          <w:rFonts w:hint="eastAsia" w:ascii="仿宋" w:hAnsi="仿宋" w:eastAsia="仿宋"/>
          <w:sz w:val="32"/>
          <w:szCs w:val="32"/>
        </w:rPr>
        <w:t>推荐书附件要求在系统中上传，以电子扫描</w:t>
      </w:r>
      <w:r>
        <w:rPr>
          <w:rFonts w:ascii="仿宋" w:hAnsi="仿宋" w:eastAsia="仿宋"/>
          <w:sz w:val="32"/>
          <w:szCs w:val="32"/>
        </w:rPr>
        <w:t>pdf文件格式或</w:t>
      </w:r>
      <w:r>
        <w:rPr>
          <w:rFonts w:hint="eastAsia" w:ascii="仿宋" w:hAnsi="仿宋" w:eastAsia="仿宋"/>
          <w:sz w:val="32"/>
          <w:szCs w:val="32"/>
        </w:rPr>
        <w:t>jpg图片格式。推荐书pdf版本要求系统导出后签字盖章上传、。</w:t>
      </w:r>
    </w:p>
    <w:p w14:paraId="17E546B7">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封面编号：由奖励办公室统一填写。</w:t>
      </w:r>
    </w:p>
    <w:p w14:paraId="5ACADFCC">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工作单位意见：指被推荐人工作单位对被推荐人的德、才、绩评语。</w:t>
      </w:r>
    </w:p>
    <w:p w14:paraId="5135652B">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推荐单位意见：指负责向中国水力发电工程学会推荐人选的单位对该人选的明确意见。</w:t>
      </w:r>
    </w:p>
    <w:p w14:paraId="1D7B274C"/>
    <w:sectPr>
      <w:footerReference r:id="rId3" w:type="default"/>
      <w:footerReference r:id="rId4" w:type="even"/>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475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1157B7B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F34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40C330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OTIwNGVlNDA1YTBhNGU5MDE5YjFiODFlMDAwNDcifQ=="/>
  </w:docVars>
  <w:rsids>
    <w:rsidRoot w:val="00FE263E"/>
    <w:rsid w:val="000230D9"/>
    <w:rsid w:val="00026CF8"/>
    <w:rsid w:val="00245DCB"/>
    <w:rsid w:val="00260AEE"/>
    <w:rsid w:val="003510C1"/>
    <w:rsid w:val="003F6377"/>
    <w:rsid w:val="0040671D"/>
    <w:rsid w:val="004B5991"/>
    <w:rsid w:val="00515D1D"/>
    <w:rsid w:val="006E25FE"/>
    <w:rsid w:val="009F2FA2"/>
    <w:rsid w:val="00A631A6"/>
    <w:rsid w:val="00AA1508"/>
    <w:rsid w:val="00F04876"/>
    <w:rsid w:val="00FC0FAB"/>
    <w:rsid w:val="00FE263E"/>
    <w:rsid w:val="542B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259</Words>
  <Characters>297</Characters>
  <Lines>2</Lines>
  <Paragraphs>1</Paragraphs>
  <TotalTime>23</TotalTime>
  <ScaleCrop>false</ScaleCrop>
  <LinksUpToDate>false</LinksUpToDate>
  <CharactersWithSpaces>297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2019-04-02T01:28:00Z</dcterms:created>
  <dc:creator>hot</dc:creator>
  <cp:lastModifiedBy>LEIDINGYAN</cp:lastModifiedBy>
  <dcterms:modified xsi:type="dcterms:W3CDTF">2024-07-22T15:37:48Z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413B0370318741949FAAAA1977C8225C_12</vt:lpwstr>
  </property>
</Properties>
</file>