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42" w:rsidRPr="00156B42" w:rsidRDefault="00156B42" w:rsidP="00156B42">
      <w:pPr>
        <w:spacing w:before="10"/>
        <w:ind w:right="-20" w:firstLineChars="150" w:firstLine="426"/>
        <w:rPr>
          <w:rFonts w:ascii="宋体" w:hAnsi="宋体" w:cs="宋体"/>
          <w:spacing w:val="2"/>
          <w:position w:val="-3"/>
          <w:sz w:val="28"/>
          <w:szCs w:val="28"/>
        </w:rPr>
      </w:pPr>
      <w:r>
        <w:rPr>
          <w:rFonts w:ascii="宋体" w:hAnsi="宋体" w:cs="宋体" w:hint="eastAsia"/>
          <w:spacing w:val="2"/>
          <w:position w:val="-3"/>
          <w:sz w:val="28"/>
          <w:szCs w:val="28"/>
        </w:rPr>
        <w:t>附件8</w:t>
      </w:r>
    </w:p>
    <w:p w:rsidR="00844534" w:rsidRDefault="00844534" w:rsidP="00844534">
      <w:pPr>
        <w:spacing w:before="10"/>
        <w:ind w:right="-20" w:firstLineChars="150" w:firstLine="548"/>
        <w:rPr>
          <w:rFonts w:ascii="宋体" w:hAnsi="宋体" w:cs="宋体"/>
          <w:b/>
          <w:spacing w:val="2"/>
          <w:position w:val="-3"/>
          <w:sz w:val="36"/>
          <w:szCs w:val="36"/>
        </w:rPr>
      </w:pPr>
      <w:r w:rsidRPr="00844534">
        <w:rPr>
          <w:rFonts w:ascii="宋体" w:hAnsi="宋体" w:cs="宋体" w:hint="eastAsia"/>
          <w:b/>
          <w:spacing w:val="2"/>
          <w:position w:val="-3"/>
          <w:sz w:val="36"/>
          <w:szCs w:val="36"/>
        </w:rPr>
        <w:t>湖南医学科技奖推荐项目形式审查不合格内容</w:t>
      </w:r>
    </w:p>
    <w:p w:rsidR="00844534" w:rsidRDefault="00844534" w:rsidP="00844534">
      <w:pPr>
        <w:spacing w:line="360" w:lineRule="auto"/>
        <w:jc w:val="left"/>
        <w:rPr>
          <w:rFonts w:ascii="宋体" w:hAnsi="宋体" w:cs="宋体"/>
          <w:kern w:val="24"/>
          <w:sz w:val="24"/>
        </w:rPr>
      </w:pP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基本情况表中推荐单位未盖章的。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项目完成时间与要求不相符的。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所列主要完成人不是代表性论文专著主要学术思想</w:t>
      </w:r>
      <w:r w:rsidR="00F210DB">
        <w:rPr>
          <w:rFonts w:ascii="宋体" w:hAnsi="宋体" w:cs="宋体" w:hint="eastAsia"/>
          <w:kern w:val="24"/>
          <w:sz w:val="24"/>
        </w:rPr>
        <w:t>提出者或主要知识产权权利人，在论文论著、知识产权等主要附件材料</w:t>
      </w:r>
      <w:bookmarkStart w:id="0" w:name="_GoBack"/>
      <w:bookmarkEnd w:id="0"/>
      <w:r>
        <w:rPr>
          <w:rFonts w:ascii="宋体" w:hAnsi="宋体" w:cs="宋体" w:hint="eastAsia"/>
          <w:kern w:val="24"/>
          <w:sz w:val="24"/>
        </w:rPr>
        <w:t>中无署名。</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主要完成人在《主要完成人情况表》上未签名的。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主要完成人工作单位或完成单位未在《主要完成人情况表》上盖章的。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主要完成人情况表中“对本项目主要贡献”一栏未写明本人对项目的科学发现所做的实质性贡献及所支持的附件名称和序号的。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主要完成单位未填写</w:t>
      </w:r>
      <w:r>
        <w:rPr>
          <w:rFonts w:ascii="宋体" w:hAnsi="宋体" w:cs="宋体"/>
          <w:kern w:val="24"/>
          <w:sz w:val="24"/>
        </w:rPr>
        <w:t>对</w:t>
      </w:r>
      <w:r>
        <w:rPr>
          <w:rFonts w:ascii="宋体" w:hAnsi="宋体" w:cs="宋体" w:hint="eastAsia"/>
          <w:kern w:val="24"/>
          <w:sz w:val="24"/>
        </w:rPr>
        <w:t>该</w:t>
      </w:r>
      <w:r>
        <w:rPr>
          <w:rFonts w:ascii="宋体" w:hAnsi="宋体" w:cs="宋体"/>
          <w:kern w:val="24"/>
          <w:sz w:val="24"/>
        </w:rPr>
        <w:t>项目主要学术贡献</w:t>
      </w:r>
      <w:r>
        <w:rPr>
          <w:rFonts w:ascii="宋体" w:hAnsi="宋体" w:cs="宋体" w:hint="eastAsia"/>
          <w:kern w:val="24"/>
          <w:sz w:val="24"/>
        </w:rPr>
        <w:t>或未盖章的。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推荐单位未填写推荐意见或未盖章的。第一完成人、第一完成单位未在推荐项目等级栏签字、盖章的。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诚信承诺书中第一完成人未签字、第一完成单位未盖章的。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重要科学发现栏没有详细描述项目的创新点及列出各个创新点的支持附件名称及序号的。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项目整体</w:t>
      </w:r>
      <w:r w:rsidR="00194B86">
        <w:rPr>
          <w:rFonts w:ascii="宋体" w:hAnsi="宋体" w:cs="宋体" w:hint="eastAsia"/>
          <w:kern w:val="24"/>
          <w:sz w:val="24"/>
        </w:rPr>
        <w:t>完成</w:t>
      </w:r>
      <w:r>
        <w:rPr>
          <w:rFonts w:ascii="宋体" w:hAnsi="宋体" w:cs="宋体" w:hint="eastAsia"/>
          <w:kern w:val="24"/>
          <w:sz w:val="24"/>
        </w:rPr>
        <w:t>不足一年的（即202</w:t>
      </w:r>
      <w:r w:rsidR="00194B86">
        <w:rPr>
          <w:rFonts w:ascii="宋体" w:hAnsi="宋体" w:cs="宋体" w:hint="eastAsia"/>
          <w:kern w:val="24"/>
          <w:sz w:val="24"/>
        </w:rPr>
        <w:t>2</w:t>
      </w:r>
      <w:r>
        <w:rPr>
          <w:rFonts w:ascii="宋体" w:hAnsi="宋体" w:cs="宋体" w:hint="eastAsia"/>
          <w:kern w:val="24"/>
          <w:sz w:val="24"/>
        </w:rPr>
        <w:t>年1月1日之后</w:t>
      </w:r>
      <w:r w:rsidR="00194B86">
        <w:rPr>
          <w:rFonts w:ascii="宋体" w:hAnsi="宋体" w:cs="宋体" w:hint="eastAsia"/>
          <w:kern w:val="24"/>
          <w:sz w:val="24"/>
        </w:rPr>
        <w:t>完成的</w:t>
      </w:r>
      <w:r>
        <w:rPr>
          <w:rFonts w:ascii="宋体" w:hAnsi="宋体" w:cs="宋体" w:hint="eastAsia"/>
          <w:kern w:val="24"/>
          <w:sz w:val="24"/>
        </w:rPr>
        <w:t>）。</w:t>
      </w:r>
    </w:p>
    <w:p w:rsidR="00D75E0D" w:rsidRDefault="00194B86"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填写经济数据</w:t>
      </w:r>
      <w:r w:rsidR="00D75E0D">
        <w:rPr>
          <w:rFonts w:ascii="宋体" w:hAnsi="宋体" w:cs="宋体" w:hint="eastAsia"/>
          <w:kern w:val="24"/>
          <w:sz w:val="24"/>
        </w:rPr>
        <w:t>后，未提交相应证明材料的，或证明材料不合格的。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所获科研基金、计划无结题或验收证明的。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sidRPr="00A10D0A">
        <w:rPr>
          <w:rFonts w:ascii="宋体" w:hAnsi="宋体" w:cs="宋体" w:hint="eastAsia"/>
          <w:kern w:val="24"/>
          <w:sz w:val="24"/>
        </w:rPr>
        <w:t>代表性论文专著发表（出版）时间在</w:t>
      </w:r>
      <w:r w:rsidRPr="00CF5D0D">
        <w:rPr>
          <w:rFonts w:ascii="宋体" w:hAnsi="宋体" w:cs="宋体" w:hint="eastAsia"/>
          <w:kern w:val="24"/>
          <w:sz w:val="24"/>
        </w:rPr>
        <w:t>202</w:t>
      </w:r>
      <w:r>
        <w:rPr>
          <w:rFonts w:ascii="宋体" w:hAnsi="宋体" w:cs="宋体" w:hint="eastAsia"/>
          <w:kern w:val="24"/>
          <w:sz w:val="24"/>
        </w:rPr>
        <w:t>2</w:t>
      </w:r>
      <w:r w:rsidRPr="00CF5D0D">
        <w:rPr>
          <w:rFonts w:ascii="宋体" w:hAnsi="宋体" w:cs="宋体" w:hint="eastAsia"/>
          <w:kern w:val="24"/>
          <w:sz w:val="24"/>
        </w:rPr>
        <w:t>年1月1日之后的</w:t>
      </w:r>
      <w:r w:rsidRPr="00A10D0A">
        <w:rPr>
          <w:rFonts w:ascii="宋体" w:hAnsi="宋体" w:cs="宋体" w:hint="eastAsia"/>
          <w:kern w:val="24"/>
          <w:sz w:val="24"/>
        </w:rPr>
        <w:t>，</w:t>
      </w:r>
      <w:r>
        <w:rPr>
          <w:rFonts w:ascii="宋体" w:hAnsi="宋体" w:cs="宋体" w:hint="eastAsia"/>
          <w:kern w:val="24"/>
          <w:sz w:val="24"/>
        </w:rPr>
        <w:t>或论文中存在主体工作是在国外完成的，即论文第一完成（署名）单位或通讯作者单位为</w:t>
      </w:r>
      <w:proofErr w:type="gramStart"/>
      <w:r>
        <w:rPr>
          <w:rFonts w:ascii="宋体" w:hAnsi="宋体" w:cs="宋体" w:hint="eastAsia"/>
          <w:kern w:val="24"/>
          <w:sz w:val="24"/>
        </w:rPr>
        <w:t>非国内</w:t>
      </w:r>
      <w:proofErr w:type="gramEnd"/>
      <w:r>
        <w:rPr>
          <w:rFonts w:ascii="宋体" w:hAnsi="宋体" w:cs="宋体" w:hint="eastAsia"/>
          <w:kern w:val="24"/>
          <w:sz w:val="24"/>
        </w:rPr>
        <w:t>单位的。</w:t>
      </w:r>
    </w:p>
    <w:p w:rsidR="00D75E0D" w:rsidRDefault="00D75E0D" w:rsidP="00D75E0D">
      <w:pPr>
        <w:numPr>
          <w:ilvl w:val="0"/>
          <w:numId w:val="1"/>
        </w:numPr>
        <w:spacing w:line="360" w:lineRule="auto"/>
        <w:ind w:firstLine="480"/>
        <w:jc w:val="left"/>
        <w:rPr>
          <w:rFonts w:ascii="宋体" w:hAnsi="宋体" w:cs="宋体"/>
          <w:kern w:val="24"/>
          <w:sz w:val="24"/>
        </w:rPr>
      </w:pPr>
      <w:r w:rsidRPr="00500074">
        <w:rPr>
          <w:rFonts w:ascii="宋体" w:hAnsi="宋体" w:cs="宋体" w:hint="eastAsia"/>
          <w:kern w:val="24"/>
          <w:sz w:val="24"/>
        </w:rPr>
        <w:t>提交的代表性论文等附件材料中含综述、述评、</w:t>
      </w:r>
      <w:r w:rsidR="009E37F2" w:rsidRPr="00500074">
        <w:rPr>
          <w:rFonts w:ascii="宋体" w:hAnsi="宋体" w:cs="宋体" w:hint="eastAsia"/>
          <w:kern w:val="24"/>
          <w:sz w:val="24"/>
        </w:rPr>
        <w:t>解读</w:t>
      </w:r>
      <w:r w:rsidRPr="00500074">
        <w:rPr>
          <w:rFonts w:ascii="宋体" w:hAnsi="宋体" w:cs="宋体" w:hint="eastAsia"/>
          <w:kern w:val="24"/>
          <w:sz w:val="24"/>
        </w:rPr>
        <w:t>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填写的代表性论文的影响因子或他引次数与检索报告不一致的。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未提交代表性论文内容复印件的，或篇数超过12篇的。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未将论文中通讯作者、第一作者、通讯作者单位及标识这些作者是通讯作者的文字以黄色背景标明的。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提交的引文篇数超过10篇的。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lastRenderedPageBreak/>
        <w:t>被</w:t>
      </w:r>
      <w:proofErr w:type="gramStart"/>
      <w:r>
        <w:rPr>
          <w:rFonts w:ascii="宋体" w:hAnsi="宋体" w:cs="宋体" w:hint="eastAsia"/>
          <w:kern w:val="24"/>
          <w:sz w:val="24"/>
        </w:rPr>
        <w:t>引论文</w:t>
      </w:r>
      <w:proofErr w:type="gramEnd"/>
      <w:r>
        <w:rPr>
          <w:rFonts w:ascii="宋体" w:hAnsi="宋体" w:cs="宋体" w:hint="eastAsia"/>
          <w:kern w:val="24"/>
          <w:sz w:val="24"/>
        </w:rPr>
        <w:t>不是12篇代表性论文之一的，或提交的引文中未以黄色背景标识出被引用内容的。</w:t>
      </w:r>
    </w:p>
    <w:p w:rsidR="00D75E0D" w:rsidRPr="007D6B4F"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未按要求提交未列入项目主要完成人的代表性论文专著第一作者或通讯作者的《</w:t>
      </w:r>
      <w:r w:rsidRPr="007D6B4F">
        <w:rPr>
          <w:rFonts w:ascii="宋体" w:hAnsi="宋体" w:cs="宋体" w:hint="eastAsia"/>
          <w:kern w:val="24"/>
          <w:sz w:val="24"/>
        </w:rPr>
        <w:t>知情同意证明》原件的。</w:t>
      </w:r>
    </w:p>
    <w:p w:rsidR="00D75E0D" w:rsidRPr="007D6B4F" w:rsidRDefault="00D75E0D" w:rsidP="00D75E0D">
      <w:pPr>
        <w:numPr>
          <w:ilvl w:val="0"/>
          <w:numId w:val="1"/>
        </w:numPr>
        <w:spacing w:line="360" w:lineRule="auto"/>
        <w:ind w:firstLine="480"/>
        <w:jc w:val="left"/>
        <w:rPr>
          <w:rFonts w:ascii="宋体" w:hAnsi="宋体" w:cs="宋体"/>
          <w:kern w:val="24"/>
          <w:sz w:val="24"/>
        </w:rPr>
      </w:pPr>
      <w:r w:rsidRPr="007D6B4F">
        <w:rPr>
          <w:rFonts w:ascii="宋体" w:hAnsi="宋体" w:cs="宋体" w:hint="eastAsia"/>
          <w:kern w:val="24"/>
          <w:sz w:val="24"/>
        </w:rPr>
        <w:t>未按要求提交未列入项目主要完成单位的代表性论文专著中第一署名单位</w:t>
      </w:r>
      <w:r>
        <w:rPr>
          <w:rFonts w:ascii="宋体" w:hAnsi="宋体" w:cs="宋体" w:hint="eastAsia"/>
          <w:kern w:val="24"/>
          <w:sz w:val="24"/>
        </w:rPr>
        <w:t>盖章</w:t>
      </w:r>
      <w:r w:rsidRPr="007D6B4F">
        <w:rPr>
          <w:rFonts w:ascii="宋体" w:hAnsi="宋体" w:cs="宋体" w:hint="eastAsia"/>
          <w:kern w:val="24"/>
          <w:sz w:val="24"/>
        </w:rPr>
        <w:t>的《知情同意证明》原件的。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按规定需要行政审批的项目，未提交相关部门审批证明的，或者行政审批时间未满一年的。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未按要求提交知识产权证明材料的。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提交的应用证明未盖单位公章的。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提交的应用证明超过10家的。</w:t>
      </w:r>
    </w:p>
    <w:p w:rsidR="00D75E0D" w:rsidRDefault="00D75E0D"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未按要求提交未列入项目主要专利的其他发明人的《知情同意证明》原件的。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第一完成人未在承诺内容处签名的。</w:t>
      </w:r>
    </w:p>
    <w:p w:rsidR="00D75E0D" w:rsidRDefault="00446068"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提交的检索报告检索的文章超出附件中12篇论文的。</w:t>
      </w:r>
    </w:p>
    <w:p w:rsidR="00D75E0D" w:rsidRDefault="00D75E0D" w:rsidP="00D75E0D">
      <w:pPr>
        <w:numPr>
          <w:ilvl w:val="0"/>
          <w:numId w:val="1"/>
        </w:numPr>
        <w:spacing w:line="360" w:lineRule="auto"/>
        <w:ind w:firstLine="480"/>
        <w:jc w:val="left"/>
        <w:rPr>
          <w:rFonts w:ascii="宋体" w:hAnsi="宋体" w:cs="宋体" w:hint="eastAsia"/>
          <w:kern w:val="24"/>
          <w:sz w:val="24"/>
        </w:rPr>
      </w:pPr>
      <w:r>
        <w:rPr>
          <w:rFonts w:ascii="宋体" w:hAnsi="宋体" w:cs="宋体" w:hint="eastAsia"/>
          <w:kern w:val="24"/>
          <w:sz w:val="24"/>
        </w:rPr>
        <w:t>第一完成人未在《</w:t>
      </w:r>
      <w:r w:rsidRPr="00540B20">
        <w:rPr>
          <w:rFonts w:ascii="宋体" w:hAnsi="宋体" w:cs="宋体" w:hint="eastAsia"/>
          <w:kern w:val="24"/>
          <w:sz w:val="24"/>
        </w:rPr>
        <w:t>完成人合作关系说明</w:t>
      </w:r>
      <w:r>
        <w:rPr>
          <w:rFonts w:ascii="宋体" w:hAnsi="宋体" w:cs="宋体" w:hint="eastAsia"/>
          <w:kern w:val="24"/>
          <w:sz w:val="24"/>
        </w:rPr>
        <w:t>》或《完成人合作关系情况汇总表》的签名处签名的。</w:t>
      </w:r>
    </w:p>
    <w:p w:rsidR="00500074" w:rsidRDefault="00500074" w:rsidP="00500074">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未提交科普作品的发行量和再版次数证明，以及成品质量的检测报告的</w:t>
      </w:r>
      <w:r w:rsidRPr="00500074">
        <w:rPr>
          <w:rFonts w:ascii="宋体" w:hAnsi="宋体" w:cs="宋体" w:hint="eastAsia"/>
          <w:kern w:val="24"/>
          <w:sz w:val="24"/>
        </w:rPr>
        <w:t>。</w:t>
      </w:r>
    </w:p>
    <w:p w:rsidR="00847348" w:rsidRDefault="00847348" w:rsidP="00D75E0D">
      <w:pPr>
        <w:numPr>
          <w:ilvl w:val="0"/>
          <w:numId w:val="1"/>
        </w:numPr>
        <w:spacing w:line="360" w:lineRule="auto"/>
        <w:ind w:firstLine="480"/>
        <w:jc w:val="left"/>
        <w:rPr>
          <w:rFonts w:ascii="宋体" w:hAnsi="宋体" w:cs="宋体"/>
          <w:kern w:val="24"/>
          <w:sz w:val="24"/>
        </w:rPr>
      </w:pPr>
      <w:r>
        <w:rPr>
          <w:rFonts w:ascii="宋体" w:hAnsi="宋体" w:cs="宋体" w:hint="eastAsia"/>
          <w:kern w:val="24"/>
          <w:sz w:val="24"/>
        </w:rPr>
        <w:t>提交的附件材料中含新闻报道的。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上传格式与要求不相符的。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所用附件材料与历年已获奖项目附件材料重复的。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电子版材料与书面材料不一致或不符合《推荐书》内容要求的。</w:t>
      </w:r>
    </w:p>
    <w:p w:rsidR="00D75E0D" w:rsidRDefault="00D75E0D" w:rsidP="00D75E0D">
      <w:pPr>
        <w:numPr>
          <w:ilvl w:val="0"/>
          <w:numId w:val="1"/>
        </w:numPr>
        <w:spacing w:line="360" w:lineRule="auto"/>
        <w:ind w:firstLineChars="200" w:firstLine="480"/>
        <w:jc w:val="left"/>
        <w:rPr>
          <w:rFonts w:ascii="宋体" w:hAnsi="宋体" w:cs="宋体"/>
          <w:kern w:val="24"/>
          <w:sz w:val="24"/>
        </w:rPr>
      </w:pPr>
      <w:r>
        <w:rPr>
          <w:rFonts w:ascii="宋体" w:hAnsi="宋体" w:cs="宋体" w:hint="eastAsia"/>
          <w:kern w:val="24"/>
          <w:sz w:val="24"/>
        </w:rPr>
        <w:t>其他不符合《湖南医学科技奖</w:t>
      </w:r>
      <w:r w:rsidR="005D6D72">
        <w:rPr>
          <w:rFonts w:ascii="宋体" w:hAnsi="宋体" w:cs="宋体" w:hint="eastAsia"/>
          <w:kern w:val="24"/>
          <w:sz w:val="24"/>
        </w:rPr>
        <w:t>管理办法</w:t>
      </w:r>
      <w:r>
        <w:rPr>
          <w:rFonts w:ascii="宋体" w:hAnsi="宋体" w:cs="宋体" w:hint="eastAsia"/>
          <w:kern w:val="24"/>
          <w:sz w:val="24"/>
        </w:rPr>
        <w:t>》及</w:t>
      </w:r>
      <w:r w:rsidR="005D6D72">
        <w:rPr>
          <w:rFonts w:ascii="宋体" w:hAnsi="宋体" w:cs="宋体" w:hint="eastAsia"/>
          <w:kern w:val="24"/>
          <w:sz w:val="24"/>
        </w:rPr>
        <w:t>相关</w:t>
      </w:r>
      <w:r>
        <w:rPr>
          <w:rFonts w:ascii="宋体" w:hAnsi="宋体" w:cs="宋体" w:hint="eastAsia"/>
          <w:kern w:val="24"/>
          <w:sz w:val="24"/>
        </w:rPr>
        <w:t>规定的。</w:t>
      </w:r>
    </w:p>
    <w:p w:rsidR="00D75E0D" w:rsidRDefault="00D75E0D" w:rsidP="00D75E0D"/>
    <w:p w:rsidR="00844534" w:rsidRPr="002B28B2" w:rsidRDefault="00844534" w:rsidP="00844534">
      <w:pPr>
        <w:ind w:firstLineChars="300" w:firstLine="630"/>
      </w:pPr>
    </w:p>
    <w:sectPr w:rsidR="00844534" w:rsidRPr="002B28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AA" w:rsidRDefault="00C73CAA" w:rsidP="00481128">
      <w:r>
        <w:separator/>
      </w:r>
    </w:p>
  </w:endnote>
  <w:endnote w:type="continuationSeparator" w:id="0">
    <w:p w:rsidR="00C73CAA" w:rsidRDefault="00C73CAA" w:rsidP="0048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AA" w:rsidRDefault="00C73CAA" w:rsidP="00481128">
      <w:r>
        <w:separator/>
      </w:r>
    </w:p>
  </w:footnote>
  <w:footnote w:type="continuationSeparator" w:id="0">
    <w:p w:rsidR="00C73CAA" w:rsidRDefault="00C73CAA" w:rsidP="00481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A1AE"/>
    <w:multiLevelType w:val="singleLevel"/>
    <w:tmpl w:val="2322A1A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C5"/>
    <w:rsid w:val="000E28D1"/>
    <w:rsid w:val="00156B42"/>
    <w:rsid w:val="00194B86"/>
    <w:rsid w:val="002857F1"/>
    <w:rsid w:val="002B28B2"/>
    <w:rsid w:val="0033112C"/>
    <w:rsid w:val="00446068"/>
    <w:rsid w:val="004740A5"/>
    <w:rsid w:val="00481128"/>
    <w:rsid w:val="00500074"/>
    <w:rsid w:val="00513622"/>
    <w:rsid w:val="005D6D72"/>
    <w:rsid w:val="006B5088"/>
    <w:rsid w:val="00726E72"/>
    <w:rsid w:val="00742F52"/>
    <w:rsid w:val="007D124A"/>
    <w:rsid w:val="00844534"/>
    <w:rsid w:val="00847348"/>
    <w:rsid w:val="009E37F2"/>
    <w:rsid w:val="00B97241"/>
    <w:rsid w:val="00C201C5"/>
    <w:rsid w:val="00C73CAA"/>
    <w:rsid w:val="00D40CE4"/>
    <w:rsid w:val="00D75E0D"/>
    <w:rsid w:val="00DD723D"/>
    <w:rsid w:val="00F2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128"/>
    <w:rPr>
      <w:sz w:val="18"/>
      <w:szCs w:val="18"/>
    </w:rPr>
  </w:style>
  <w:style w:type="paragraph" w:styleId="a4">
    <w:name w:val="footer"/>
    <w:basedOn w:val="a"/>
    <w:link w:val="Char0"/>
    <w:uiPriority w:val="99"/>
    <w:unhideWhenUsed/>
    <w:rsid w:val="00481128"/>
    <w:pPr>
      <w:tabs>
        <w:tab w:val="center" w:pos="4153"/>
        <w:tab w:val="right" w:pos="8306"/>
      </w:tabs>
      <w:snapToGrid w:val="0"/>
      <w:jc w:val="left"/>
    </w:pPr>
    <w:rPr>
      <w:sz w:val="18"/>
      <w:szCs w:val="18"/>
    </w:rPr>
  </w:style>
  <w:style w:type="character" w:customStyle="1" w:styleId="Char0">
    <w:name w:val="页脚 Char"/>
    <w:basedOn w:val="a0"/>
    <w:link w:val="a4"/>
    <w:uiPriority w:val="99"/>
    <w:rsid w:val="004811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128"/>
    <w:rPr>
      <w:sz w:val="18"/>
      <w:szCs w:val="18"/>
    </w:rPr>
  </w:style>
  <w:style w:type="paragraph" w:styleId="a4">
    <w:name w:val="footer"/>
    <w:basedOn w:val="a"/>
    <w:link w:val="Char0"/>
    <w:uiPriority w:val="99"/>
    <w:unhideWhenUsed/>
    <w:rsid w:val="00481128"/>
    <w:pPr>
      <w:tabs>
        <w:tab w:val="center" w:pos="4153"/>
        <w:tab w:val="right" w:pos="8306"/>
      </w:tabs>
      <w:snapToGrid w:val="0"/>
      <w:jc w:val="left"/>
    </w:pPr>
    <w:rPr>
      <w:sz w:val="18"/>
      <w:szCs w:val="18"/>
    </w:rPr>
  </w:style>
  <w:style w:type="character" w:customStyle="1" w:styleId="Char0">
    <w:name w:val="页脚 Char"/>
    <w:basedOn w:val="a0"/>
    <w:link w:val="a4"/>
    <w:uiPriority w:val="99"/>
    <w:rsid w:val="004811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2022-03-25T05:28:00Z</dcterms:created>
  <dcterms:modified xsi:type="dcterms:W3CDTF">2023-05-24T02:14:00Z</dcterms:modified>
</cp:coreProperties>
</file>