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320" w:firstLineChars="100"/>
        <w:jc w:val="left"/>
        <w:rPr>
          <w:rFonts w:hint="eastAsia" w:ascii="黑体" w:hAnsi="黑体" w:eastAsia="黑体" w:cs="黑体"/>
          <w:sz w:val="32"/>
          <w:szCs w:val="32"/>
        </w:rPr>
      </w:pPr>
      <w:r>
        <w:rPr>
          <w:rFonts w:hint="eastAsia" w:ascii="黑体" w:hAnsi="黑体" w:eastAsia="黑体" w:cs="黑体"/>
          <w:sz w:val="32"/>
          <w:szCs w:val="32"/>
        </w:rPr>
        <w:t>附件</w:t>
      </w:r>
    </w:p>
    <w:p>
      <w:pPr>
        <w:spacing w:line="500" w:lineRule="exact"/>
        <w:jc w:val="center"/>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eastAsia="zh-CN"/>
        </w:rPr>
        <w:t>第</w:t>
      </w:r>
      <w:r>
        <w:rPr>
          <w:rFonts w:hint="eastAsia" w:ascii="黑体" w:hAnsi="黑体" w:eastAsia="黑体" w:cs="黑体"/>
          <w:b/>
          <w:bCs w:val="0"/>
          <w:sz w:val="32"/>
          <w:szCs w:val="32"/>
          <w:lang w:val="en-US" w:eastAsia="zh-CN"/>
        </w:rPr>
        <w:t>五</w:t>
      </w:r>
      <w:r>
        <w:rPr>
          <w:rFonts w:hint="eastAsia" w:ascii="黑体" w:hAnsi="黑体" w:eastAsia="黑体" w:cs="黑体"/>
          <w:b/>
          <w:bCs w:val="0"/>
          <w:sz w:val="32"/>
          <w:szCs w:val="32"/>
          <w:lang w:eastAsia="zh-CN"/>
        </w:rPr>
        <w:t>届</w:t>
      </w:r>
      <w:r>
        <w:rPr>
          <w:rFonts w:hint="eastAsia" w:ascii="黑体" w:hAnsi="黑体" w:eastAsia="黑体" w:cs="黑体"/>
          <w:b/>
          <w:bCs w:val="0"/>
          <w:sz w:val="32"/>
          <w:szCs w:val="32"/>
        </w:rPr>
        <w:t>广东医学科技奖</w:t>
      </w:r>
      <w:r>
        <w:rPr>
          <w:rFonts w:hint="eastAsia" w:ascii="黑体" w:hAnsi="黑体" w:eastAsia="黑体" w:cs="黑体"/>
          <w:b/>
          <w:bCs w:val="0"/>
          <w:sz w:val="32"/>
          <w:szCs w:val="32"/>
          <w:lang w:eastAsia="zh-CN"/>
        </w:rPr>
        <w:t>初审</w:t>
      </w:r>
      <w:r>
        <w:rPr>
          <w:rFonts w:hint="eastAsia" w:ascii="黑体" w:hAnsi="黑体" w:eastAsia="黑体" w:cs="黑体"/>
          <w:b/>
          <w:bCs w:val="0"/>
          <w:sz w:val="32"/>
          <w:szCs w:val="32"/>
          <w:lang w:val="en-US" w:eastAsia="zh-CN"/>
        </w:rPr>
        <w:t>通过</w:t>
      </w:r>
      <w:r>
        <w:rPr>
          <w:rFonts w:hint="eastAsia" w:ascii="黑体" w:hAnsi="黑体" w:eastAsia="黑体" w:cs="黑体"/>
          <w:b/>
          <w:bCs w:val="0"/>
          <w:sz w:val="32"/>
          <w:szCs w:val="32"/>
        </w:rPr>
        <w:t>项目汇总</w:t>
      </w:r>
      <w:r>
        <w:rPr>
          <w:rFonts w:hint="eastAsia" w:ascii="黑体" w:hAnsi="黑体" w:eastAsia="黑体" w:cs="黑体"/>
          <w:b/>
          <w:bCs w:val="0"/>
          <w:sz w:val="32"/>
          <w:szCs w:val="32"/>
          <w:lang w:val="en-US" w:eastAsia="zh-CN"/>
        </w:rPr>
        <w:t>表</w:t>
      </w:r>
    </w:p>
    <w:p>
      <w:pPr>
        <w:spacing w:line="500" w:lineRule="exact"/>
        <w:jc w:val="center"/>
        <w:rPr>
          <w:rFonts w:ascii="黑体" w:hAnsi="黑体" w:eastAsia="黑体" w:cs="黑体"/>
          <w:b/>
          <w:bCs/>
          <w:sz w:val="24"/>
          <w:szCs w:val="24"/>
        </w:rPr>
      </w:pPr>
      <w:r>
        <w:rPr>
          <w:rFonts w:hint="eastAsia" w:ascii="黑体" w:hAnsi="黑体" w:eastAsia="黑体" w:cs="黑体"/>
          <w:b/>
          <w:bCs/>
          <w:sz w:val="24"/>
          <w:szCs w:val="24"/>
        </w:rPr>
        <w:t>（</w:t>
      </w:r>
      <w:r>
        <w:rPr>
          <w:rFonts w:hint="eastAsia" w:ascii="黑体" w:hAnsi="黑体" w:eastAsia="黑体" w:cs="黑体"/>
          <w:b/>
          <w:bCs/>
          <w:color w:val="auto"/>
          <w:sz w:val="24"/>
          <w:szCs w:val="24"/>
        </w:rPr>
        <w:t>项目按</w:t>
      </w:r>
      <w:r>
        <w:rPr>
          <w:rFonts w:hint="eastAsia" w:ascii="黑体" w:hAnsi="黑体" w:eastAsia="黑体" w:cs="黑体"/>
          <w:b/>
          <w:bCs/>
          <w:color w:val="auto"/>
          <w:sz w:val="24"/>
          <w:szCs w:val="24"/>
          <w:lang w:eastAsia="zh-CN"/>
        </w:rPr>
        <w:t>分数</w:t>
      </w:r>
      <w:r>
        <w:rPr>
          <w:rFonts w:hint="eastAsia" w:ascii="黑体" w:hAnsi="黑体" w:eastAsia="黑体" w:cs="黑体"/>
          <w:b/>
          <w:bCs/>
          <w:color w:val="auto"/>
          <w:sz w:val="24"/>
          <w:szCs w:val="24"/>
        </w:rPr>
        <w:t>高低顺排</w:t>
      </w:r>
      <w:r>
        <w:rPr>
          <w:rFonts w:hint="eastAsia" w:ascii="黑体" w:hAnsi="黑体" w:eastAsia="黑体" w:cs="黑体"/>
          <w:b/>
          <w:bCs/>
          <w:color w:val="auto"/>
          <w:sz w:val="24"/>
          <w:szCs w:val="24"/>
          <w:lang w:eastAsia="zh-CN"/>
        </w:rPr>
        <w:t>，</w:t>
      </w:r>
      <w:r>
        <w:rPr>
          <w:rFonts w:hint="eastAsia" w:ascii="黑体" w:hAnsi="黑体" w:eastAsia="黑体" w:cs="黑体"/>
          <w:b/>
          <w:bCs/>
          <w:color w:val="auto"/>
          <w:sz w:val="24"/>
          <w:szCs w:val="24"/>
          <w:lang w:val="en-US" w:eastAsia="zh-CN"/>
        </w:rPr>
        <w:t>分数相同按姓氏首字母排序</w:t>
      </w:r>
      <w:r>
        <w:rPr>
          <w:rFonts w:hint="eastAsia" w:ascii="黑体" w:hAnsi="黑体" w:eastAsia="黑体" w:cs="黑体"/>
          <w:b/>
          <w:bCs/>
          <w:sz w:val="24"/>
          <w:szCs w:val="24"/>
        </w:rPr>
        <w:t>）</w:t>
      </w:r>
    </w:p>
    <w:tbl>
      <w:tblPr>
        <w:tblStyle w:val="2"/>
        <w:tblpPr w:leftFromText="180" w:rightFromText="180" w:vertAnchor="text" w:horzAnchor="page" w:tblpX="865" w:tblpY="529"/>
        <w:tblOverlap w:val="never"/>
        <w:tblW w:w="14820" w:type="dxa"/>
        <w:tblInd w:w="0" w:type="dxa"/>
        <w:shd w:val="clear" w:color="auto" w:fill="auto"/>
        <w:tblLayout w:type="autofit"/>
        <w:tblCellMar>
          <w:top w:w="0" w:type="dxa"/>
          <w:left w:w="0" w:type="dxa"/>
          <w:bottom w:w="0" w:type="dxa"/>
          <w:right w:w="0" w:type="dxa"/>
        </w:tblCellMar>
      </w:tblPr>
      <w:tblGrid>
        <w:gridCol w:w="768"/>
        <w:gridCol w:w="2628"/>
        <w:gridCol w:w="3684"/>
        <w:gridCol w:w="3559"/>
        <w:gridCol w:w="4181"/>
      </w:tblGrid>
      <w:tr>
        <w:tblPrEx>
          <w:shd w:val="clear" w:color="auto" w:fill="auto"/>
          <w:tblCellMar>
            <w:top w:w="0" w:type="dxa"/>
            <w:left w:w="0" w:type="dxa"/>
            <w:bottom w:w="0" w:type="dxa"/>
            <w:right w:w="0" w:type="dxa"/>
          </w:tblCellMar>
        </w:tblPrEx>
        <w:trPr>
          <w:trHeight w:val="718"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color w:val="000000"/>
                <w:kern w:val="0"/>
                <w:sz w:val="24"/>
                <w:szCs w:val="24"/>
              </w:rPr>
              <w:t>序号</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val="en-US" w:eastAsia="zh-CN"/>
              </w:rPr>
              <w:t>推荐单位</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eastAsia" w:ascii="仿宋" w:hAnsi="仿宋" w:eastAsia="仿宋" w:cs="仿宋"/>
                <w:b/>
                <w:bCs/>
                <w:color w:val="000000"/>
                <w:kern w:val="0"/>
                <w:sz w:val="24"/>
                <w:szCs w:val="24"/>
              </w:rPr>
            </w:pPr>
            <w:bookmarkStart w:id="0" w:name="_GoBack"/>
            <w:bookmarkEnd w:id="0"/>
            <w:r>
              <w:rPr>
                <w:rFonts w:hint="eastAsia" w:ascii="仿宋" w:hAnsi="仿宋" w:eastAsia="仿宋" w:cs="仿宋"/>
                <w:b/>
                <w:bCs/>
                <w:color w:val="000000"/>
                <w:kern w:val="0"/>
                <w:sz w:val="24"/>
                <w:szCs w:val="24"/>
                <w:lang w:val="en-US" w:eastAsia="zh-CN"/>
              </w:rPr>
              <w:t>项目名称</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主要</w:t>
            </w:r>
            <w:r>
              <w:rPr>
                <w:rFonts w:hint="eastAsia" w:ascii="仿宋" w:hAnsi="仿宋" w:eastAsia="仿宋" w:cs="仿宋"/>
                <w:b/>
                <w:bCs/>
                <w:color w:val="000000"/>
                <w:kern w:val="0"/>
                <w:sz w:val="24"/>
                <w:szCs w:val="24"/>
                <w:lang w:val="en-US" w:eastAsia="zh-CN"/>
              </w:rPr>
              <w:t>完成单位</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val="en-US" w:eastAsia="zh-CN"/>
              </w:rPr>
              <w:t>主要完成人</w:t>
            </w:r>
          </w:p>
        </w:tc>
      </w:tr>
      <w:tr>
        <w:tblPrEx>
          <w:shd w:val="clear" w:color="auto" w:fill="auto"/>
          <w:tblCellMar>
            <w:top w:w="0" w:type="dxa"/>
            <w:left w:w="0" w:type="dxa"/>
            <w:bottom w:w="0" w:type="dxa"/>
            <w:right w:w="0" w:type="dxa"/>
          </w:tblCellMar>
        </w:tblPrEx>
        <w:trPr>
          <w:trHeight w:val="586" w:hRule="atLeast"/>
        </w:trPr>
        <w:tc>
          <w:tcPr>
            <w:tcW w:w="1482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拟推荐一等奖项目</w:t>
            </w:r>
            <w:r>
              <w:rPr>
                <w:rFonts w:hint="eastAsia" w:ascii="仿宋" w:hAnsi="仿宋" w:eastAsia="仿宋" w:cs="仿宋"/>
                <w:b/>
                <w:bCs/>
                <w:i w:val="0"/>
                <w:color w:val="auto"/>
                <w:kern w:val="0"/>
                <w:sz w:val="24"/>
                <w:szCs w:val="24"/>
                <w:u w:val="none"/>
                <w:lang w:val="en-US" w:eastAsia="zh-CN" w:bidi="ar"/>
              </w:rPr>
              <w:t>（17）</w:t>
            </w:r>
          </w:p>
        </w:tc>
      </w:tr>
      <w:tr>
        <w:tblPrEx>
          <w:tblCellMar>
            <w:top w:w="0" w:type="dxa"/>
            <w:left w:w="0" w:type="dxa"/>
            <w:bottom w:w="0" w:type="dxa"/>
            <w:right w:w="0" w:type="dxa"/>
          </w:tblCellMar>
        </w:tblPrEx>
        <w:trPr>
          <w:trHeight w:val="1146"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中山大学附属第一医院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脊柱疼痛康复评估与治疗新技术的临床研究与应用</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中山大学附属第一医院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王楚怀</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张珊珊</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李鑫</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余秋华</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葛乐</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张婵娟</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黎志成</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加国庆</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张桂芳</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韩秀兰</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李婷婷</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王宏江</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张涛</w:t>
            </w:r>
          </w:p>
        </w:tc>
      </w:tr>
      <w:tr>
        <w:tblPrEx>
          <w:shd w:val="clear" w:color="auto" w:fill="auto"/>
          <w:tblCellMar>
            <w:top w:w="0" w:type="dxa"/>
            <w:left w:w="0" w:type="dxa"/>
            <w:bottom w:w="0" w:type="dxa"/>
            <w:right w:w="0" w:type="dxa"/>
          </w:tblCellMar>
        </w:tblPrEx>
        <w:trPr>
          <w:trHeight w:val="1292"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2</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中山大学肿瘤防治中心</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肺癌放疗靶区的技术创新和示范应用</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中山大学肿瘤防治中心</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浙江省肿瘤医院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深圳市医诺智能科技发展有限公司</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陈明,胡晓,金莹,包勇,徐裕金,宋正波,陈润哲,马红莲,董百强,杨一威,张婕,贾文廷,雷国胜</w:t>
            </w:r>
          </w:p>
        </w:tc>
      </w:tr>
      <w:tr>
        <w:tblPrEx>
          <w:tblCellMar>
            <w:top w:w="0" w:type="dxa"/>
            <w:left w:w="0" w:type="dxa"/>
            <w:bottom w:w="0" w:type="dxa"/>
            <w:right w:w="0" w:type="dxa"/>
          </w:tblCellMar>
        </w:tblPrEx>
        <w:trPr>
          <w:trHeight w:val="1111"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2</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中山大学附属第八医院（深圳福田）</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高血压血管损伤新机制和临床干预体系创建及应用</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中山大学附属第八医院（深圳福田）</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中山大学附属第一医院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中山大学孙逸仙纪念医院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澳门科技大学</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中山大学</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黄辉,陶军,罗培,蔡卫斌,夏文豪,严励,陈艳莲,谢晨,张焕基,尹一鸿,王蔚东,张郑志鹏,冯敏嘉</w:t>
            </w:r>
          </w:p>
        </w:tc>
      </w:tr>
      <w:tr>
        <w:tblPrEx>
          <w:shd w:val="clear" w:color="auto" w:fill="auto"/>
          <w:tblCellMar>
            <w:top w:w="0" w:type="dxa"/>
            <w:left w:w="0" w:type="dxa"/>
            <w:bottom w:w="0" w:type="dxa"/>
            <w:right w:w="0" w:type="dxa"/>
          </w:tblCellMar>
        </w:tblPrEx>
        <w:trPr>
          <w:trHeight w:val="957"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4</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中山大学附属第一医院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IgA肾病的遗传学发病机制研究</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中山大学附属第一医院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广东省人民医院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李明,石殿春,陈崴,钟忠,李志坚,毛海萍,冯少珍,符冬盈,余学清</w:t>
            </w:r>
          </w:p>
        </w:tc>
      </w:tr>
      <w:tr>
        <w:tblPrEx>
          <w:tblCellMar>
            <w:top w:w="0" w:type="dxa"/>
            <w:left w:w="0" w:type="dxa"/>
            <w:bottom w:w="0" w:type="dxa"/>
            <w:right w:w="0" w:type="dxa"/>
          </w:tblCellMar>
        </w:tblPrEx>
        <w:trPr>
          <w:trHeight w:val="1076"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5</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南方医科大学南方医院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基于腹盆腔精准解剖研究的宫颈癌保留盆腔自主神经手术改良及推广</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南方医科大学南方医院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陈春林,刘萍,李维丽,段慧,李朋飞,黎志强,唐雷,苏桂栋,张军,陈兰,彭程,霍智锋,田欣</w:t>
            </w:r>
          </w:p>
        </w:tc>
      </w:tr>
      <w:tr>
        <w:tblPrEx>
          <w:tblCellMar>
            <w:top w:w="0" w:type="dxa"/>
            <w:left w:w="0" w:type="dxa"/>
            <w:bottom w:w="0" w:type="dxa"/>
            <w:right w:w="0" w:type="dxa"/>
          </w:tblCellMar>
        </w:tblPrEx>
        <w:trPr>
          <w:trHeight w:val="1101"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5</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暨南大学</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系统生物学的中药活性成份关键技术及在中成药二次开发中的应用</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暨南大学</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聂红,费嘉,汤丹,叶开和,陈利国 ,胡海燕,孟兰贞,阴钊,黄桂萍,费雲昊 ,杨菊华,刘燕君</w:t>
            </w:r>
          </w:p>
        </w:tc>
      </w:tr>
      <w:tr>
        <w:tblPrEx>
          <w:tblCellMar>
            <w:top w:w="0" w:type="dxa"/>
            <w:left w:w="0" w:type="dxa"/>
            <w:bottom w:w="0" w:type="dxa"/>
            <w:right w:w="0" w:type="dxa"/>
          </w:tblCellMar>
        </w:tblPrEx>
        <w:trPr>
          <w:trHeight w:val="1153"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5</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中山大学附属第六医院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胃肠肿瘤多学科融合创新诊疗体系的构建与推广应用</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中山大学附属第六医院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中山大学</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彭俊生,邓艳红,陈永和,吴小剑,康亮,杨祖立,陈实,张美芬,万香波,王辉,张波,兰平,汪建平</w:t>
            </w:r>
          </w:p>
        </w:tc>
      </w:tr>
      <w:tr>
        <w:tblPrEx>
          <w:shd w:val="clear" w:color="auto" w:fill="auto"/>
          <w:tblCellMar>
            <w:top w:w="0" w:type="dxa"/>
            <w:left w:w="0" w:type="dxa"/>
            <w:bottom w:w="0" w:type="dxa"/>
            <w:right w:w="0" w:type="dxa"/>
          </w:tblCellMar>
        </w:tblPrEx>
        <w:trPr>
          <w:trHeight w:val="1548"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5</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中国人民解放军南部战区总医院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基于混合智能的心脏康复效能增强体系研究</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中国人民解放军南部战区总医院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中山大学</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浙江大学嘉兴研究院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深圳先进技术研究院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徐琳,张贺晔,吴万庆,刘华锋,黎蔚华,高智凡,孙朝晖,林仲秋,黄建玉,徐加加,陈世雄,邓豫,叶慧慧</w:t>
            </w:r>
          </w:p>
        </w:tc>
      </w:tr>
      <w:tr>
        <w:tblPrEx>
          <w:shd w:val="clear" w:color="auto" w:fill="auto"/>
          <w:tblCellMar>
            <w:top w:w="0" w:type="dxa"/>
            <w:left w:w="0" w:type="dxa"/>
            <w:bottom w:w="0" w:type="dxa"/>
            <w:right w:w="0" w:type="dxa"/>
          </w:tblCellMar>
        </w:tblPrEx>
        <w:trPr>
          <w:trHeight w:val="1301"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5</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南方医科大学</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结直肠癌转移的分子机制、表观遗传学调控网络及预测预警模型研究</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南方医科大学</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赵亮,丁彦青,王爽,邓永键,周蕊,李婷婷,杨敏慧,徐丽军,李睿</w:t>
            </w:r>
          </w:p>
        </w:tc>
      </w:tr>
      <w:tr>
        <w:tblPrEx>
          <w:shd w:val="clear" w:color="auto" w:fill="auto"/>
          <w:tblCellMar>
            <w:top w:w="0" w:type="dxa"/>
            <w:left w:w="0" w:type="dxa"/>
            <w:bottom w:w="0" w:type="dxa"/>
            <w:right w:w="0" w:type="dxa"/>
          </w:tblCellMar>
        </w:tblPrEx>
        <w:trPr>
          <w:trHeight w:val="3011"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5</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广东省人民医院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心肌损伤机制与心肌保护关键技术的系列创新研究和推广应用</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广东省人民医院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 xml:space="preserve">中国医学科学院阜外医院 </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上海交通大学医学院附属上海儿童医学中心</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 xml:space="preserve">北京大学 </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中山大学孙逸仙纪念医院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北京亿灵医药科技发展有限公司</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东莞科威医疗器械有限公司</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 xml:space="preserve">朱平,周成斌,张浩,庄建,陈寄梅,吉冰洋,华平,张岩,黄劲松,刘南波,朱烁基,关屹,胡吉龙 </w:t>
            </w:r>
          </w:p>
        </w:tc>
      </w:tr>
      <w:tr>
        <w:tblPrEx>
          <w:shd w:val="clear" w:color="auto" w:fill="auto"/>
          <w:tblCellMar>
            <w:top w:w="0" w:type="dxa"/>
            <w:left w:w="0" w:type="dxa"/>
            <w:bottom w:w="0" w:type="dxa"/>
            <w:right w:w="0" w:type="dxa"/>
          </w:tblCellMar>
        </w:tblPrEx>
        <w:trPr>
          <w:trHeight w:val="1103"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11</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中山大学肿瘤防治中心</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增材制造（3D打印）技术在神经外科的应用研究</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中山大学肿瘤防治中心</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珠海赛纳三维科技有限公司</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中科院广州电子技术有限公司</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中山大学附属第一医院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中山大学孙逸仙纪念医院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牟永告,李耀棠,邓跃飞,毛志钢,何振强,陈伟,赵光华,段昊,蒋韦,张湘衡,江志伟</w:t>
            </w:r>
          </w:p>
        </w:tc>
      </w:tr>
      <w:tr>
        <w:tblPrEx>
          <w:shd w:val="clear" w:color="auto" w:fill="auto"/>
          <w:tblCellMar>
            <w:top w:w="0" w:type="dxa"/>
            <w:left w:w="0" w:type="dxa"/>
            <w:bottom w:w="0" w:type="dxa"/>
            <w:right w:w="0" w:type="dxa"/>
          </w:tblCellMar>
        </w:tblPrEx>
        <w:trPr>
          <w:trHeight w:val="1301"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12</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中山大学肿瘤防治中心</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脑胶质瘤血管拟态研究</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中山大学肿瘤防治中心</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陈忠平,陈银生,梅鑫</w:t>
            </w:r>
          </w:p>
        </w:tc>
      </w:tr>
      <w:tr>
        <w:tblPrEx>
          <w:tblCellMar>
            <w:top w:w="0" w:type="dxa"/>
            <w:left w:w="0" w:type="dxa"/>
            <w:bottom w:w="0" w:type="dxa"/>
            <w:right w:w="0" w:type="dxa"/>
          </w:tblCellMar>
        </w:tblPrEx>
        <w:trPr>
          <w:trHeight w:val="1987"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12</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重点管控新污染物全氟化合物免疫毒性及防控策略</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中山大学附属第一医院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广州市疾病预防控制中心</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广东省人民医院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茂名市妇幼保健院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董光辉,曾晓雯,李春炜,崔隽,冯文如,郝元涛,张云婷,周洋,秦小迪,楚楚,欧艳秋,陈赞雄,孔敏莉</w:t>
            </w:r>
          </w:p>
        </w:tc>
      </w:tr>
      <w:tr>
        <w:tblPrEx>
          <w:tblCellMar>
            <w:top w:w="0" w:type="dxa"/>
            <w:left w:w="0" w:type="dxa"/>
            <w:bottom w:w="0" w:type="dxa"/>
            <w:right w:w="0" w:type="dxa"/>
          </w:tblCellMar>
        </w:tblPrEx>
        <w:trPr>
          <w:trHeight w:val="1474"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12</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南方医科大学</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腰椎脊柱推拿的临床解剖与生物力学研究</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南方医科大学</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李义凯,钟世镇,袁仕国,谌祖江,陈超,王华军,张美超,王志宏,钟伟兴,祁冀,张少群,秦庆广,李嵩鹏</w:t>
            </w:r>
          </w:p>
        </w:tc>
      </w:tr>
      <w:tr>
        <w:tblPrEx>
          <w:shd w:val="clear" w:color="auto" w:fill="auto"/>
          <w:tblCellMar>
            <w:top w:w="0" w:type="dxa"/>
            <w:left w:w="0" w:type="dxa"/>
            <w:bottom w:w="0" w:type="dxa"/>
            <w:right w:w="0" w:type="dxa"/>
          </w:tblCellMar>
        </w:tblPrEx>
        <w:trPr>
          <w:trHeight w:val="1592"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12</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中山大学附属第三医院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乙肝相关慢加急性肝衰竭理论体系的建立及治疗实践</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中山大学附属第三医院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林炳亮,高志良,郑玉宝,陈俊峰,邬喆斌,柯伟民,张卡,张耿林,谢冬英,舒欣,曹红,张宇锋,杨小安</w:t>
            </w:r>
          </w:p>
        </w:tc>
      </w:tr>
      <w:tr>
        <w:tblPrEx>
          <w:shd w:val="clear" w:color="auto" w:fill="auto"/>
          <w:tblCellMar>
            <w:top w:w="0" w:type="dxa"/>
            <w:left w:w="0" w:type="dxa"/>
            <w:bottom w:w="0" w:type="dxa"/>
            <w:right w:w="0" w:type="dxa"/>
          </w:tblCellMar>
        </w:tblPrEx>
        <w:trPr>
          <w:trHeight w:val="1743"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12</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深圳市医学会</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反复妊娠失败的围着床期诊疗策略和关键技术创新与推广应用</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深圳中山泌尿外科医院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深圳中山生殖与遗传研究所</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深圳市锦欣医疗科技创新中心有限公司</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曾勇,李玉叶,刘苏,李龙飞,黄春宇,刁梁辉,熊风,张宏展,连若纯,陈现,陈培林,徐士儒,孙青</w:t>
            </w:r>
          </w:p>
        </w:tc>
      </w:tr>
      <w:tr>
        <w:tblPrEx>
          <w:shd w:val="clear" w:color="auto" w:fill="auto"/>
          <w:tblCellMar>
            <w:top w:w="0" w:type="dxa"/>
            <w:left w:w="0" w:type="dxa"/>
            <w:bottom w:w="0" w:type="dxa"/>
            <w:right w:w="0" w:type="dxa"/>
          </w:tblCellMar>
        </w:tblPrEx>
        <w:trPr>
          <w:trHeight w:val="179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12</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广东省人民医院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视网膜母细胞瘤精准综合治疗关键技术与基础理论突破和体系建设</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广东省人民医院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首都医科大学附属北京儿童医院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上海交通大学医学院附属第九人民医院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张靖,赵军阳,贾仁兵,范先群</w:t>
            </w:r>
          </w:p>
        </w:tc>
      </w:tr>
      <w:tr>
        <w:tblPrEx>
          <w:tblCellMar>
            <w:top w:w="0" w:type="dxa"/>
            <w:left w:w="0" w:type="dxa"/>
            <w:bottom w:w="0" w:type="dxa"/>
            <w:right w:w="0" w:type="dxa"/>
          </w:tblCellMar>
        </w:tblPrEx>
        <w:trPr>
          <w:trHeight w:val="632" w:hRule="atLeast"/>
        </w:trPr>
        <w:tc>
          <w:tcPr>
            <w:tcW w:w="1482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拟推荐二等奖项目</w:t>
            </w:r>
            <w:r>
              <w:rPr>
                <w:rFonts w:hint="eastAsia" w:ascii="仿宋" w:hAnsi="仿宋" w:eastAsia="仿宋" w:cs="仿宋"/>
                <w:b/>
                <w:bCs/>
                <w:i w:val="0"/>
                <w:color w:val="auto"/>
                <w:kern w:val="0"/>
                <w:sz w:val="24"/>
                <w:szCs w:val="24"/>
                <w:u w:val="none"/>
                <w:lang w:val="en-US" w:eastAsia="zh-CN" w:bidi="ar"/>
              </w:rPr>
              <w:t>（24）</w:t>
            </w:r>
          </w:p>
        </w:tc>
      </w:tr>
      <w:tr>
        <w:tblPrEx>
          <w:tblCellMar>
            <w:top w:w="0" w:type="dxa"/>
            <w:left w:w="0" w:type="dxa"/>
            <w:bottom w:w="0" w:type="dxa"/>
            <w:right w:w="0" w:type="dxa"/>
          </w:tblCellMar>
        </w:tblPrEx>
        <w:trPr>
          <w:trHeight w:val="632"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排名</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推荐单位</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项目中文名称</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完成单位</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完成人</w:t>
            </w:r>
          </w:p>
        </w:tc>
      </w:tr>
      <w:tr>
        <w:tblPrEx>
          <w:shd w:val="clear" w:color="auto" w:fill="auto"/>
          <w:tblCellMar>
            <w:top w:w="0" w:type="dxa"/>
            <w:left w:w="0" w:type="dxa"/>
            <w:bottom w:w="0" w:type="dxa"/>
            <w:right w:w="0" w:type="dxa"/>
          </w:tblCellMar>
        </w:tblPrEx>
        <w:trPr>
          <w:trHeight w:val="102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中山大学中山眼科中心</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儿童视网膜血管性疾病的关键致病机理和临床诊疗体系的建立与推广</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中山大学中山眼科中心</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丁小燕,吕林,黄莉,孙立梅,胡安娣娜,袁敏而,李松珊,张婷,陈冲林,李加青</w:t>
            </w:r>
          </w:p>
        </w:tc>
      </w:tr>
      <w:tr>
        <w:tblPrEx>
          <w:tblCellMar>
            <w:top w:w="0" w:type="dxa"/>
            <w:left w:w="0" w:type="dxa"/>
            <w:bottom w:w="0" w:type="dxa"/>
            <w:right w:w="0" w:type="dxa"/>
          </w:tblCellMar>
        </w:tblPrEx>
        <w:trPr>
          <w:trHeight w:val="1333"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2</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中山大学孙逸仙纪念医院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头颈外科微创手术体系的建立及应用推广</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中山大学孙逸仙纪念医院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黄晓明,梁发雅,韩萍,陈仁辉,林沛亮,蔡谦,刘翔,郑亿庆,陈良嗣,孙伟,余诗桐</w:t>
            </w:r>
          </w:p>
        </w:tc>
      </w:tr>
      <w:tr>
        <w:tblPrEx>
          <w:shd w:val="clear" w:color="auto" w:fill="auto"/>
          <w:tblCellMar>
            <w:top w:w="0" w:type="dxa"/>
            <w:left w:w="0" w:type="dxa"/>
            <w:bottom w:w="0" w:type="dxa"/>
            <w:right w:w="0" w:type="dxa"/>
          </w:tblCellMar>
        </w:tblPrEx>
        <w:trPr>
          <w:trHeight w:val="1357"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2</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南方医科大学南方医院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临床常见超级细菌快速检验新技术系列研究及应用</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南方医科大学南方医院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芮勇宇,郑磊,陈晶,胡秀梅,郑芬,覃英诚,宋振理</w:t>
            </w:r>
          </w:p>
        </w:tc>
      </w:tr>
      <w:tr>
        <w:tblPrEx>
          <w:tblCellMar>
            <w:top w:w="0" w:type="dxa"/>
            <w:left w:w="0" w:type="dxa"/>
            <w:bottom w:w="0" w:type="dxa"/>
            <w:right w:w="0" w:type="dxa"/>
          </w:tblCellMar>
        </w:tblPrEx>
        <w:trPr>
          <w:trHeight w:val="1141"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4</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暨南大学</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金属药物的功能设计与肿瘤精准诊疗应用</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暨南大学-医学部</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广东医科大学附属医院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广东暨创硒源纳米研究院有限公司</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陈填烽,贺利贞,林颢,马丽,许利耕,常兖州,赖浩强,陈樑,李海伟,陈义康</w:t>
            </w:r>
          </w:p>
        </w:tc>
      </w:tr>
      <w:tr>
        <w:tblPrEx>
          <w:tblCellMar>
            <w:top w:w="0" w:type="dxa"/>
            <w:left w:w="0" w:type="dxa"/>
            <w:bottom w:w="0" w:type="dxa"/>
            <w:right w:w="0" w:type="dxa"/>
          </w:tblCellMar>
        </w:tblPrEx>
        <w:trPr>
          <w:trHeight w:val="95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4</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中国人民解放军南部战区总医院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多模式智能化离体肝脏保存和功能评估系统研发</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中国人民解放军南部战区总医院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广东顺德工业设计研究院（广东顺德创新设计研究院）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广东佛山联创工程研究生院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树兰（杭州）医院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霍枫,谭晓宇,欧阳青,李建辉,梁铭炬,陈建雄,汪邵平,任晓龙,姜涛,张春虹,黄小桃</w:t>
            </w:r>
          </w:p>
        </w:tc>
      </w:tr>
      <w:tr>
        <w:tblPrEx>
          <w:shd w:val="clear" w:color="auto" w:fill="auto"/>
          <w:tblCellMar>
            <w:top w:w="0" w:type="dxa"/>
            <w:left w:w="0" w:type="dxa"/>
            <w:bottom w:w="0" w:type="dxa"/>
            <w:right w:w="0" w:type="dxa"/>
          </w:tblCellMar>
        </w:tblPrEx>
        <w:trPr>
          <w:trHeight w:val="976"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4</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暨南大学附属第一医院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即时可视化电阻抗肺功能成像技术的临床应用推广</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暨南大学附属第一医院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南京航空航天大学机电学院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河源市深河人民医院（暨南大学附属第五医院）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东莞市东部中心医院（暨南大学附属第六医院）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王昊,姚佳烽,田和,刘凯,沈思,吴阳,王广存,孙婵,郭坤,谢乾,林苗</w:t>
            </w:r>
          </w:p>
        </w:tc>
      </w:tr>
      <w:tr>
        <w:tblPrEx>
          <w:shd w:val="clear" w:color="auto" w:fill="auto"/>
          <w:tblCellMar>
            <w:top w:w="0" w:type="dxa"/>
            <w:left w:w="0" w:type="dxa"/>
            <w:bottom w:w="0" w:type="dxa"/>
            <w:right w:w="0" w:type="dxa"/>
          </w:tblCellMar>
        </w:tblPrEx>
        <w:trPr>
          <w:trHeight w:val="1188"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4</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中山大学孙逸仙纪念医院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心脏骤停后综合征发病机制及综合防治策略的研究</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中山大学孙逸仙纪念医院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广东工业大学</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佛山市第一人民医院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杨正飞,王鹏,梁炼,杨其宇,姜骏,周天恩,陈瑞,郑光辉,方向韶,蒋龙元,黄子通</w:t>
            </w:r>
          </w:p>
        </w:tc>
      </w:tr>
      <w:tr>
        <w:tblPrEx>
          <w:tblCellMar>
            <w:top w:w="0" w:type="dxa"/>
            <w:left w:w="0" w:type="dxa"/>
            <w:bottom w:w="0" w:type="dxa"/>
            <w:right w:w="0" w:type="dxa"/>
          </w:tblCellMar>
        </w:tblPrEx>
        <w:trPr>
          <w:trHeight w:val="1179"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4</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广州医科大学附属第二医院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微生物感染和相关检测技术研究</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广州医科大学附属第二医院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中国科学院广州生物医药与健康研究院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广州医科大学</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广州医科大学附属第三医院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茂名市人民医院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冀天星,冯立强,蔡铭升,袁文常,郭旭光,寇晓霞,赖长春,张振辉,周强,瞿林兵,李美丽</w:t>
            </w:r>
          </w:p>
        </w:tc>
      </w:tr>
      <w:tr>
        <w:tblPrEx>
          <w:tblCellMar>
            <w:top w:w="0" w:type="dxa"/>
            <w:left w:w="0" w:type="dxa"/>
            <w:bottom w:w="0" w:type="dxa"/>
            <w:right w:w="0" w:type="dxa"/>
          </w:tblCellMar>
        </w:tblPrEx>
        <w:trPr>
          <w:trHeight w:val="1117"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9</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广州医科大学</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智能调控和病理微环境响应型药物定位递送系统的研究与应用</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广州医科大学</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许川山,周毅,付纪军,黄玉刚,叶国东,杜玲然,韦敏燕,缪迎羚,李欣</w:t>
            </w:r>
          </w:p>
        </w:tc>
      </w:tr>
      <w:tr>
        <w:tblPrEx>
          <w:tblCellMar>
            <w:top w:w="0" w:type="dxa"/>
            <w:left w:w="0" w:type="dxa"/>
            <w:bottom w:w="0" w:type="dxa"/>
            <w:right w:w="0" w:type="dxa"/>
          </w:tblCellMar>
        </w:tblPrEx>
        <w:trPr>
          <w:trHeight w:val="1133"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10</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中山大学孙逸仙纪念医院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非编码RNA调控口腔癌铂类耐药机制和干预策略研究</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中山大学孙逸仙纪念医院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李劲松,范松,林钊宇,李博文,谢舒乐,李群星,王友元,潘朝斌</w:t>
            </w:r>
          </w:p>
        </w:tc>
      </w:tr>
      <w:tr>
        <w:tblPrEx>
          <w:shd w:val="clear" w:color="auto" w:fill="auto"/>
          <w:tblCellMar>
            <w:top w:w="0" w:type="dxa"/>
            <w:left w:w="0" w:type="dxa"/>
            <w:bottom w:w="0" w:type="dxa"/>
            <w:right w:w="0" w:type="dxa"/>
          </w:tblCellMar>
        </w:tblPrEx>
        <w:trPr>
          <w:trHeight w:val="124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10</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东莞市医学会</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国产电子皮肤镜与皮肤影像信息化管理系统的研发及转化应用</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东莞市人民医院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广州创弘医疗科技有限公司</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 xml:space="preserve">中山大学附属第三医院   </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广州医科大学附属第二医院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李俊杰,尹新平,郑跃,杨文林,周韵聪,王鲁梅,谢雅思,袁梦怡,尹洪兵,叶聪秀</w:t>
            </w:r>
          </w:p>
        </w:tc>
      </w:tr>
      <w:tr>
        <w:tblPrEx>
          <w:shd w:val="clear" w:color="auto" w:fill="auto"/>
          <w:tblCellMar>
            <w:top w:w="0" w:type="dxa"/>
            <w:left w:w="0" w:type="dxa"/>
            <w:bottom w:w="0" w:type="dxa"/>
            <w:right w:w="0" w:type="dxa"/>
          </w:tblCellMar>
        </w:tblPrEx>
        <w:trPr>
          <w:trHeight w:val="1093"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10</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中国人民解放军南部战区总医院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膀胱癌进展的分子机制与个体化微创治疗体系的研究</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中国人民解放军南部战区总医院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广东省第二人民医院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东莞市东部中心医院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王尉,邱晓拂,赖彩永,杨成林,曹智,杨悦,张小明</w:t>
            </w:r>
          </w:p>
        </w:tc>
      </w:tr>
      <w:tr>
        <w:tblPrEx>
          <w:shd w:val="clear" w:color="auto" w:fill="auto"/>
          <w:tblCellMar>
            <w:top w:w="0" w:type="dxa"/>
            <w:left w:w="0" w:type="dxa"/>
            <w:bottom w:w="0" w:type="dxa"/>
            <w:right w:w="0" w:type="dxa"/>
          </w:tblCellMar>
        </w:tblPrEx>
        <w:trPr>
          <w:trHeight w:val="1368"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10</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广州医科大学附属第一医院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难治性哮喘的精准诊治创新平台的建立、临床应用及推广</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广州医科大学附属第一医院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张清玲,周露茜,程璘令,谢佳星,张筱娴,廖永康,王愿,欧昌星,关力理,邓振安</w:t>
            </w:r>
          </w:p>
        </w:tc>
      </w:tr>
      <w:tr>
        <w:tblPrEx>
          <w:shd w:val="clear" w:color="auto" w:fill="auto"/>
          <w:tblCellMar>
            <w:top w:w="0" w:type="dxa"/>
            <w:left w:w="0" w:type="dxa"/>
            <w:bottom w:w="0" w:type="dxa"/>
            <w:right w:w="0" w:type="dxa"/>
          </w:tblCellMar>
        </w:tblPrEx>
        <w:trPr>
          <w:trHeight w:val="969"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14</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广东省人民医院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COVID-19期间实现听诊声音储存和远距离传送的电子听诊器</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广东省人民医院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丁洪光,曾红科,李欣,温妙云,胡北,江稳强</w:t>
            </w:r>
          </w:p>
        </w:tc>
      </w:tr>
      <w:tr>
        <w:tblPrEx>
          <w:shd w:val="clear" w:color="auto" w:fill="auto"/>
          <w:tblCellMar>
            <w:top w:w="0" w:type="dxa"/>
            <w:left w:w="0" w:type="dxa"/>
            <w:bottom w:w="0" w:type="dxa"/>
            <w:right w:w="0" w:type="dxa"/>
          </w:tblCellMar>
        </w:tblPrEx>
        <w:trPr>
          <w:trHeight w:val="9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14</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深圳市医学会</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基于表观调控分子机制与临床应用的儿童白血病精准治疗研究</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深圳市儿童医院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文飞球,陈小文,刘四喜,张小丽,麦惠容,曾洪武,方希敏,谢丽春,湛敏,王晓东,王璐璐</w:t>
            </w:r>
          </w:p>
        </w:tc>
      </w:tr>
      <w:tr>
        <w:tblPrEx>
          <w:shd w:val="clear" w:color="auto" w:fill="auto"/>
          <w:tblCellMar>
            <w:top w:w="0" w:type="dxa"/>
            <w:left w:w="0" w:type="dxa"/>
            <w:bottom w:w="0" w:type="dxa"/>
            <w:right w:w="0" w:type="dxa"/>
          </w:tblCellMar>
        </w:tblPrEx>
        <w:trPr>
          <w:trHeight w:val="932"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14</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南方医科大学</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疼痛评估与神经调控镇痛的关键技术</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南方医科大学珠江医院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深圳大学</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吴文,彭微微,史宇,张珊珊,王康玲,王亚苹,詹鸿锐,曾雁雁,马骏骎,樊涛,李荣东</w:t>
            </w:r>
          </w:p>
        </w:tc>
      </w:tr>
      <w:tr>
        <w:tblPrEx>
          <w:tblCellMar>
            <w:top w:w="0" w:type="dxa"/>
            <w:left w:w="0" w:type="dxa"/>
            <w:bottom w:w="0" w:type="dxa"/>
            <w:right w:w="0" w:type="dxa"/>
          </w:tblCellMar>
        </w:tblPrEx>
        <w:trPr>
          <w:trHeight w:val="107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17</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中山大学附属第三医院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可防护烈性呼吸道传染病的气管插管防护技术研发与应用</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中山大学附属第三医院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陈潮金,黑子清,沈宁,张琪,李晓芸,周少丽</w:t>
            </w:r>
          </w:p>
        </w:tc>
      </w:tr>
      <w:tr>
        <w:tblPrEx>
          <w:shd w:val="clear" w:color="auto" w:fill="auto"/>
          <w:tblCellMar>
            <w:top w:w="0" w:type="dxa"/>
            <w:left w:w="0" w:type="dxa"/>
            <w:bottom w:w="0" w:type="dxa"/>
            <w:right w:w="0" w:type="dxa"/>
          </w:tblCellMar>
        </w:tblPrEx>
        <w:trPr>
          <w:trHeight w:val="8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18</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深圳市医学会</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基于流体力学调控游离皮瓣灌流平衡的新技术研究及临床应用</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深圳市中西医结合医院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张振伟,李征,庄加川,余少校,周望高,黄伟妮,熊懿,吴文溢,林慧鑫,王梦格,贺海燕</w:t>
            </w:r>
          </w:p>
        </w:tc>
      </w:tr>
      <w:tr>
        <w:tblPrEx>
          <w:shd w:val="clear" w:color="auto" w:fill="auto"/>
          <w:tblCellMar>
            <w:top w:w="0" w:type="dxa"/>
            <w:left w:w="0" w:type="dxa"/>
            <w:bottom w:w="0" w:type="dxa"/>
            <w:right w:w="0" w:type="dxa"/>
          </w:tblCellMar>
        </w:tblPrEx>
        <w:trPr>
          <w:trHeight w:val="1061"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19</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中国人民解放军南部战区总医院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重度脊柱畸形VCR截骨后安全矫形的技术研究</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中国人民解放军南部战区总医院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马向阳,易红蕾,邹小宝,杨浩志,张双,王建华,夏虹</w:t>
            </w:r>
          </w:p>
        </w:tc>
      </w:tr>
      <w:tr>
        <w:tblPrEx>
          <w:shd w:val="clear" w:color="auto" w:fill="auto"/>
          <w:tblCellMar>
            <w:top w:w="0" w:type="dxa"/>
            <w:left w:w="0" w:type="dxa"/>
            <w:bottom w:w="0" w:type="dxa"/>
            <w:right w:w="0" w:type="dxa"/>
          </w:tblCellMar>
        </w:tblPrEx>
        <w:trPr>
          <w:trHeight w:val="1364"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19</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中山大学附属第三医院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多发性硬化和相关神经免疫病的基础研究和临床应用</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中山大学附属第三医院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邱伟,陆正齐,王玉鸽,舒崖清,李蕊,钟晓南,赵宜鹏</w:t>
            </w:r>
          </w:p>
        </w:tc>
      </w:tr>
      <w:tr>
        <w:tblPrEx>
          <w:shd w:val="clear" w:color="auto" w:fill="auto"/>
          <w:tblCellMar>
            <w:top w:w="0" w:type="dxa"/>
            <w:left w:w="0" w:type="dxa"/>
            <w:bottom w:w="0" w:type="dxa"/>
            <w:right w:w="0" w:type="dxa"/>
          </w:tblCellMar>
        </w:tblPrEx>
        <w:trPr>
          <w:trHeight w:val="1024"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19</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深圳市医学会</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多维度和多层面自身免疫性疾病生物标志物创新体系建立及应用研究</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北京大学深圳医院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深圳市人民医院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王庆文,易黎,虎义平,汤冬娥,石宇,戴勇,方征宇,周耿民,蔡月明,何娟</w:t>
            </w:r>
          </w:p>
        </w:tc>
      </w:tr>
      <w:tr>
        <w:tblPrEx>
          <w:shd w:val="clear" w:color="auto" w:fill="auto"/>
          <w:tblCellMar>
            <w:top w:w="0" w:type="dxa"/>
            <w:left w:w="0" w:type="dxa"/>
            <w:bottom w:w="0" w:type="dxa"/>
            <w:right w:w="0" w:type="dxa"/>
          </w:tblCellMar>
        </w:tblPrEx>
        <w:trPr>
          <w:trHeight w:val="974"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22</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佛山市医学会</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糖尿病神经病理性疼痛发病机制、关键技术与新型诊疗方案的构建</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佛山市第一人民医院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王汉兵,李晓宏,贺俭,郑雪琴,何万友,黄翔,欧伟明,王云花,张磊,熊青明</w:t>
            </w:r>
          </w:p>
        </w:tc>
      </w:tr>
      <w:tr>
        <w:tblPrEx>
          <w:shd w:val="clear" w:color="auto" w:fill="auto"/>
          <w:tblCellMar>
            <w:top w:w="0" w:type="dxa"/>
            <w:left w:w="0" w:type="dxa"/>
            <w:bottom w:w="0" w:type="dxa"/>
            <w:right w:w="0" w:type="dxa"/>
          </w:tblCellMar>
        </w:tblPrEx>
        <w:trPr>
          <w:trHeight w:val="839"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22</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广州市妇女儿童医疗中心</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先天性膈疝精准评估和微创治疗体系创建与应用</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广州市妇女儿童医疗中心</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钟微,何秋明,吕俊健,王哲,林土连,侯龙龙,吴强,关茜思,颜斌,余家康,夏慧敏</w:t>
            </w:r>
          </w:p>
        </w:tc>
      </w:tr>
      <w:tr>
        <w:tblPrEx>
          <w:shd w:val="clear" w:color="auto" w:fill="auto"/>
          <w:tblCellMar>
            <w:top w:w="0" w:type="dxa"/>
            <w:left w:w="0" w:type="dxa"/>
            <w:bottom w:w="0" w:type="dxa"/>
            <w:right w:w="0" w:type="dxa"/>
          </w:tblCellMar>
        </w:tblPrEx>
        <w:trPr>
          <w:trHeight w:val="81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24</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广东省生殖科学研究所（广东省生殖医院）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精子发生的遗传和表观遗传调控机制及基于精子发生的非激素类男性避孕药研发</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广东省生殖科学研究所（广东省生殖医院）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南通大学</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秦卫兵,唐运革,孙斐,刘晓华,韩璐,聂华,伍嘉宝,刘文生,李因传</w:t>
            </w:r>
          </w:p>
        </w:tc>
      </w:tr>
      <w:tr>
        <w:tblPrEx>
          <w:shd w:val="clear" w:color="auto" w:fill="auto"/>
          <w:tblCellMar>
            <w:top w:w="0" w:type="dxa"/>
            <w:left w:w="0" w:type="dxa"/>
            <w:bottom w:w="0" w:type="dxa"/>
            <w:right w:w="0" w:type="dxa"/>
          </w:tblCellMar>
        </w:tblPrEx>
        <w:trPr>
          <w:trHeight w:val="618" w:hRule="atLeast"/>
        </w:trPr>
        <w:tc>
          <w:tcPr>
            <w:tcW w:w="1482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拟推荐三等奖项目</w:t>
            </w:r>
            <w:r>
              <w:rPr>
                <w:rFonts w:hint="eastAsia" w:ascii="仿宋" w:hAnsi="仿宋" w:eastAsia="仿宋" w:cs="仿宋"/>
                <w:b/>
                <w:bCs/>
                <w:i w:val="0"/>
                <w:color w:val="auto"/>
                <w:kern w:val="0"/>
                <w:sz w:val="24"/>
                <w:szCs w:val="24"/>
                <w:u w:val="none"/>
                <w:lang w:val="en-US" w:eastAsia="zh-CN" w:bidi="ar"/>
              </w:rPr>
              <w:t>（16）</w:t>
            </w:r>
          </w:p>
        </w:tc>
      </w:tr>
      <w:tr>
        <w:tblPrEx>
          <w:tblCellMar>
            <w:top w:w="0" w:type="dxa"/>
            <w:left w:w="0" w:type="dxa"/>
            <w:bottom w:w="0" w:type="dxa"/>
            <w:right w:w="0" w:type="dxa"/>
          </w:tblCellMar>
        </w:tblPrEx>
        <w:trPr>
          <w:trHeight w:val="674"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排名</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推荐单位</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项目中文名称</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完成单位</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完成人</w:t>
            </w:r>
          </w:p>
        </w:tc>
      </w:tr>
      <w:tr>
        <w:tblPrEx>
          <w:shd w:val="clear" w:color="auto" w:fill="auto"/>
          <w:tblCellMar>
            <w:top w:w="0" w:type="dxa"/>
            <w:left w:w="0" w:type="dxa"/>
            <w:bottom w:w="0" w:type="dxa"/>
            <w:right w:w="0" w:type="dxa"/>
          </w:tblCellMar>
        </w:tblPrEx>
        <w:trPr>
          <w:trHeight w:val="89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广东省第二人民医院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新生儿肺超声的临床应用及推广</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广东省第二人民医院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东莞市第八人民医院（东莞市儿童医院）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孟琼</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李宁</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游楚明</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邓碧滢</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梁振宇</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何晓光</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杨乔焕</w:t>
            </w:r>
          </w:p>
        </w:tc>
      </w:tr>
      <w:tr>
        <w:tblPrEx>
          <w:tblCellMar>
            <w:top w:w="0" w:type="dxa"/>
            <w:left w:w="0" w:type="dxa"/>
            <w:bottom w:w="0" w:type="dxa"/>
            <w:right w:w="0" w:type="dxa"/>
          </w:tblCellMar>
        </w:tblPrEx>
        <w:trPr>
          <w:trHeight w:val="93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2</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广东省妇幼保健院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基于省级区域信息平台的高危妊娠分级管理和救治技术推广</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广东省妇幼保健院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刘国成,张丽,赵莉娜,张杰,贾杰,李兵,江魁明</w:t>
            </w:r>
          </w:p>
        </w:tc>
      </w:tr>
      <w:tr>
        <w:tblPrEx>
          <w:shd w:val="clear" w:color="auto" w:fill="auto"/>
          <w:tblCellMar>
            <w:top w:w="0" w:type="dxa"/>
            <w:left w:w="0" w:type="dxa"/>
            <w:bottom w:w="0" w:type="dxa"/>
            <w:right w:w="0" w:type="dxa"/>
          </w:tblCellMar>
        </w:tblPrEx>
        <w:trPr>
          <w:trHeight w:val="976"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3</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广东医科大学附属医院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心血管病精准诊断与创新药物转化关键技术研究及应用</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广东医科大学附属医院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雷桅,黄石安,李友,何原,陈建英,税晓容,陈灿</w:t>
            </w:r>
          </w:p>
        </w:tc>
      </w:tr>
      <w:tr>
        <w:tblPrEx>
          <w:shd w:val="clear" w:color="auto" w:fill="auto"/>
          <w:tblCellMar>
            <w:top w:w="0" w:type="dxa"/>
            <w:left w:w="0" w:type="dxa"/>
            <w:bottom w:w="0" w:type="dxa"/>
            <w:right w:w="0" w:type="dxa"/>
          </w:tblCellMar>
        </w:tblPrEx>
        <w:trPr>
          <w:trHeight w:val="1117"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4</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广东省第二人民医院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三叉神经痛影像组学特征研究</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广东省第二人民医院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张勇,林劲芝,罗国轩,刘佳文,张昉,王墨,朱明华</w:t>
            </w:r>
          </w:p>
        </w:tc>
      </w:tr>
      <w:tr>
        <w:tblPrEx>
          <w:shd w:val="clear" w:color="auto" w:fill="auto"/>
          <w:tblCellMar>
            <w:top w:w="0" w:type="dxa"/>
            <w:left w:w="0" w:type="dxa"/>
            <w:bottom w:w="0" w:type="dxa"/>
            <w:right w:w="0" w:type="dxa"/>
          </w:tblCellMar>
        </w:tblPrEx>
        <w:trPr>
          <w:trHeight w:val="933"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5</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广东医科大学</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适宜多成分药物肠溶微丸制备的关键技术体系建立和应用</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广东医科大学</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深圳市信宜特科技有限公司</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赵文昌,宋丽军,刘海,张攀峰,张宁</w:t>
            </w:r>
          </w:p>
        </w:tc>
      </w:tr>
      <w:tr>
        <w:tblPrEx>
          <w:shd w:val="clear" w:color="auto" w:fill="auto"/>
          <w:tblCellMar>
            <w:top w:w="0" w:type="dxa"/>
            <w:left w:w="0" w:type="dxa"/>
            <w:bottom w:w="0" w:type="dxa"/>
            <w:right w:w="0" w:type="dxa"/>
          </w:tblCellMar>
        </w:tblPrEx>
        <w:trPr>
          <w:trHeight w:val="1124"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6</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佛山市第一人民医院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基于SLM-3D打印的个性化仿生技术在骨科疑难疾病中的研发应用</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佛山市第一人民医院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佛山市妇幼保健院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广东中科安齿生物科技有限公司</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陈扬</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王丽艳</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陈国强</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曾彬</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陈铭璁</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袁俊虎</w:t>
            </w:r>
            <w:r>
              <w:rPr>
                <w:rFonts w:hint="default"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none"/>
                <w:lang w:val="en-US" w:eastAsia="zh-CN" w:bidi="ar"/>
              </w:rPr>
              <w:t>关宏业</w:t>
            </w:r>
          </w:p>
        </w:tc>
      </w:tr>
      <w:tr>
        <w:tblPrEx>
          <w:shd w:val="clear" w:color="auto" w:fill="auto"/>
          <w:tblCellMar>
            <w:top w:w="0" w:type="dxa"/>
            <w:left w:w="0" w:type="dxa"/>
            <w:bottom w:w="0" w:type="dxa"/>
            <w:right w:w="0" w:type="dxa"/>
          </w:tblCellMar>
        </w:tblPrEx>
        <w:trPr>
          <w:trHeight w:val="984"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6</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中山市医学会</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中山市育龄期多囊卵巢综合征防控体系的建立与干预对妊娠结局影响</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中山市博爱医院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林秀峰,杜静,吴日然,伍畅,吴嘉齐,柯玩娜,江珊</w:t>
            </w:r>
          </w:p>
        </w:tc>
      </w:tr>
      <w:tr>
        <w:tblPrEx>
          <w:shd w:val="clear" w:color="auto" w:fill="auto"/>
          <w:tblCellMar>
            <w:top w:w="0" w:type="dxa"/>
            <w:left w:w="0" w:type="dxa"/>
            <w:bottom w:w="0" w:type="dxa"/>
            <w:right w:w="0" w:type="dxa"/>
          </w:tblCellMar>
        </w:tblPrEx>
        <w:trPr>
          <w:trHeight w:val="108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6</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深圳市医学会</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智能化远程腹膜透析随访诊疗系统的构建与应用</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深圳市中医院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曾又佳,吴嘉,杨俊,宋高峰,郑义侯,王太芬,杨曙东</w:t>
            </w:r>
          </w:p>
        </w:tc>
      </w:tr>
      <w:tr>
        <w:tblPrEx>
          <w:shd w:val="clear" w:color="auto" w:fill="auto"/>
          <w:tblCellMar>
            <w:top w:w="0" w:type="dxa"/>
            <w:left w:w="0" w:type="dxa"/>
            <w:bottom w:w="0" w:type="dxa"/>
            <w:right w:w="0" w:type="dxa"/>
          </w:tblCellMar>
        </w:tblPrEx>
        <w:trPr>
          <w:trHeight w:val="13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9</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中山大学附属第三医院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数字驱动的慢性病全生命周期健康管理体系的创建及推广应用</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中山大学附属第三医院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李慧娟,胡细玲,陈妙霞,樊萍,方蘅英,阮恒芳,秦秀群</w:t>
            </w:r>
          </w:p>
        </w:tc>
      </w:tr>
      <w:tr>
        <w:tblPrEx>
          <w:shd w:val="clear" w:color="auto" w:fill="auto"/>
          <w:tblCellMar>
            <w:top w:w="0" w:type="dxa"/>
            <w:left w:w="0" w:type="dxa"/>
            <w:bottom w:w="0" w:type="dxa"/>
            <w:right w:w="0" w:type="dxa"/>
          </w:tblCellMar>
        </w:tblPrEx>
        <w:trPr>
          <w:trHeight w:val="1159"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9</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南方医科大学</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脊髓TRESK参与调控神经病理性疼痛的作用机制研究</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南方医科大学第三附属医院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周俊,宋伏虎,唐思敏,敬欢,罗丹芝,谢桂玲,刘佩</w:t>
            </w:r>
          </w:p>
        </w:tc>
      </w:tr>
      <w:tr>
        <w:tblPrEx>
          <w:tblCellMar>
            <w:top w:w="0" w:type="dxa"/>
            <w:left w:w="0" w:type="dxa"/>
            <w:bottom w:w="0" w:type="dxa"/>
            <w:right w:w="0" w:type="dxa"/>
          </w:tblCellMar>
        </w:tblPrEx>
        <w:trPr>
          <w:trHeight w:val="1158"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11</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广东医科大学附属医院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粤西地区复发性流产病因分析、规范诊疗及个性护理方案的推广应用</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广东医科大学附属医院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马天仲,邹琳,庞小艳,张云山,许丽华,荆霞</w:t>
            </w:r>
          </w:p>
        </w:tc>
      </w:tr>
      <w:tr>
        <w:tblPrEx>
          <w:tblCellMar>
            <w:top w:w="0" w:type="dxa"/>
            <w:left w:w="0" w:type="dxa"/>
            <w:bottom w:w="0" w:type="dxa"/>
            <w:right w:w="0" w:type="dxa"/>
          </w:tblCellMar>
        </w:tblPrEx>
        <w:trPr>
          <w:trHeight w:val="130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11</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广东医科大学附属医院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TIMP-1 调控ADSCs生长与分化促进糖尿病创面愈合的作用机制及临床意义</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广东医科大学附属医院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张培华,李瑾,贺承章,黄海丽,范先谋</w:t>
            </w:r>
          </w:p>
        </w:tc>
      </w:tr>
      <w:tr>
        <w:tblPrEx>
          <w:shd w:val="clear" w:color="auto" w:fill="auto"/>
          <w:tblCellMar>
            <w:top w:w="0" w:type="dxa"/>
            <w:left w:w="0" w:type="dxa"/>
            <w:bottom w:w="0" w:type="dxa"/>
            <w:right w:w="0" w:type="dxa"/>
          </w:tblCellMar>
        </w:tblPrEx>
        <w:trPr>
          <w:trHeight w:val="1266"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13</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广东药科大学</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天然药物活性成分提取分离关键技术研发及应用推广</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广东药科大学</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广东中兴绿丰农业科技发展有限公司</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贲永光,郭娟,孔繁晟,丁心,任嘉平,卢群</w:t>
            </w:r>
          </w:p>
        </w:tc>
      </w:tr>
      <w:tr>
        <w:tblPrEx>
          <w:shd w:val="clear" w:color="auto" w:fill="auto"/>
          <w:tblCellMar>
            <w:top w:w="0" w:type="dxa"/>
            <w:left w:w="0" w:type="dxa"/>
            <w:bottom w:w="0" w:type="dxa"/>
            <w:right w:w="0" w:type="dxa"/>
          </w:tblCellMar>
        </w:tblPrEx>
        <w:trPr>
          <w:trHeight w:val="1027"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14</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江门市医学会</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改良前外侧入路半髋置换治疗粗隆间骨折的临床研究</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台山市人民医院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陈庆华,何锡志,熊廷亮,马俭凡,罗健波,谭嘉劲</w:t>
            </w:r>
          </w:p>
        </w:tc>
      </w:tr>
      <w:tr>
        <w:tblPrEx>
          <w:shd w:val="clear" w:color="auto" w:fill="auto"/>
          <w:tblCellMar>
            <w:top w:w="0" w:type="dxa"/>
            <w:left w:w="0" w:type="dxa"/>
            <w:bottom w:w="0" w:type="dxa"/>
            <w:right w:w="0" w:type="dxa"/>
          </w:tblCellMar>
        </w:tblPrEx>
        <w:trPr>
          <w:trHeight w:val="122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14</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深圳市医学会</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小檗碱作为肠道组织微环境调节因子抑制结肠癌的生长与发育</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深圳市宝安区人民医院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深圳市宝安区中医院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黄超,王秀莲,梁炳君,沈维增,刘浩生,廖圣榕,邵玉婉</w:t>
            </w:r>
          </w:p>
        </w:tc>
      </w:tr>
      <w:tr>
        <w:tblPrEx>
          <w:shd w:val="clear" w:color="auto" w:fill="auto"/>
          <w:tblCellMar>
            <w:top w:w="0" w:type="dxa"/>
            <w:left w:w="0" w:type="dxa"/>
            <w:bottom w:w="0" w:type="dxa"/>
            <w:right w:w="0" w:type="dxa"/>
          </w:tblCellMar>
        </w:tblPrEx>
        <w:trPr>
          <w:trHeight w:val="148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14</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广东医科大学附属医院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基于多模态成像的乳腺癌精准诊疗体系的建立与应用研究</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广东医科大学附属医院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徐晓红,刘丽娟,戴海霞,林雪云,李沁园,许泓,李华鹃</w:t>
            </w:r>
          </w:p>
        </w:tc>
      </w:tr>
      <w:tr>
        <w:tblPrEx>
          <w:shd w:val="clear" w:color="auto" w:fill="auto"/>
          <w:tblCellMar>
            <w:top w:w="0" w:type="dxa"/>
            <w:left w:w="0" w:type="dxa"/>
            <w:bottom w:w="0" w:type="dxa"/>
            <w:right w:w="0" w:type="dxa"/>
          </w:tblCellMar>
        </w:tblPrEx>
        <w:trPr>
          <w:trHeight w:val="610" w:hRule="atLeast"/>
        </w:trPr>
        <w:tc>
          <w:tcPr>
            <w:tcW w:w="1482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拟推荐科普奖项目（6）</w:t>
            </w:r>
          </w:p>
        </w:tc>
      </w:tr>
      <w:tr>
        <w:tblPrEx>
          <w:shd w:val="clear" w:color="auto" w:fill="auto"/>
          <w:tblCellMar>
            <w:top w:w="0" w:type="dxa"/>
            <w:left w:w="0" w:type="dxa"/>
            <w:bottom w:w="0" w:type="dxa"/>
            <w:right w:w="0" w:type="dxa"/>
          </w:tblCellMar>
        </w:tblPrEx>
        <w:trPr>
          <w:trHeight w:val="499"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排名</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推荐单位</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项目中文名称</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完成单位</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完成人</w:t>
            </w:r>
          </w:p>
        </w:tc>
      </w:tr>
      <w:tr>
        <w:tblPrEx>
          <w:shd w:val="clear" w:color="auto" w:fill="auto"/>
          <w:tblCellMar>
            <w:top w:w="0" w:type="dxa"/>
            <w:left w:w="0" w:type="dxa"/>
            <w:bottom w:w="0" w:type="dxa"/>
            <w:right w:w="0" w:type="dxa"/>
          </w:tblCellMar>
        </w:tblPrEx>
        <w:trPr>
          <w:trHeight w:val="713"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1</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广州医科大学附属肿瘤医院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“象博士”防癌健康科普系列作品及科普传播成果</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广州医科大学附属肿瘤医院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郑荣辉,陈冬平,廖恺,黄中,李思思,刘慧</w:t>
            </w:r>
          </w:p>
        </w:tc>
      </w:tr>
      <w:tr>
        <w:tblPrEx>
          <w:tblCellMar>
            <w:top w:w="0" w:type="dxa"/>
            <w:left w:w="0" w:type="dxa"/>
            <w:bottom w:w="0" w:type="dxa"/>
            <w:right w:w="0" w:type="dxa"/>
          </w:tblCellMar>
        </w:tblPrEx>
        <w:trPr>
          <w:trHeight w:val="9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2</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广东省人民医院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突发公共卫生事件社区人群心理防护手册</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广东省人民医院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喀什地区第一人民医院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刘向欣,贾福军,穆叶色尔·艾则孜,热孜亚·阿不来孜,仙木西努·木台力甫,努尔比亚·买买提</w:t>
            </w:r>
          </w:p>
        </w:tc>
      </w:tr>
      <w:tr>
        <w:tblPrEx>
          <w:tblCellMar>
            <w:top w:w="0" w:type="dxa"/>
            <w:left w:w="0" w:type="dxa"/>
            <w:bottom w:w="0" w:type="dxa"/>
            <w:right w:w="0" w:type="dxa"/>
          </w:tblCellMar>
        </w:tblPrEx>
        <w:trPr>
          <w:trHeight w:val="912"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3</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南方医科大学</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基于科普图书《天天博士讲风湿-痛风》的融媒体时代疾病科普宣传新模式</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南方医科大学第三附属医院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何懿,孙尔维,许明辉,李捷,庄坚,付蔓如</w:t>
            </w:r>
          </w:p>
        </w:tc>
      </w:tr>
      <w:tr>
        <w:tblPrEx>
          <w:shd w:val="clear" w:color="auto" w:fill="auto"/>
          <w:tblCellMar>
            <w:top w:w="0" w:type="dxa"/>
            <w:left w:w="0" w:type="dxa"/>
            <w:bottom w:w="0" w:type="dxa"/>
            <w:right w:w="0" w:type="dxa"/>
          </w:tblCellMar>
        </w:tblPrEx>
        <w:trPr>
          <w:trHeight w:val="766"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4</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中山大学附属第三医院</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以短视频为载体的艾滋病科普教育平台的建立及推广</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中山大学附属第三医院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黄湛镰,肖云妃,陈达标,王培培,张英</w:t>
            </w:r>
          </w:p>
        </w:tc>
      </w:tr>
      <w:tr>
        <w:tblPrEx>
          <w:shd w:val="clear" w:color="auto" w:fill="auto"/>
          <w:tblCellMar>
            <w:top w:w="0" w:type="dxa"/>
            <w:left w:w="0" w:type="dxa"/>
            <w:bottom w:w="0" w:type="dxa"/>
            <w:right w:w="0" w:type="dxa"/>
          </w:tblCellMar>
        </w:tblPrEx>
        <w:trPr>
          <w:trHeight w:val="828"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5</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南方医科大学</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《中医百日通》系列科普丛书及应用推广</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南方医科大学</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张东淑,李轩,蓝燕红,陈超,黄稚茜,陈新熊</w:t>
            </w:r>
          </w:p>
        </w:tc>
      </w:tr>
      <w:tr>
        <w:tblPrEx>
          <w:tblCellMar>
            <w:top w:w="0" w:type="dxa"/>
            <w:left w:w="0" w:type="dxa"/>
            <w:bottom w:w="0" w:type="dxa"/>
            <w:right w:w="0" w:type="dxa"/>
          </w:tblCellMar>
        </w:tblPrEx>
        <w:trPr>
          <w:trHeight w:val="768"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6</w:t>
            </w:r>
          </w:p>
        </w:tc>
        <w:tc>
          <w:tcPr>
            <w:tcW w:w="26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南方医科大学</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群组化母婴保健项目在国内的首次引进和应用</w:t>
            </w:r>
          </w:p>
        </w:tc>
        <w:tc>
          <w:tcPr>
            <w:tcW w:w="35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南方医科大学</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东莞市松山湖中心医院</w:t>
            </w:r>
            <w:r>
              <w:rPr>
                <w:rFonts w:hint="default" w:ascii="仿宋" w:hAnsi="仿宋" w:eastAsia="仿宋" w:cs="仿宋"/>
                <w:b/>
                <w:bCs/>
                <w:i w:val="0"/>
                <w:iCs w:val="0"/>
                <w:color w:val="000000"/>
                <w:kern w:val="0"/>
                <w:sz w:val="24"/>
                <w:szCs w:val="24"/>
                <w:u w:val="none"/>
                <w:lang w:val="en-US" w:eastAsia="zh-CN" w:bidi="ar"/>
              </w:rPr>
              <w:br w:type="textWrapping"/>
            </w:r>
            <w:r>
              <w:rPr>
                <w:rFonts w:hint="default" w:ascii="仿宋" w:hAnsi="仿宋" w:eastAsia="仿宋" w:cs="仿宋"/>
                <w:b/>
                <w:bCs/>
                <w:i w:val="0"/>
                <w:iCs w:val="0"/>
                <w:color w:val="000000"/>
                <w:kern w:val="0"/>
                <w:sz w:val="24"/>
                <w:szCs w:val="24"/>
                <w:u w:val="none"/>
                <w:lang w:val="en-US" w:eastAsia="zh-CN" w:bidi="ar"/>
              </w:rPr>
              <w:t>深圳市妇幼保健院</w:t>
            </w:r>
          </w:p>
        </w:tc>
        <w:tc>
          <w:tcPr>
            <w:tcW w:w="41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default" w:ascii="仿宋" w:hAnsi="仿宋" w:eastAsia="仿宋" w:cs="仿宋"/>
                <w:b/>
                <w:bCs/>
                <w:i w:val="0"/>
                <w:iCs w:val="0"/>
                <w:color w:val="000000"/>
                <w:kern w:val="0"/>
                <w:sz w:val="24"/>
                <w:szCs w:val="24"/>
                <w:u w:val="none"/>
                <w:lang w:val="en-US" w:eastAsia="zh-CN" w:bidi="ar"/>
              </w:rPr>
              <w:t>翟巾帼,黎秋妹,朱凤娟,陈丽华</w:t>
            </w:r>
          </w:p>
        </w:tc>
      </w:tr>
    </w:tbl>
    <w:p/>
    <w:sectPr>
      <w:pgSz w:w="16838" w:h="11906" w:orient="landscape"/>
      <w:pgMar w:top="680" w:right="283" w:bottom="567"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YTk4Y2FhNjU4OGJiMmVmMGUzNWQxZDYzNDIyMmQifQ=="/>
  </w:docVars>
  <w:rsids>
    <w:rsidRoot w:val="00000000"/>
    <w:rsid w:val="48E27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2023-11-06T07:37:36Z</dcterms:created>
  <dc:creator>14516</dc:creator>
  <cp:lastModifiedBy>孟婆丶留下我的汤</cp:lastModifiedBy>
  <dcterms:modified xsi:type="dcterms:W3CDTF">2023-11-06T07:39:28Z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3C861594CD164B268BD1E1BF2AC5BDCF_12</vt:lpwstr>
  </property>
</Properties>
</file>