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F6F87">
      <w:pPr>
        <w:spacing w:line="576" w:lineRule="exact"/>
        <w:jc w:val="both"/>
        <w:rPr>
          <w:rFonts w:hint="default" w:ascii="仿宋" w:hAnsi="仿宋" w:eastAsia="仿宋" w:cs="仿宋"/>
          <w:sz w:val="40"/>
          <w:szCs w:val="40"/>
          <w:lang w:val="en-US" w:eastAsia="zh-CN"/>
        </w:rPr>
      </w:pPr>
      <w:r>
        <w:rPr>
          <w:rFonts w:hint="eastAsia" w:ascii="仿宋" w:hAnsi="仿宋" w:eastAsia="仿宋" w:cs="仿宋"/>
          <w:sz w:val="32"/>
          <w:szCs w:val="32"/>
          <w:lang w:val="en-US" w:eastAsia="zh-CN"/>
        </w:rPr>
        <w:t>附件</w:t>
      </w:r>
    </w:p>
    <w:p w14:paraId="7B3A51E1">
      <w:pPr>
        <w:spacing w:line="576"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2025年度四川省医学会中西医结合防治（睿星司南）专项科研项目</w:t>
      </w:r>
      <w:bookmarkStart w:id="0" w:name="_GoBack"/>
      <w:bookmarkEnd w:id="0"/>
      <w:r>
        <w:rPr>
          <w:rFonts w:hint="eastAsia" w:ascii="黑体" w:hAnsi="黑体" w:eastAsia="黑体" w:cs="黑体"/>
          <w:sz w:val="32"/>
          <w:szCs w:val="32"/>
          <w:lang w:val="en-US" w:eastAsia="zh-CN"/>
        </w:rPr>
        <w:t>立项项目名单</w:t>
      </w:r>
    </w:p>
    <w:tbl>
      <w:tblPr>
        <w:tblStyle w:val="2"/>
        <w:tblW w:w="149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6"/>
        <w:gridCol w:w="8320"/>
        <w:gridCol w:w="1007"/>
        <w:gridCol w:w="3208"/>
        <w:gridCol w:w="986"/>
      </w:tblGrid>
      <w:tr w14:paraId="69A87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E4CC">
            <w:pPr>
              <w:keepNext w:val="0"/>
              <w:keepLines w:val="0"/>
              <w:widowControl/>
              <w:suppressLineNumbers w:val="0"/>
              <w:jc w:val="center"/>
              <w:textAlignment w:val="center"/>
              <w:rPr>
                <w:rFonts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编号</w:t>
            </w:r>
          </w:p>
        </w:tc>
        <w:tc>
          <w:tcPr>
            <w:tcW w:w="8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AEFD">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项目名称</w:t>
            </w:r>
            <w:r>
              <w:rPr>
                <w:rFonts w:ascii="Arial" w:hAnsi="Arial" w:eastAsia="楷体" w:cs="Arial"/>
                <w:i w:val="0"/>
                <w:iCs w:val="0"/>
                <w:color w:val="000000"/>
                <w:kern w:val="0"/>
                <w:sz w:val="24"/>
                <w:szCs w:val="24"/>
                <w:u w:val="none"/>
                <w:lang w:val="en-US" w:eastAsia="zh-CN" w:bidi="ar"/>
              </w:rPr>
              <w:t xml:space="preserve"> </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F8D4">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金额</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9A7D">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申报单位</w:t>
            </w:r>
            <w:r>
              <w:rPr>
                <w:rFonts w:ascii="Arial" w:hAnsi="Arial" w:eastAsia="楷体" w:cs="Arial"/>
                <w:i w:val="0"/>
                <w:iCs w:val="0"/>
                <w:color w:val="000000"/>
                <w:kern w:val="0"/>
                <w:sz w:val="24"/>
                <w:szCs w:val="24"/>
                <w:u w:val="none"/>
                <w:lang w:val="en-US" w:eastAsia="zh-CN" w:bidi="ar"/>
              </w:rPr>
              <w:t xml:space="preserve"> </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3295">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负责人</w:t>
            </w:r>
            <w:r>
              <w:rPr>
                <w:rFonts w:ascii="Arial" w:hAnsi="Arial" w:eastAsia="楷体" w:cs="Arial"/>
                <w:i w:val="0"/>
                <w:iCs w:val="0"/>
                <w:color w:val="000000"/>
                <w:kern w:val="0"/>
                <w:sz w:val="24"/>
                <w:szCs w:val="24"/>
                <w:u w:val="none"/>
                <w:lang w:val="en-US" w:eastAsia="zh-CN" w:bidi="ar"/>
              </w:rPr>
              <w:t xml:space="preserve"> </w:t>
            </w:r>
          </w:p>
        </w:tc>
      </w:tr>
      <w:tr w14:paraId="5224E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067B">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2025RXSN01</w:t>
            </w:r>
          </w:p>
        </w:tc>
        <w:tc>
          <w:tcPr>
            <w:tcW w:w="8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6B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不同中医治疗方式对良性甲状腺结节的疗效评价</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3B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4万</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30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四川省医学科学院·四川省人民医院</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93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邓静</w:t>
            </w:r>
          </w:p>
        </w:tc>
      </w:tr>
      <w:tr w14:paraId="7737D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5AE1">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2025RXSN02</w:t>
            </w:r>
          </w:p>
        </w:tc>
        <w:tc>
          <w:tcPr>
            <w:tcW w:w="8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62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基于肠道菌群探索及石双花方防治食管癌放射性食管炎的疗效及机制研究</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88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4万</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FE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四川省肿瘤医院</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31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赵彪</w:t>
            </w:r>
          </w:p>
        </w:tc>
      </w:tr>
      <w:tr w14:paraId="23CB1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6F10">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2025RXSN03</w:t>
            </w:r>
          </w:p>
        </w:tc>
        <w:tc>
          <w:tcPr>
            <w:tcW w:w="8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02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基于TLR4/MyD88/NF-κB信号通路探讨鱼腥草提取物缓解过敏性哮喘小鼠炎症反应的作用及机制</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F7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4万</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07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成都市武侯区人民医院</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B5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何琪富</w:t>
            </w:r>
          </w:p>
        </w:tc>
      </w:tr>
    </w:tbl>
    <w:p w14:paraId="33D33AE6">
      <w:pPr>
        <w:spacing w:line="576" w:lineRule="exact"/>
        <w:jc w:val="center"/>
        <w:rPr>
          <w:rFonts w:hint="eastAsia" w:ascii="黑体" w:hAnsi="黑体" w:eastAsia="黑体" w:cs="黑体"/>
          <w:sz w:val="32"/>
          <w:szCs w:val="32"/>
          <w:lang w:val="en-US" w:eastAsia="zh-CN"/>
        </w:rPr>
      </w:pPr>
    </w:p>
    <w:p w14:paraId="2144F86D">
      <w:pPr>
        <w:spacing w:line="576" w:lineRule="exact"/>
        <w:jc w:val="center"/>
        <w:rPr>
          <w:rFonts w:hint="eastAsia" w:ascii="黑体" w:hAnsi="黑体" w:eastAsia="黑体" w:cs="黑体"/>
          <w:sz w:val="32"/>
          <w:szCs w:val="32"/>
          <w:lang w:val="en-US" w:eastAsia="zh-CN"/>
        </w:rPr>
      </w:pPr>
    </w:p>
    <w:sectPr>
      <w:pgSz w:w="16838" w:h="11906" w:orient="landscape"/>
      <w:pgMar w:top="1417" w:right="2098" w:bottom="1474" w:left="215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0946EA5-2468-4D3C-B0FE-7663C388F238}"/>
  </w:font>
  <w:font w:name="黑体">
    <w:panose1 w:val="02010609060101010101"/>
    <w:charset w:val="86"/>
    <w:family w:val="auto"/>
    <w:pitch w:val="default"/>
    <w:sig w:usb0="800002BF" w:usb1="38CF7CFA" w:usb2="00000016" w:usb3="00000000" w:csb0="00040001" w:csb1="00000000"/>
    <w:embedRegular r:id="rId2" w:fontKey="{358F9FB7-2DC0-46AC-9F87-719BCA9F19B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2EEC759A-09A7-462A-BE4E-6975CB84EBA3}"/>
  </w:font>
  <w:font w:name="楷体">
    <w:panose1 w:val="02010609060101010101"/>
    <w:charset w:val="86"/>
    <w:family w:val="auto"/>
    <w:pitch w:val="default"/>
    <w:sig w:usb0="800002BF" w:usb1="38CF7CFA" w:usb2="00000016" w:usb3="00000000" w:csb0="00040001" w:csb1="00000000"/>
    <w:embedRegular r:id="rId4" w:fontKey="{CAE3262E-6064-4859-82F5-897007FCD55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3Mjc3NTJkNWMzZmFmNTNmNjEyYjhkZjlmYTBmOWEifQ=="/>
  </w:docVars>
  <w:rsids>
    <w:rsidRoot w:val="0000464A"/>
    <w:rsid w:val="0000464A"/>
    <w:rsid w:val="000A2C19"/>
    <w:rsid w:val="00350FE7"/>
    <w:rsid w:val="00690FDA"/>
    <w:rsid w:val="007E4594"/>
    <w:rsid w:val="00876BE3"/>
    <w:rsid w:val="008A4C53"/>
    <w:rsid w:val="00997F4F"/>
    <w:rsid w:val="00A86FB4"/>
    <w:rsid w:val="00CF3F33"/>
    <w:rsid w:val="00CF56DB"/>
    <w:rsid w:val="00E829F9"/>
    <w:rsid w:val="015D7143"/>
    <w:rsid w:val="0BF742A5"/>
    <w:rsid w:val="17810B67"/>
    <w:rsid w:val="1CBA6CE5"/>
    <w:rsid w:val="249064A5"/>
    <w:rsid w:val="2FE00CBD"/>
    <w:rsid w:val="355F05E6"/>
    <w:rsid w:val="39233BCF"/>
    <w:rsid w:val="3C2335B5"/>
    <w:rsid w:val="40B6670B"/>
    <w:rsid w:val="4E281317"/>
    <w:rsid w:val="537C2A7F"/>
    <w:rsid w:val="5F506981"/>
    <w:rsid w:val="606A0517"/>
    <w:rsid w:val="6CC807B7"/>
    <w:rsid w:val="6E474A6C"/>
    <w:rsid w:val="773A0F26"/>
    <w:rsid w:val="78C14D8D"/>
    <w:rsid w:val="7A82177C"/>
    <w:rsid w:val="7E8F5FB2"/>
    <w:rsid w:val="7EDC3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21"/>
    <w:basedOn w:val="4"/>
    <w:qFormat/>
    <w:uiPriority w:val="0"/>
    <w:rPr>
      <w:rFonts w:hint="eastAsia" w:ascii="宋体" w:hAnsi="宋体" w:eastAsia="宋体" w:cs="宋体"/>
      <w:color w:val="000000"/>
      <w:sz w:val="20"/>
      <w:szCs w:val="20"/>
      <w:u w:val="none"/>
    </w:rPr>
  </w:style>
  <w:style w:type="character" w:customStyle="1" w:styleId="6">
    <w:name w:val="font31"/>
    <w:basedOn w:val="4"/>
    <w:qFormat/>
    <w:uiPriority w:val="0"/>
    <w:rPr>
      <w:rFonts w:ascii="仿宋_GB2312" w:hAnsi="仿宋_GB2312" w:eastAsia="仿宋_GB2312" w:cs="仿宋_GB2312"/>
      <w:color w:val="000000"/>
      <w:sz w:val="20"/>
      <w:szCs w:val="20"/>
      <w:u w:val="none"/>
    </w:rPr>
  </w:style>
  <w:style w:type="character" w:customStyle="1" w:styleId="7">
    <w:name w:val="font61"/>
    <w:basedOn w:val="4"/>
    <w:qFormat/>
    <w:uiPriority w:val="0"/>
    <w:rPr>
      <w:rFonts w:ascii="Arial" w:hAnsi="Arial" w:cs="Arial"/>
      <w:color w:val="000000"/>
      <w:sz w:val="36"/>
      <w:szCs w:val="36"/>
      <w:u w:val="none"/>
    </w:rPr>
  </w:style>
  <w:style w:type="character" w:customStyle="1" w:styleId="8">
    <w:name w:val="font81"/>
    <w:basedOn w:val="4"/>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188</Words>
  <Characters>206</Characters>
  <Lines>5</Lines>
  <Paragraphs>1</Paragraphs>
  <TotalTime>0</TotalTime>
  <ScaleCrop>false</ScaleCrop>
  <LinksUpToDate>false</LinksUpToDate>
  <CharactersWithSpaces>209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2023-12-08T03:22:00Z</dcterms:created>
  <dc:creator>Administrator</dc:creator>
  <cp:lastModifiedBy>呱唧ღ</cp:lastModifiedBy>
  <cp:lastPrinted>2023-12-07T08:43:00Z</cp:lastPrinted>
  <dcterms:modified xsi:type="dcterms:W3CDTF">2025-07-23T06:40:05Z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5D6D7A48A5684392A2B8B614313E68B8_13</vt:lpwstr>
  </property>
  <property fmtid="{D5CDD505-2E9C-101B-9397-08002B2CF9AE}" pid="4" name="KSOTemplateDocerSaveRecord">
    <vt:lpwstr>eyJoZGlkIjoiZjk3Mjc3NTJkNWMzZmFmNTNmNjEyYjhkZjlmYTBmOWEiLCJ1c2VySWQiOiI2MTYxNzYxOTIifQ==</vt:lpwstr>
  </property>
</Properties>
</file>