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D41C6">
      <w:pPr>
        <w:spacing w:line="560" w:lineRule="exact"/>
        <w:jc w:val="left"/>
        <w:rPr>
          <w:rFonts w:ascii="Times New Roman Regular" w:hAnsi="Times New Roman Regular" w:eastAsia="黑体" w:cs="Times New Roman Regular"/>
          <w:sz w:val="32"/>
          <w:szCs w:val="32"/>
        </w:rPr>
      </w:pPr>
      <w:r>
        <w:rPr>
          <w:rFonts w:ascii="Times New Roman Regular" w:hAnsi="Times New Roman Regular" w:eastAsia="黑体" w:cs="Times New Roman Regular"/>
          <w:sz w:val="32"/>
          <w:szCs w:val="32"/>
        </w:rPr>
        <w:t>附件2</w:t>
      </w:r>
    </w:p>
    <w:p w14:paraId="64212158">
      <w:pPr>
        <w:spacing w:line="720" w:lineRule="exact"/>
        <w:jc w:val="center"/>
        <w:rPr>
          <w:rFonts w:ascii="Times New Roman Regular" w:hAnsi="Times New Roman Regular" w:eastAsia="方正小标宋简体" w:cs="Times New Roman Regular"/>
          <w:sz w:val="44"/>
          <w:szCs w:val="44"/>
        </w:rPr>
      </w:pPr>
      <w:r>
        <w:rPr>
          <w:rFonts w:ascii="Times New Roman Regular" w:hAnsi="Times New Roman Regular" w:eastAsia="方正小标宋简体" w:cs="Times New Roman Regular"/>
          <w:sz w:val="44"/>
          <w:szCs w:val="44"/>
        </w:rPr>
        <w:t>广东省医学会临床科研基金申报系统</w:t>
      </w:r>
    </w:p>
    <w:p w14:paraId="660913B2">
      <w:pPr>
        <w:spacing w:line="720" w:lineRule="exact"/>
        <w:jc w:val="center"/>
        <w:rPr>
          <w:rFonts w:ascii="Times New Roman Regular" w:hAnsi="Times New Roman Regular" w:eastAsia="方正小标宋简体" w:cs="Times New Roman Regular"/>
          <w:sz w:val="44"/>
          <w:szCs w:val="44"/>
        </w:rPr>
      </w:pPr>
      <w:r>
        <w:rPr>
          <w:rFonts w:ascii="Times New Roman Regular" w:hAnsi="Times New Roman Regular" w:eastAsia="方正小标宋简体" w:cs="Times New Roman Regular"/>
          <w:sz w:val="44"/>
          <w:szCs w:val="44"/>
        </w:rPr>
        <w:t>使用说明</w:t>
      </w:r>
    </w:p>
    <w:p w14:paraId="05456EA2">
      <w:pPr>
        <w:ind w:firstLine="600" w:firstLineChars="200"/>
        <w:rPr>
          <w:rFonts w:ascii="Times New Roman Regular" w:hAnsi="Times New Roman Regular" w:eastAsia="仿宋" w:cs="Times New Roman Regular"/>
          <w:sz w:val="30"/>
          <w:szCs w:val="30"/>
        </w:rPr>
      </w:pPr>
    </w:p>
    <w:p w14:paraId="53B1DD98">
      <w:pPr>
        <w:spacing w:line="560" w:lineRule="exact"/>
        <w:ind w:firstLine="640" w:firstLineChars="200"/>
        <w:rPr>
          <w:rFonts w:ascii="Times New Roman Regular" w:hAnsi="Times New Roman Regular" w:eastAsia="黑体" w:cs="Times New Roman Regular"/>
          <w:sz w:val="32"/>
          <w:szCs w:val="32"/>
        </w:rPr>
      </w:pPr>
      <w:r>
        <w:rPr>
          <w:rFonts w:ascii="Times New Roman Regular" w:hAnsi="Times New Roman Regular" w:eastAsia="黑体" w:cs="Times New Roman Regular"/>
          <w:sz w:val="32"/>
          <w:szCs w:val="32"/>
        </w:rPr>
        <w:t>一、申报系统登录入口</w:t>
      </w:r>
    </w:p>
    <w:p w14:paraId="698EF884">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广东省医学会临床科研基金申报系统的登陆入口为广东省医学创新与成果转化平台（</w:t>
      </w:r>
      <w:r>
        <w:fldChar w:fldCharType="begin"/>
      </w:r>
      <w:r>
        <w:instrText xml:space="preserve"> HYPERLINK "http://kyxm.gdma.cc/。" </w:instrText>
      </w:r>
      <w:r>
        <w:fldChar w:fldCharType="separate"/>
      </w:r>
      <w:r>
        <w:rPr>
          <w:rStyle w:val="14"/>
          <w:rFonts w:ascii="Times New Roman Regular" w:hAnsi="Times New Roman Regular" w:eastAsia="仿宋" w:cs="Times New Roman Regular"/>
          <w:color w:val="auto"/>
          <w:sz w:val="32"/>
          <w:szCs w:val="32"/>
          <w:u w:val="none"/>
        </w:rPr>
        <w:t>http://gdyxzh.gdma.cc）-广东省医学会临床科研基金栏（https://kyxm.gdma.cc）。</w:t>
      </w:r>
      <w:r>
        <w:rPr>
          <w:rStyle w:val="14"/>
          <w:rFonts w:ascii="Times New Roman Regular" w:hAnsi="Times New Roman Regular" w:eastAsia="仿宋" w:cs="Times New Roman Regular"/>
          <w:color w:val="auto"/>
          <w:sz w:val="32"/>
          <w:szCs w:val="32"/>
          <w:u w:val="none"/>
        </w:rPr>
        <w:fldChar w:fldCharType="end"/>
      </w:r>
    </w:p>
    <w:p w14:paraId="2CE0DA2A">
      <w:pPr>
        <w:spacing w:line="560" w:lineRule="exact"/>
        <w:ind w:firstLine="640" w:firstLineChars="200"/>
        <w:rPr>
          <w:rFonts w:ascii="Times New Roman Regular" w:hAnsi="Times New Roman Regular" w:eastAsia="黑体" w:cs="Times New Roman Regular"/>
          <w:sz w:val="32"/>
          <w:szCs w:val="32"/>
        </w:rPr>
      </w:pPr>
      <w:r>
        <w:rPr>
          <w:rFonts w:ascii="Times New Roman Regular" w:hAnsi="Times New Roman Regular" w:eastAsia="黑体" w:cs="Times New Roman Regular"/>
          <w:sz w:val="32"/>
          <w:szCs w:val="32"/>
        </w:rPr>
        <w:t>二、项目申报推荐流程</w:t>
      </w:r>
    </w:p>
    <w:p w14:paraId="491E3A8D">
      <w:pPr>
        <w:spacing w:line="560" w:lineRule="exact"/>
        <w:ind w:firstLine="640" w:firstLineChars="200"/>
        <w:rPr>
          <w:rFonts w:ascii="Times New Roman Regular" w:hAnsi="Times New Roman Regular" w:eastAsia="楷体" w:cs="Times New Roman Regular"/>
          <w:sz w:val="32"/>
          <w:szCs w:val="32"/>
        </w:rPr>
      </w:pPr>
      <w:r>
        <w:rPr>
          <w:rFonts w:ascii="Times New Roman Regular" w:hAnsi="Times New Roman Regular" w:eastAsia="楷体" w:cs="Times New Roman Regular"/>
          <w:sz w:val="32"/>
          <w:szCs w:val="32"/>
        </w:rPr>
        <w:t>（一）账号申请</w:t>
      </w:r>
    </w:p>
    <w:p w14:paraId="27B8FD07">
      <w:pPr>
        <w:numPr>
          <w:ilvl w:val="0"/>
          <w:numId w:val="1"/>
        </w:num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依托单位：依托单位账号由省医学会转化部统一创建，请联系学会申请，获取账号和密码，一个单位只需创建一个账号。登录申报系统，完善单位信息（如提交后内容有修改，需点击右上角绿色“刷新按钮”后重新提交）；待学会审核通过后单位创建项目申报人账号；</w:t>
      </w:r>
    </w:p>
    <w:p w14:paraId="7ECFCC28">
      <w:pPr>
        <w:numPr>
          <w:ilvl w:val="0"/>
          <w:numId w:val="1"/>
        </w:num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项目申报人：项目申报人的账号由依托单位创建，请联系本单位相关负责人添加。初始账号密码均为申报人手机号，登录申报系统，修改密码并完善个人信息。一个项目只需创建一个账号。</w:t>
      </w:r>
    </w:p>
    <w:p w14:paraId="04D819D7">
      <w:pPr>
        <w:spacing w:line="560" w:lineRule="exact"/>
        <w:ind w:firstLine="640" w:firstLineChars="200"/>
        <w:rPr>
          <w:rFonts w:ascii="Times New Roman Regular" w:hAnsi="Times New Roman Regular" w:eastAsia="楷体" w:cs="Times New Roman Regular"/>
          <w:sz w:val="32"/>
          <w:szCs w:val="32"/>
        </w:rPr>
      </w:pPr>
      <w:r>
        <w:rPr>
          <w:rFonts w:ascii="Times New Roman Regular" w:hAnsi="Times New Roman Regular" w:eastAsia="楷体" w:cs="Times New Roman Regular"/>
          <w:sz w:val="32"/>
          <w:szCs w:val="32"/>
        </w:rPr>
        <w:t>（二）填写申报书</w:t>
      </w:r>
    </w:p>
    <w:p w14:paraId="7163F198">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项目申报人在线填写《广东省医学会临床科研基金申报书》各项内容，并上传相应附件。</w:t>
      </w:r>
      <w:r>
        <w:rPr>
          <w:rFonts w:hint="eastAsia" w:ascii="Times New Roman Regular" w:hAnsi="Times New Roman Regular" w:eastAsia="仿宋" w:cs="Times New Roman Regular"/>
          <w:b/>
          <w:bCs/>
          <w:sz w:val="32"/>
          <w:szCs w:val="32"/>
          <w:lang w:val="en-US" w:eastAsia="zh-CN"/>
        </w:rPr>
        <w:t>本专项中</w:t>
      </w:r>
      <w:r>
        <w:rPr>
          <w:rFonts w:ascii="Times New Roman Regular" w:hAnsi="Times New Roman Regular" w:eastAsia="仿宋" w:cs="Times New Roman Regular"/>
          <w:b/>
          <w:bCs/>
          <w:sz w:val="32"/>
          <w:szCs w:val="32"/>
        </w:rPr>
        <w:t>项目可行性报告为必上传附件。</w:t>
      </w:r>
      <w:r>
        <w:rPr>
          <w:rFonts w:ascii="Times New Roman Regular" w:hAnsi="Times New Roman Regular" w:eastAsia="仿宋" w:cs="Times New Roman Regular"/>
          <w:sz w:val="32"/>
          <w:szCs w:val="32"/>
        </w:rPr>
        <w:t>其余附件（</w:t>
      </w:r>
      <w:r>
        <w:rPr>
          <w:rFonts w:hint="eastAsia" w:ascii="Times New Roman Regular" w:hAnsi="Times New Roman Regular" w:eastAsia="仿宋" w:cs="Times New Roman Regular"/>
          <w:sz w:val="32"/>
          <w:szCs w:val="32"/>
          <w:lang w:val="en-US" w:eastAsia="zh-CN"/>
        </w:rPr>
        <w:t>伦理批件、</w:t>
      </w:r>
      <w:r>
        <w:rPr>
          <w:rFonts w:ascii="Times New Roman Regular" w:hAnsi="Times New Roman Regular" w:eastAsia="仿宋" w:cs="Times New Roman Regular"/>
          <w:sz w:val="32"/>
          <w:szCs w:val="32"/>
        </w:rPr>
        <w:t>项目查新报告等）</w:t>
      </w:r>
      <w:r>
        <w:rPr>
          <w:rFonts w:hint="eastAsia" w:ascii="Times New Roman Regular" w:hAnsi="Times New Roman Regular" w:eastAsia="仿宋" w:cs="Times New Roman Regular"/>
          <w:sz w:val="32"/>
          <w:szCs w:val="32"/>
          <w:lang w:val="en-US" w:eastAsia="zh-CN"/>
        </w:rPr>
        <w:t>为</w:t>
      </w:r>
      <w:r>
        <w:rPr>
          <w:rFonts w:ascii="Times New Roman Regular" w:hAnsi="Times New Roman Regular" w:eastAsia="仿宋" w:cs="Times New Roman Regular"/>
          <w:sz w:val="32"/>
          <w:szCs w:val="32"/>
        </w:rPr>
        <w:t>非必须上传附件。</w:t>
      </w:r>
    </w:p>
    <w:p w14:paraId="22383FAB">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系统要求上传的电子版附件只能使用PDF格式，附件名称不宜过长，否则会上传失败，每个文件数据大小不超过5M。</w:t>
      </w:r>
    </w:p>
    <w:p w14:paraId="62EF48E1">
      <w:pPr>
        <w:spacing w:line="560" w:lineRule="exact"/>
        <w:ind w:firstLine="640" w:firstLineChars="200"/>
        <w:rPr>
          <w:rFonts w:ascii="Times New Roman Regular" w:hAnsi="Times New Roman Regular" w:eastAsia="楷体" w:cs="Times New Roman Regular"/>
          <w:sz w:val="32"/>
          <w:szCs w:val="32"/>
        </w:rPr>
      </w:pPr>
      <w:r>
        <w:rPr>
          <w:rFonts w:ascii="Times New Roman Regular" w:hAnsi="Times New Roman Regular" w:eastAsia="楷体" w:cs="Times New Roman Regular"/>
          <w:sz w:val="32"/>
          <w:szCs w:val="32"/>
        </w:rPr>
        <w:t>（三）依托单位审核</w:t>
      </w:r>
    </w:p>
    <w:p w14:paraId="10CBBDB4">
      <w:pPr>
        <w:widowControl/>
        <w:spacing w:line="560" w:lineRule="exact"/>
        <w:ind w:firstLine="640" w:firstLineChars="200"/>
        <w:jc w:val="left"/>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填写完毕校对后提交依托单位，单位审核。</w:t>
      </w:r>
    </w:p>
    <w:p w14:paraId="73394D52">
      <w:pPr>
        <w:widowControl/>
        <w:spacing w:line="560" w:lineRule="exact"/>
        <w:ind w:firstLine="640" w:firstLineChars="200"/>
        <w:jc w:val="left"/>
        <w:rPr>
          <w:rFonts w:ascii="Times New Roman Regular" w:hAnsi="Times New Roman Regular" w:eastAsia="楷体" w:cs="Times New Roman Regular"/>
          <w:sz w:val="32"/>
          <w:szCs w:val="32"/>
        </w:rPr>
      </w:pPr>
      <w:r>
        <w:rPr>
          <w:rFonts w:ascii="Times New Roman Regular" w:hAnsi="Times New Roman Regular" w:eastAsia="楷体" w:cs="Times New Roman Regular"/>
          <w:sz w:val="32"/>
          <w:szCs w:val="32"/>
        </w:rPr>
        <w:t>（四）学会形式审查</w:t>
      </w:r>
    </w:p>
    <w:p w14:paraId="7858460F">
      <w:pPr>
        <w:widowControl/>
        <w:spacing w:line="560" w:lineRule="exact"/>
        <w:ind w:firstLine="640" w:firstLineChars="200"/>
        <w:jc w:val="left"/>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单位提交后，学会进行形审，形审通过后请从系统中下载申报书并打印，在相应部分签字。单位需在“四、主承担单位及参与单位分工及经费分配情况”和“七、审核意见”中承担单位意见处签字盖章。</w:t>
      </w:r>
    </w:p>
    <w:p w14:paraId="6D84B6A4">
      <w:pPr>
        <w:widowControl/>
        <w:spacing w:line="560" w:lineRule="exact"/>
        <w:ind w:firstLine="640" w:firstLineChars="200"/>
        <w:jc w:val="left"/>
        <w:rPr>
          <w:rFonts w:ascii="Times New Roman Regular" w:hAnsi="Times New Roman Regular" w:eastAsia="楷体" w:cs="Times New Roman Regular"/>
          <w:sz w:val="32"/>
          <w:szCs w:val="32"/>
        </w:rPr>
      </w:pPr>
      <w:r>
        <w:rPr>
          <w:rFonts w:ascii="Times New Roman Regular" w:hAnsi="Times New Roman Regular" w:eastAsia="楷体" w:cs="Times New Roman Regular"/>
          <w:sz w:val="32"/>
          <w:szCs w:val="32"/>
        </w:rPr>
        <w:t>（五）材料上报</w:t>
      </w:r>
    </w:p>
    <w:p w14:paraId="175FA1E6">
      <w:pPr>
        <w:spacing w:line="560" w:lineRule="exact"/>
        <w:ind w:firstLine="640" w:firstLineChars="200"/>
        <w:rPr>
          <w:rFonts w:ascii="Times New Roman Regular" w:hAnsi="Times New Roman Regular" w:eastAsia="仿宋" w:cs="Times New Roman Regular"/>
          <w:color w:val="000000"/>
          <w:sz w:val="32"/>
          <w:szCs w:val="32"/>
        </w:rPr>
      </w:pPr>
      <w:r>
        <w:rPr>
          <w:rFonts w:ascii="Times New Roman Regular" w:hAnsi="Times New Roman Regular" w:eastAsia="仿宋" w:cs="Times New Roman Regular"/>
          <w:sz w:val="32"/>
          <w:szCs w:val="32"/>
        </w:rPr>
        <w:t>纸质版材料上报广东省医学会，</w:t>
      </w:r>
      <w:r>
        <w:rPr>
          <w:rFonts w:ascii="Times New Roman Regular" w:hAnsi="Times New Roman Regular" w:eastAsia="仿宋" w:cs="Times New Roman Regular"/>
          <w:bCs/>
          <w:color w:val="000000"/>
          <w:sz w:val="32"/>
          <w:szCs w:val="32"/>
        </w:rPr>
        <w:t>电子版材料（签字盖章版</w:t>
      </w:r>
      <w:r>
        <w:rPr>
          <w:rFonts w:ascii="Times New Roman Regular" w:hAnsi="Times New Roman Regular" w:eastAsia="仿宋" w:cs="Times New Roman Regular"/>
          <w:color w:val="000000"/>
          <w:sz w:val="32"/>
          <w:szCs w:val="32"/>
        </w:rPr>
        <w:t>PDF文件</w:t>
      </w:r>
      <w:r>
        <w:rPr>
          <w:rFonts w:ascii="Times New Roman Regular" w:hAnsi="Times New Roman Regular" w:eastAsia="仿宋" w:cs="Times New Roman Regular"/>
          <w:bCs/>
          <w:color w:val="000000"/>
          <w:sz w:val="32"/>
          <w:szCs w:val="32"/>
        </w:rPr>
        <w:t>）项目负责</w:t>
      </w:r>
      <w:r>
        <w:rPr>
          <w:rFonts w:ascii="Times New Roman Regular" w:hAnsi="Times New Roman Regular" w:eastAsia="仿宋" w:cs="Times New Roman Regular"/>
          <w:color w:val="000000"/>
          <w:sz w:val="32"/>
          <w:szCs w:val="32"/>
        </w:rPr>
        <w:t>人登录系统在“归档操作”栏，选择“申报书”上传。</w:t>
      </w:r>
    </w:p>
    <w:p w14:paraId="4AD2B2D2">
      <w:pPr>
        <w:rPr>
          <w:rFonts w:ascii="Times New Roman Regular" w:hAnsi="Times New Roman Regular" w:eastAsia="仿宋" w:cs="Times New Roman Regular"/>
          <w:color w:val="000000"/>
          <w:sz w:val="32"/>
          <w:szCs w:val="32"/>
        </w:rPr>
      </w:pPr>
    </w:p>
    <w:p w14:paraId="1022F9F5">
      <w:pPr>
        <w:rPr>
          <w:rFonts w:ascii="Times New Roman Regular" w:hAnsi="Times New Roman Regular" w:eastAsia="仿宋" w:cs="Times New Roman Regular"/>
          <w:color w:val="000000"/>
          <w:sz w:val="32"/>
          <w:szCs w:val="32"/>
        </w:rPr>
      </w:pPr>
    </w:p>
    <w:p w14:paraId="28DBF36A">
      <w:pPr>
        <w:rPr>
          <w:rFonts w:ascii="Times New Roman Regular" w:hAnsi="Times New Roman Regular" w:eastAsia="仿宋" w:cs="Times New Roman Regular"/>
          <w:color w:val="000000"/>
          <w:sz w:val="32"/>
          <w:szCs w:val="32"/>
        </w:rPr>
      </w:pPr>
    </w:p>
    <w:p w14:paraId="1915E0F5">
      <w:pPr>
        <w:rPr>
          <w:rFonts w:ascii="Times New Roman Regular" w:hAnsi="Times New Roman Regular" w:eastAsia="仿宋" w:cs="Times New Roman Regular"/>
          <w:color w:val="000000"/>
          <w:sz w:val="32"/>
          <w:szCs w:val="32"/>
        </w:rPr>
      </w:pPr>
    </w:p>
    <w:p w14:paraId="7763DA5D">
      <w:pPr>
        <w:pStyle w:val="7"/>
        <w:widowControl/>
        <w:spacing w:beforeAutospacing="0" w:afterAutospacing="0" w:line="560" w:lineRule="exact"/>
        <w:rPr>
          <w:rFonts w:ascii="Times New Roman Regular" w:hAnsi="Times New Roman Regular" w:eastAsia="黑体" w:cs="Times New Roman Regular"/>
          <w:sz w:val="32"/>
          <w:szCs w:val="32"/>
          <w:shd w:val="clear" w:color="auto" w:fill="FFFFFF"/>
        </w:rPr>
      </w:pPr>
    </w:p>
    <w:p w14:paraId="4CBD06F0">
      <w:pPr>
        <w:pStyle w:val="7"/>
        <w:widowControl/>
        <w:spacing w:beforeAutospacing="0" w:afterAutospacing="0" w:line="560" w:lineRule="exact"/>
        <w:rPr>
          <w:rFonts w:ascii="Times New Roman Regular" w:hAnsi="Times New Roman Regular" w:eastAsia="黑体" w:cs="Times New Roman Regular"/>
          <w:sz w:val="32"/>
          <w:szCs w:val="32"/>
          <w:shd w:val="clear" w:color="auto" w:fill="FFFFFF"/>
        </w:rPr>
      </w:pPr>
    </w:p>
    <w:p w14:paraId="0AC0076C">
      <w:pPr>
        <w:pStyle w:val="7"/>
        <w:widowControl/>
        <w:spacing w:beforeAutospacing="0" w:afterAutospacing="0" w:line="560" w:lineRule="exact"/>
        <w:rPr>
          <w:rFonts w:ascii="Times New Roman Regular" w:hAnsi="Times New Roman Regular" w:eastAsia="黑体" w:cs="Times New Roman Regular"/>
          <w:sz w:val="32"/>
          <w:szCs w:val="32"/>
          <w:shd w:val="clear" w:color="auto" w:fill="FFFFFF"/>
        </w:rPr>
      </w:pPr>
    </w:p>
    <w:p w14:paraId="03E972BC">
      <w:pPr>
        <w:pStyle w:val="7"/>
        <w:widowControl/>
        <w:spacing w:beforeAutospacing="0" w:afterAutospacing="0" w:line="560" w:lineRule="exact"/>
        <w:rPr>
          <w:rFonts w:ascii="Times New Roman Regular" w:hAnsi="Times New Roman Regular" w:eastAsia="黑体" w:cs="Times New Roman Regular"/>
          <w:sz w:val="32"/>
          <w:szCs w:val="32"/>
          <w:shd w:val="clear" w:color="auto" w:fill="FFFFFF"/>
        </w:rPr>
      </w:pPr>
    </w:p>
    <w:p w14:paraId="237BA482">
      <w:pPr>
        <w:pStyle w:val="7"/>
        <w:widowControl/>
        <w:spacing w:beforeAutospacing="0" w:afterAutospacing="0" w:line="560" w:lineRule="exact"/>
        <w:rPr>
          <w:rFonts w:ascii="Times New Roman Regular" w:hAnsi="Times New Roman Regular" w:eastAsia="黑体" w:cs="Times New Roman Regular"/>
          <w:sz w:val="32"/>
          <w:szCs w:val="32"/>
          <w:shd w:val="clear" w:color="auto" w:fill="FFFFFF"/>
        </w:rPr>
      </w:pPr>
    </w:p>
    <w:p w14:paraId="197C959F">
      <w:pPr>
        <w:spacing w:line="720" w:lineRule="exact"/>
        <w:jc w:val="both"/>
        <w:rPr>
          <w:rFonts w:ascii="Times New Roman Regular" w:hAnsi="Times New Roman Regular" w:eastAsia="方正公文小标宋" w:cs="Times New Roman Regular"/>
          <w:sz w:val="32"/>
          <w:szCs w:val="32"/>
        </w:rPr>
      </w:pPr>
      <w:bookmarkStart w:id="0" w:name="_GoBack"/>
      <w:bookmarkEnd w:id="0"/>
    </w:p>
    <w:sectPr>
      <w:footerReference r:id="rId3" w:type="default"/>
      <w:pgSz w:w="11906" w:h="16838"/>
      <w:pgMar w:top="2098" w:right="1304" w:bottom="198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9508DB-62DA-41B2-92BA-66573BC691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2" w:fontKey="{436C3894-0786-4235-A1F8-AEFFEAD1373E}"/>
  </w:font>
  <w:font w:name="仿宋">
    <w:panose1 w:val="02010609060101010101"/>
    <w:charset w:val="86"/>
    <w:family w:val="modern"/>
    <w:pitch w:val="default"/>
    <w:sig w:usb0="800002BF" w:usb1="38CF7CFA" w:usb2="00000016" w:usb3="00000000" w:csb0="00040001" w:csb1="00000000"/>
    <w:embedRegular r:id="rId3" w:fontKey="{ADD38B74-AAC6-4673-82A9-4DDEEB53CC24}"/>
  </w:font>
  <w:font w:name="Times New Roman Regular">
    <w:altName w:val="Times New Roman"/>
    <w:panose1 w:val="00000000000000000000"/>
    <w:charset w:val="00"/>
    <w:family w:val="auto"/>
    <w:pitch w:val="default"/>
    <w:sig w:usb0="00000000" w:usb1="00000000" w:usb2="00000001" w:usb3="00000000" w:csb0="400001BF" w:csb1="DFF70000"/>
    <w:embedRegular r:id="rId4" w:fontKey="{A0C2928B-967E-4495-A1AC-CF1EDC73A9E4}"/>
  </w:font>
  <w:font w:name="方正公文小标宋">
    <w:panose1 w:val="02000500000000000000"/>
    <w:charset w:val="86"/>
    <w:family w:val="auto"/>
    <w:pitch w:val="default"/>
    <w:sig w:usb0="A00002BF" w:usb1="38CF7CFA" w:usb2="00000016" w:usb3="00000000" w:csb0="00040001" w:csb1="00000000"/>
    <w:embedRegular r:id="rId5" w:fontKey="{7DE7C5E9-B182-4F5A-9E33-6F76EACA4865}"/>
  </w:font>
  <w:font w:name="方正小标宋简体">
    <w:panose1 w:val="03000509000000000000"/>
    <w:charset w:val="86"/>
    <w:family w:val="auto"/>
    <w:pitch w:val="default"/>
    <w:sig w:usb0="00000001" w:usb1="080E0000" w:usb2="00000000" w:usb3="00000000" w:csb0="00040000" w:csb1="00000000"/>
    <w:embedRegular r:id="rId6" w:fontKey="{8313D3D6-4AAD-4423-AC5C-1879845D4098}"/>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33EBC">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3C38D">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A03C38D">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6EDE9"/>
    <w:multiLevelType w:val="singleLevel"/>
    <w:tmpl w:val="0F96EDE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1YTk4Y2FhNjU4OGJiMmVmMGUzNWQxZDYzNDIyMmQifQ=="/>
  </w:docVars>
  <w:rsids>
    <w:rsidRoot w:val="00172A27"/>
    <w:rsid w:val="00101B63"/>
    <w:rsid w:val="00172A27"/>
    <w:rsid w:val="001B2A8F"/>
    <w:rsid w:val="001D0BA9"/>
    <w:rsid w:val="00216F4C"/>
    <w:rsid w:val="002A161E"/>
    <w:rsid w:val="002C47D3"/>
    <w:rsid w:val="002C7B13"/>
    <w:rsid w:val="00321D26"/>
    <w:rsid w:val="00367BA3"/>
    <w:rsid w:val="004F6F0F"/>
    <w:rsid w:val="005F7219"/>
    <w:rsid w:val="006F30AA"/>
    <w:rsid w:val="00776DAD"/>
    <w:rsid w:val="00831544"/>
    <w:rsid w:val="00831A68"/>
    <w:rsid w:val="008763F4"/>
    <w:rsid w:val="008B281C"/>
    <w:rsid w:val="00957B9E"/>
    <w:rsid w:val="00A20D2A"/>
    <w:rsid w:val="00A27F35"/>
    <w:rsid w:val="00AD6852"/>
    <w:rsid w:val="00B72B54"/>
    <w:rsid w:val="00D421DD"/>
    <w:rsid w:val="00D562F6"/>
    <w:rsid w:val="00DF2EBC"/>
    <w:rsid w:val="012F7EE7"/>
    <w:rsid w:val="021B42CE"/>
    <w:rsid w:val="055C09A8"/>
    <w:rsid w:val="06E53C13"/>
    <w:rsid w:val="089A0154"/>
    <w:rsid w:val="0A1B2713"/>
    <w:rsid w:val="0C430218"/>
    <w:rsid w:val="0C4C3A58"/>
    <w:rsid w:val="0E3B7AE2"/>
    <w:rsid w:val="0EF40D4C"/>
    <w:rsid w:val="14764505"/>
    <w:rsid w:val="16596377"/>
    <w:rsid w:val="185D20CD"/>
    <w:rsid w:val="19266E3F"/>
    <w:rsid w:val="1FBB6EEF"/>
    <w:rsid w:val="203221FF"/>
    <w:rsid w:val="21355709"/>
    <w:rsid w:val="225919AF"/>
    <w:rsid w:val="24100FC9"/>
    <w:rsid w:val="247F183C"/>
    <w:rsid w:val="268667FC"/>
    <w:rsid w:val="27D537B5"/>
    <w:rsid w:val="2ACF3114"/>
    <w:rsid w:val="2CEA6545"/>
    <w:rsid w:val="2E484B2A"/>
    <w:rsid w:val="2E7D5940"/>
    <w:rsid w:val="31B25364"/>
    <w:rsid w:val="31CC0C1D"/>
    <w:rsid w:val="32821FC4"/>
    <w:rsid w:val="34374729"/>
    <w:rsid w:val="34CD1F01"/>
    <w:rsid w:val="36C426BB"/>
    <w:rsid w:val="3CAA1BCF"/>
    <w:rsid w:val="3E111469"/>
    <w:rsid w:val="3E937ACE"/>
    <w:rsid w:val="40895194"/>
    <w:rsid w:val="409311FD"/>
    <w:rsid w:val="416F0D24"/>
    <w:rsid w:val="43BF682A"/>
    <w:rsid w:val="45DC7F00"/>
    <w:rsid w:val="46996D9F"/>
    <w:rsid w:val="47BD7EFC"/>
    <w:rsid w:val="48DC2863"/>
    <w:rsid w:val="4A010483"/>
    <w:rsid w:val="4A1F02E1"/>
    <w:rsid w:val="4B83341D"/>
    <w:rsid w:val="4E0458D0"/>
    <w:rsid w:val="4E7002CE"/>
    <w:rsid w:val="50574D64"/>
    <w:rsid w:val="50BE45C1"/>
    <w:rsid w:val="544713C8"/>
    <w:rsid w:val="54DB4DD2"/>
    <w:rsid w:val="554E055A"/>
    <w:rsid w:val="57623660"/>
    <w:rsid w:val="57D82598"/>
    <w:rsid w:val="59540D01"/>
    <w:rsid w:val="5B1B5479"/>
    <w:rsid w:val="5B3D51E8"/>
    <w:rsid w:val="5B6F790E"/>
    <w:rsid w:val="5D15245E"/>
    <w:rsid w:val="5D4F4065"/>
    <w:rsid w:val="5E1542CB"/>
    <w:rsid w:val="629A3D4C"/>
    <w:rsid w:val="6490323B"/>
    <w:rsid w:val="66B7703D"/>
    <w:rsid w:val="688C028B"/>
    <w:rsid w:val="68EC4432"/>
    <w:rsid w:val="691F2F6B"/>
    <w:rsid w:val="6AB60500"/>
    <w:rsid w:val="6BDF48A3"/>
    <w:rsid w:val="6D2C2B52"/>
    <w:rsid w:val="6E7E7669"/>
    <w:rsid w:val="70506012"/>
    <w:rsid w:val="7069647B"/>
    <w:rsid w:val="710022B8"/>
    <w:rsid w:val="71B74DD3"/>
    <w:rsid w:val="7901256E"/>
    <w:rsid w:val="7B8F69E2"/>
    <w:rsid w:val="7C8D3F62"/>
    <w:rsid w:val="7FAEA46D"/>
    <w:rsid w:val="EF5DA2F2"/>
    <w:rsid w:val="FBE79A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ascii="宋体" w:hAnsi="宋体"/>
      <w:b/>
      <w:bCs/>
      <w:sz w:val="24"/>
    </w:rPr>
  </w:style>
  <w:style w:type="paragraph" w:styleId="4">
    <w:name w:val="Balloon Text"/>
    <w:basedOn w:val="1"/>
    <w:link w:val="15"/>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page number"/>
    <w:basedOn w:val="10"/>
    <w:autoRedefine/>
    <w:qFormat/>
    <w:uiPriority w:val="0"/>
  </w:style>
  <w:style w:type="character" w:styleId="13">
    <w:name w:val="Emphasis"/>
    <w:basedOn w:val="10"/>
    <w:qFormat/>
    <w:uiPriority w:val="0"/>
    <w:rPr>
      <w:i/>
    </w:rPr>
  </w:style>
  <w:style w:type="character" w:styleId="14">
    <w:name w:val="Hyperlink"/>
    <w:basedOn w:val="10"/>
    <w:autoRedefine/>
    <w:qFormat/>
    <w:uiPriority w:val="0"/>
    <w:rPr>
      <w:color w:val="0000FF"/>
      <w:u w:val="single"/>
    </w:rPr>
  </w:style>
  <w:style w:type="character" w:customStyle="1" w:styleId="15">
    <w:name w:val="批注框文本 字符"/>
    <w:basedOn w:val="10"/>
    <w:link w:val="4"/>
    <w:qFormat/>
    <w:uiPriority w:val="0"/>
    <w:rPr>
      <w:rFonts w:asciiTheme="minorHAnsi" w:hAnsiTheme="minorHAnsi" w:eastAsiaTheme="minorEastAsia" w:cstheme="minorBidi"/>
      <w:kern w:val="2"/>
      <w:sz w:val="18"/>
      <w:szCs w:val="18"/>
    </w:rPr>
  </w:style>
  <w:style w:type="paragraph" w:customStyle="1" w:styleId="16">
    <w:name w:val="5.二级标题"/>
    <w:basedOn w:val="1"/>
    <w:qFormat/>
    <w:uiPriority w:val="0"/>
    <w:pPr>
      <w:adjustRightInd w:val="0"/>
      <w:snapToGrid w:val="0"/>
      <w:spacing w:before="100" w:beforeAutospacing="1" w:after="100" w:afterAutospacing="1" w:line="560" w:lineRule="exact"/>
      <w:ind w:left="645"/>
    </w:pPr>
    <w:rPr>
      <w:rFonts w:ascii="楷体" w:hAnsi="楷体" w:eastAsia="楷体" w:cs="Times New Roman"/>
      <w:color w:val="000000"/>
      <w:sz w:val="32"/>
      <w:szCs w:val="32"/>
    </w:r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2979</Words>
  <Characters>3150</Characters>
  <Lines>120</Lines>
  <Paragraphs>105</Paragraphs>
  <TotalTime>5</TotalTime>
  <ScaleCrop>false</ScaleCrop>
  <LinksUpToDate>false</LinksUpToDate>
  <CharactersWithSpaces>3155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2025-08-11T18:06:00Z</dcterms:created>
  <dc:creator>123</dc:creator>
  <cp:lastModifiedBy>lhq</cp:lastModifiedBy>
  <cp:lastPrinted>2025-07-24T16:40:00Z</cp:lastPrinted>
  <dcterms:modified xsi:type="dcterms:W3CDTF">2025-08-15T01:49:57Z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B21E1DDE94BF40C9994507DACDCA0316_13</vt:lpwstr>
  </property>
  <property fmtid="{D5CDD505-2E9C-101B-9397-08002B2CF9AE}" pid="4" name="KSOTemplateDocerSaveRecord">
    <vt:lpwstr>eyJoZGlkIjoiYzE1YTk4Y2FhNjU4OGJiMmVmMGUzNWQxZDYzNDIyMmQiLCJ1c2VySWQiOiIzMTE1NjA5NzEifQ==</vt:lpwstr>
  </property>
</Properties>
</file>