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01D94">
      <w:pPr>
        <w:snapToGrid w:val="0"/>
        <w:ind w:firstLine="0" w:firstLineChars="0"/>
        <w:jc w:val="both"/>
        <w:rPr>
          <w:rFonts w:hint="eastAsia" w:ascii="黑体" w:hAnsi="黑体" w:eastAsia="黑体"/>
          <w:szCs w:val="32"/>
        </w:rPr>
      </w:pPr>
      <w:bookmarkStart w:id="0" w:name="_GoBack"/>
      <w:bookmarkEnd w:id="0"/>
      <w:r>
        <w:rPr>
          <w:rFonts w:hint="eastAsia" w:ascii="黑体" w:hAnsi="黑体" w:eastAsia="黑体"/>
          <w:szCs w:val="32"/>
        </w:rPr>
        <w:t>附件</w:t>
      </w:r>
    </w:p>
    <w:p w14:paraId="5AF0AA17">
      <w:pPr>
        <w:snapToGrid w:val="0"/>
        <w:ind w:firstLine="0" w:firstLineChars="0"/>
        <w:jc w:val="center"/>
        <w:rPr>
          <w:rFonts w:ascii="方正小标宋简体" w:eastAsia="方正小标宋简体"/>
          <w:sz w:val="44"/>
          <w:szCs w:val="44"/>
        </w:rPr>
      </w:pPr>
      <w:r>
        <w:rPr>
          <w:rFonts w:hint="eastAsia" w:ascii="方正小标宋简体" w:eastAsia="方正小标宋简体"/>
          <w:sz w:val="44"/>
          <w:szCs w:val="44"/>
        </w:rPr>
        <w:t>关于征询山东省医师协会加速康复外科分会</w:t>
      </w:r>
    </w:p>
    <w:p w14:paraId="22FB8C1C">
      <w:pPr>
        <w:snapToGrid w:val="0"/>
        <w:ind w:firstLine="0" w:firstLineChars="0"/>
        <w:jc w:val="center"/>
        <w:rPr>
          <w:rFonts w:ascii="方正小标宋简体" w:eastAsia="方正小标宋简体"/>
          <w:sz w:val="44"/>
          <w:szCs w:val="44"/>
        </w:rPr>
      </w:pPr>
      <w:r>
        <w:rPr>
          <w:rFonts w:hint="eastAsia" w:ascii="方正小标宋简体" w:eastAsia="方正小标宋简体"/>
          <w:sz w:val="44"/>
          <w:szCs w:val="44"/>
        </w:rPr>
        <w:t>第一届委员会委员候选人的函</w:t>
      </w:r>
    </w:p>
    <w:p w14:paraId="273AE3BE">
      <w:pPr>
        <w:ind w:firstLine="640"/>
        <w:rPr>
          <w:rFonts w:ascii="仿宋_GB2312"/>
          <w:szCs w:val="32"/>
        </w:rPr>
      </w:pPr>
    </w:p>
    <w:p w14:paraId="193FB423">
      <w:pPr>
        <w:spacing w:line="360" w:lineRule="auto"/>
        <w:ind w:firstLine="0" w:firstLineChars="0"/>
        <w:contextualSpacing/>
        <w:rPr>
          <w:rFonts w:ascii="仿宋_GB2312"/>
          <w:szCs w:val="32"/>
        </w:rPr>
      </w:pPr>
      <w:r>
        <w:rPr>
          <w:rFonts w:hint="eastAsia" w:ascii="仿宋_GB2312"/>
          <w:szCs w:val="32"/>
          <w:u w:val="single"/>
        </w:rPr>
        <w:t xml:space="preserve">                 </w:t>
      </w:r>
      <w:r>
        <w:rPr>
          <w:rFonts w:hint="eastAsia" w:ascii="仿宋_GB2312"/>
          <w:szCs w:val="32"/>
        </w:rPr>
        <w:t>医院：</w:t>
      </w:r>
    </w:p>
    <w:p w14:paraId="3BEE5A76">
      <w:pPr>
        <w:spacing w:line="360" w:lineRule="auto"/>
        <w:ind w:firstLine="640"/>
        <w:contextualSpacing/>
        <w:rPr>
          <w:rFonts w:ascii="仿宋_GB2312"/>
          <w:szCs w:val="32"/>
        </w:rPr>
      </w:pPr>
      <w:r>
        <w:rPr>
          <w:rFonts w:hint="eastAsia" w:ascii="仿宋_GB2312"/>
          <w:szCs w:val="32"/>
        </w:rPr>
        <w:t>经研究，我会于2025年11月15日-16日在青岛召开山东省医师协会加速康复外科分会成立大会暨2025年学术年会。现向你单位征询第一届委员会委员候选人。</w:t>
      </w:r>
    </w:p>
    <w:p w14:paraId="4211401A">
      <w:pPr>
        <w:spacing w:line="360" w:lineRule="auto"/>
        <w:ind w:firstLine="640"/>
        <w:contextualSpacing/>
        <w:rPr>
          <w:rFonts w:ascii="仿宋_GB2312"/>
          <w:szCs w:val="32"/>
        </w:rPr>
      </w:pPr>
      <w:r>
        <w:rPr>
          <w:rFonts w:hint="eastAsia" w:ascii="仿宋_GB2312"/>
          <w:szCs w:val="32"/>
        </w:rPr>
        <w:t>委员的条件为：全省二级及以上综合、专科、部队、企业及中医医疗机构中从事加速外科康复相关工作的各有关科室医务人员（麻醉、普外科、康复科、神经外科、脊柱外科、关节外科、营养科、重症医学科、护理、医务处等）。在本专业学科中具有较高的学术水平，良好的职业道德，热心协会工作，能联系和团结本专业广大医务工作者一道工作，具有中级以上专业技术职称，年龄原则上不超过58周岁，具有招生资格且3年内不办理退休手续的博士生导师可延长至60周岁。地区及单位学科带头人，</w:t>
      </w:r>
      <w:r>
        <w:rPr>
          <w:rFonts w:ascii="仿宋_GB2312"/>
          <w:szCs w:val="32"/>
        </w:rPr>
        <w:t>现任科室主任与不脱离临床工作的医院管理人员</w:t>
      </w:r>
      <w:r>
        <w:rPr>
          <w:rFonts w:hint="eastAsia" w:ascii="仿宋_GB2312"/>
          <w:szCs w:val="32"/>
        </w:rPr>
        <w:t>优先推荐。</w:t>
      </w:r>
    </w:p>
    <w:p w14:paraId="3076A32A">
      <w:pPr>
        <w:spacing w:line="360" w:lineRule="auto"/>
        <w:ind w:firstLine="640"/>
        <w:contextualSpacing/>
        <w:rPr>
          <w:rFonts w:ascii="仿宋_GB2312"/>
          <w:szCs w:val="32"/>
        </w:rPr>
      </w:pPr>
      <w:r>
        <w:rPr>
          <w:rFonts w:hint="eastAsia" w:ascii="仿宋_GB2312"/>
          <w:szCs w:val="32"/>
        </w:rPr>
        <w:t xml:space="preserve">现分配给你院委员候选人（   ）名，请按以上条件等额推荐，并于11月1日前扫描以下二维码填写个人信息，下载推荐表加盖单位公章后上传（未盖章推荐表不予受理），逾期不报，视为自动放弃委员资格。 </w:t>
      </w:r>
    </w:p>
    <w:p w14:paraId="28A9D44B">
      <w:pPr>
        <w:spacing w:line="360" w:lineRule="auto"/>
        <w:ind w:firstLine="0" w:firstLineChars="0"/>
        <w:contextualSpacing/>
        <w:jc w:val="center"/>
        <w:rPr>
          <w:rFonts w:ascii="仿宋_GB2312"/>
          <w:szCs w:val="32"/>
        </w:rPr>
      </w:pPr>
      <w:r>
        <w:rPr>
          <w:rFonts w:ascii="仿宋_GB2312"/>
          <w:szCs w:val="32"/>
        </w:rPr>
        <w:drawing>
          <wp:inline distT="0" distB="0" distL="0" distR="0">
            <wp:extent cx="1431925" cy="1431925"/>
            <wp:effectExtent l="0" t="0" r="0" b="0"/>
            <wp:docPr id="185177468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74680"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442601" cy="1442601"/>
                    </a:xfrm>
                    <a:prstGeom prst="rect">
                      <a:avLst/>
                    </a:prstGeom>
                    <a:noFill/>
                    <a:ln>
                      <a:noFill/>
                    </a:ln>
                  </pic:spPr>
                </pic:pic>
              </a:graphicData>
            </a:graphic>
          </wp:inline>
        </w:drawing>
      </w:r>
    </w:p>
    <w:p w14:paraId="2C837FDB">
      <w:pPr>
        <w:spacing w:line="360" w:lineRule="auto"/>
        <w:ind w:firstLine="640"/>
        <w:contextualSpacing/>
        <w:rPr>
          <w:rFonts w:ascii="仿宋_GB2312"/>
          <w:szCs w:val="32"/>
        </w:rPr>
      </w:pPr>
      <w:r>
        <w:rPr>
          <w:rFonts w:hint="eastAsia" w:ascii="仿宋_GB2312"/>
          <w:szCs w:val="32"/>
        </w:rPr>
        <w:t>联系人：盛  芳 18661803607</w:t>
      </w:r>
    </w:p>
    <w:p w14:paraId="09B84082">
      <w:pPr>
        <w:ind w:firstLine="640"/>
        <w:rPr>
          <w:rFonts w:ascii="仿宋_GB2312"/>
          <w:szCs w:val="32"/>
        </w:rPr>
      </w:pPr>
    </w:p>
    <w:p w14:paraId="630657BC">
      <w:pPr>
        <w:spacing w:line="360" w:lineRule="auto"/>
        <w:ind w:firstLine="5539" w:firstLineChars="1731"/>
        <w:contextualSpacing/>
        <w:rPr>
          <w:rFonts w:ascii="仿宋_GB2312"/>
          <w:szCs w:val="32"/>
        </w:rPr>
      </w:pPr>
      <w:r>
        <w:rPr>
          <w:rFonts w:hint="eastAsia" w:ascii="仿宋_GB2312"/>
          <w:szCs w:val="32"/>
        </w:rPr>
        <w:t>山东省医师协会</w:t>
      </w:r>
    </w:p>
    <w:p w14:paraId="0560A20A">
      <w:pPr>
        <w:spacing w:line="360" w:lineRule="auto"/>
        <w:ind w:firstLine="5539" w:firstLineChars="1731"/>
        <w:contextualSpacing/>
        <w:rPr>
          <w:rFonts w:ascii="仿宋_GB2312"/>
          <w:szCs w:val="32"/>
        </w:rPr>
      </w:pPr>
      <w:r>
        <w:rPr>
          <w:rFonts w:hint="eastAsia" w:ascii="仿宋_GB2312"/>
          <w:szCs w:val="32"/>
        </w:rPr>
        <w:t>2025年9月18日</w:t>
      </w:r>
    </w:p>
    <w:p w14:paraId="67350BD5">
      <w:pPr>
        <w:ind w:firstLine="640"/>
        <w:rPr>
          <w:rFonts w:ascii="仿宋_GB231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588" w:bottom="1440" w:left="1588" w:header="851" w:footer="340"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1768212"/>
      <w:docPartObj>
        <w:docPartGallery w:val="AutoText"/>
      </w:docPartObj>
    </w:sdtPr>
    <w:sdtEndPr>
      <w:rPr>
        <w:rFonts w:asciiTheme="minorEastAsia" w:hAnsiTheme="minorEastAsia" w:eastAsiaTheme="minorEastAsia"/>
        <w:sz w:val="21"/>
        <w:szCs w:val="21"/>
      </w:rPr>
    </w:sdtEndPr>
    <w:sdtContent>
      <w:p w14:paraId="4316ADF3">
        <w:pPr>
          <w:pStyle w:val="7"/>
          <w:ind w:firstLine="360"/>
          <w:jc w:val="center"/>
          <w:rPr>
            <w:rFonts w:hint="eastAsia" w:asciiTheme="minorEastAsia" w:hAnsiTheme="minorEastAsia" w:eastAsiaTheme="minorEastAsia"/>
            <w:sz w:val="21"/>
            <w:szCs w:val="21"/>
          </w:rP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PAGE   \* MERGEFORMAT</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lang w:val="zh-CN"/>
          </w:rPr>
          <w:t>2</w:t>
        </w:r>
        <w:r>
          <w:rPr>
            <w:rFonts w:asciiTheme="minorEastAsia" w:hAnsiTheme="minorEastAsia" w:eastAsiaTheme="minorEastAsia"/>
            <w:sz w:val="21"/>
            <w:szCs w:val="21"/>
          </w:rPr>
          <w:fldChar w:fldCharType="end"/>
        </w:r>
      </w:p>
    </w:sdtContent>
  </w:sdt>
  <w:p w14:paraId="241145E0">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4B54F">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4A6E5">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C12E8">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DC778">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70920">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4A34F9"/>
    <w:rsid w:val="000B10C1"/>
    <w:rsid w:val="000D5CD9"/>
    <w:rsid w:val="0011005C"/>
    <w:rsid w:val="001422B2"/>
    <w:rsid w:val="00170BE2"/>
    <w:rsid w:val="00185B7E"/>
    <w:rsid w:val="00244918"/>
    <w:rsid w:val="002643EA"/>
    <w:rsid w:val="002651BD"/>
    <w:rsid w:val="002966ED"/>
    <w:rsid w:val="002A0550"/>
    <w:rsid w:val="002A0E21"/>
    <w:rsid w:val="002B16FE"/>
    <w:rsid w:val="003444F8"/>
    <w:rsid w:val="00347376"/>
    <w:rsid w:val="00394B0F"/>
    <w:rsid w:val="003A2B2D"/>
    <w:rsid w:val="003C2524"/>
    <w:rsid w:val="00453DC2"/>
    <w:rsid w:val="0047549D"/>
    <w:rsid w:val="004934B9"/>
    <w:rsid w:val="004A390B"/>
    <w:rsid w:val="004F4228"/>
    <w:rsid w:val="005915EB"/>
    <w:rsid w:val="00593473"/>
    <w:rsid w:val="00601983"/>
    <w:rsid w:val="00631BDA"/>
    <w:rsid w:val="00686A2C"/>
    <w:rsid w:val="006E7C59"/>
    <w:rsid w:val="006F23D0"/>
    <w:rsid w:val="007A785A"/>
    <w:rsid w:val="007C4464"/>
    <w:rsid w:val="007D7632"/>
    <w:rsid w:val="0083393E"/>
    <w:rsid w:val="00860220"/>
    <w:rsid w:val="00875A77"/>
    <w:rsid w:val="008A4499"/>
    <w:rsid w:val="008D2A22"/>
    <w:rsid w:val="008F089D"/>
    <w:rsid w:val="00934CB5"/>
    <w:rsid w:val="00950A8A"/>
    <w:rsid w:val="00981A10"/>
    <w:rsid w:val="00993ED5"/>
    <w:rsid w:val="009A3E48"/>
    <w:rsid w:val="009D5E39"/>
    <w:rsid w:val="009E4B09"/>
    <w:rsid w:val="009F0A9F"/>
    <w:rsid w:val="00A04354"/>
    <w:rsid w:val="00A2462C"/>
    <w:rsid w:val="00A7603A"/>
    <w:rsid w:val="00A87E01"/>
    <w:rsid w:val="00AA2F97"/>
    <w:rsid w:val="00AB32CA"/>
    <w:rsid w:val="00AB68CB"/>
    <w:rsid w:val="00BA5469"/>
    <w:rsid w:val="00BB30F8"/>
    <w:rsid w:val="00BB6753"/>
    <w:rsid w:val="00BD6653"/>
    <w:rsid w:val="00BE5FF0"/>
    <w:rsid w:val="00CD7341"/>
    <w:rsid w:val="00D461D7"/>
    <w:rsid w:val="00D4625C"/>
    <w:rsid w:val="00D62E02"/>
    <w:rsid w:val="00D64C6F"/>
    <w:rsid w:val="00DA6D2E"/>
    <w:rsid w:val="00DB3E79"/>
    <w:rsid w:val="00DF4DC2"/>
    <w:rsid w:val="00E730D8"/>
    <w:rsid w:val="00E73CA4"/>
    <w:rsid w:val="00E817E2"/>
    <w:rsid w:val="00F254A0"/>
    <w:rsid w:val="00F33E02"/>
    <w:rsid w:val="00FA62BE"/>
    <w:rsid w:val="00FB11DB"/>
    <w:rsid w:val="00FB4CBE"/>
    <w:rsid w:val="00FB5372"/>
    <w:rsid w:val="0C4A34F9"/>
    <w:rsid w:val="24AF4B7D"/>
    <w:rsid w:val="2D0852EE"/>
    <w:rsid w:val="397727F8"/>
    <w:rsid w:val="43A22185"/>
    <w:rsid w:val="451B0629"/>
    <w:rsid w:val="56A54721"/>
    <w:rsid w:val="6A0D2BCB"/>
    <w:rsid w:val="70297E9A"/>
    <w:rsid w:val="71E37168"/>
    <w:rsid w:val="7839161E"/>
    <w:rsid w:val="7EEB5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jc w:val="center"/>
      <w:outlineLvl w:val="0"/>
    </w:pPr>
    <w:rPr>
      <w:rFonts w:eastAsia="方正小标宋简体"/>
      <w:kern w:val="44"/>
      <w:sz w:val="40"/>
    </w:rPr>
  </w:style>
  <w:style w:type="paragraph" w:styleId="3">
    <w:name w:val="heading 2"/>
    <w:basedOn w:val="1"/>
    <w:next w:val="1"/>
    <w:semiHidden/>
    <w:unhideWhenUsed/>
    <w:qFormat/>
    <w:uiPriority w:val="0"/>
    <w:pPr>
      <w:keepNext/>
      <w:keepLines/>
      <w:ind w:firstLine="643"/>
      <w:outlineLvl w:val="1"/>
    </w:pPr>
    <w:rPr>
      <w:rFonts w:eastAsia="黑体"/>
    </w:rPr>
  </w:style>
  <w:style w:type="paragraph" w:styleId="4">
    <w:name w:val="heading 3"/>
    <w:basedOn w:val="1"/>
    <w:next w:val="1"/>
    <w:semiHidden/>
    <w:unhideWhenUsed/>
    <w:qFormat/>
    <w:uiPriority w:val="0"/>
    <w:pPr>
      <w:keepNext/>
      <w:keepLines/>
      <w:outlineLvl w:val="2"/>
    </w:pPr>
    <w:rPr>
      <w:rFonts w:eastAsia="楷体_GB2312"/>
    </w:rPr>
  </w:style>
  <w:style w:type="paragraph" w:styleId="5">
    <w:name w:val="heading 4"/>
    <w:basedOn w:val="1"/>
    <w:next w:val="1"/>
    <w:semiHidden/>
    <w:unhideWhenUsed/>
    <w:qFormat/>
    <w:uiPriority w:val="0"/>
    <w:pPr>
      <w:keepNext/>
      <w:keepLines/>
      <w:outlineLvl w:val="3"/>
    </w:p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Date"/>
    <w:basedOn w:val="1"/>
    <w:next w:val="1"/>
    <w:link w:val="12"/>
    <w:uiPriority w:val="0"/>
    <w:pPr>
      <w:ind w:left="100" w:leftChars="2500"/>
    </w:pPr>
  </w:style>
  <w:style w:type="paragraph" w:styleId="7">
    <w:name w:val="footer"/>
    <w:basedOn w:val="1"/>
    <w:link w:val="1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tabs>
        <w:tab w:val="center" w:pos="4153"/>
        <w:tab w:val="right" w:pos="8306"/>
      </w:tabs>
      <w:snapToGrid w:val="0"/>
      <w:jc w:val="center"/>
    </w:pPr>
    <w:rPr>
      <w:sz w:val="18"/>
      <w:szCs w:val="18"/>
    </w:rPr>
  </w:style>
  <w:style w:type="character" w:customStyle="1" w:styleId="11">
    <w:name w:val="页脚 字符"/>
    <w:basedOn w:val="10"/>
    <w:link w:val="7"/>
    <w:uiPriority w:val="99"/>
    <w:rPr>
      <w:rFonts w:ascii="Times New Roman" w:hAnsi="Times New Roman" w:eastAsia="仿宋_GB2312"/>
      <w:kern w:val="2"/>
      <w:sz w:val="18"/>
      <w:szCs w:val="18"/>
    </w:rPr>
  </w:style>
  <w:style w:type="character" w:customStyle="1" w:styleId="12">
    <w:name w:val="日期 字符"/>
    <w:basedOn w:val="10"/>
    <w:link w:val="6"/>
    <w:uiPriority w:val="0"/>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7A537-990B-4C85-B461-6FB1545486C6}">
  <ds:schemaRefs/>
</ds:datastoreItem>
</file>

<file path=docProps/app.xml><?xml version="1.0" encoding="utf-8"?>
<Properties xmlns="http://schemas.openxmlformats.org/officeDocument/2006/extended-properties" xmlns:vt="http://schemas.openxmlformats.org/officeDocument/2006/docPropsVTypes">
  <Template>Normal</Template>
  <Pages>2</Pages>
  <Words>1029</Words>
  <Characters>1145</Characters>
  <Lines>38</Lines>
  <Paragraphs>35</Paragraphs>
  <TotalTime>143</TotalTime>
  <ScaleCrop>false</ScaleCrop>
  <LinksUpToDate>false</LinksUpToDate>
  <CharactersWithSpaces>1211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2025-09-11T09:28:00Z</dcterms:created>
  <dc:creator>盛芳</dc:creator>
  <cp:lastModifiedBy>韩枫</cp:lastModifiedBy>
  <cp:lastPrinted>2025-09-18T06:21:00Z</cp:lastPrinted>
  <dcterms:modified xsi:type="dcterms:W3CDTF">2025-09-18T08:39:53Z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2105C639919B4C7BAB0E7B1ED66827C3_13</vt:lpwstr>
  </property>
  <property fmtid="{D5CDD505-2E9C-101B-9397-08002B2CF9AE}" pid="4" name="KSOTemplateDocerSaveRecord">
    <vt:lpwstr>eyJoZGlkIjoiYmEzNjBiNWNiMDAzZDAwNTUyM2Q0OTU0YjZiZDhjMDAiLCJ1c2VySWQiOiIzMTc5ODg2MjMifQ==</vt:lpwstr>
  </property>
</Properties>
</file>