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D80E">
      <w:pPr>
        <w:snapToGrid w:val="0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37C2673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2025年山东省医师协会医学科普作品</w:t>
      </w:r>
    </w:p>
    <w:p w14:paraId="7AEC89C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比赛活动方案</w:t>
      </w:r>
    </w:p>
    <w:p w14:paraId="1289C9A4">
      <w:pPr>
        <w:rPr>
          <w:rFonts w:hint="eastAsia" w:ascii="仿宋_GB2312" w:eastAsia="仿宋_GB2312"/>
          <w:szCs w:val="21"/>
        </w:rPr>
      </w:pPr>
    </w:p>
    <w:p w14:paraId="5F6F227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一、组织单位</w:t>
      </w:r>
    </w:p>
    <w:p w14:paraId="7C824D8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主办单位：山东省医师协会医学科学普及分会</w:t>
      </w:r>
    </w:p>
    <w:p w14:paraId="2DE464F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承办单位：山东大学齐鲁医院</w:t>
      </w:r>
    </w:p>
    <w:p w14:paraId="2E034C5A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二、参赛对象</w:t>
      </w:r>
    </w:p>
    <w:p w14:paraId="4F94D7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各级医疗机构中热衷于医学科普工作的在职医务工作者（含硕博士研究生）均可报名参赛。</w:t>
      </w:r>
    </w:p>
    <w:p w14:paraId="1C2151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三、赛制安排</w:t>
      </w:r>
    </w:p>
    <w:p w14:paraId="454EA0B1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(一)征集作品类别</w:t>
      </w:r>
    </w:p>
    <w:p w14:paraId="7477877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1.表演类：包括PPT演讲(参演选手仅限1名)以及舞台剧(诸如歌舞、小品、相声、情景剧等适合舞台表演的节目参演选手为 2 人及以上)。需要提供视频初选。</w:t>
      </w:r>
    </w:p>
    <w:p w14:paraId="28956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2.视频类：体裁包括科普动画、专题片、纪录短片等。有片头片尾，视频中文字、语言必须为简体中文和普通话,画面比例为 16:9(横屏)或 9:16(竖屏)，格式为MP4。需要提供视频初选。</w:t>
      </w:r>
    </w:p>
    <w:p w14:paraId="0713466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图文著作类：涵盖科普图书、科普文章、手册折页、一图读懂(长图)、海报等类型。文字为中文简体，聚焦民众关心的健康话题，要做到要点突出、形式新颖、设计美观，具备较强的传播价值，并且应当具有原创性。丛书应为全部出版完成的作品，不接受丛书中的单册或部分作品的申报。科普文章需以文字形式上报。手册折页、一图读懂(长图)、海报等需上报 JPG 格式文件。需要提供PPT（限5张幻灯片）简介初选。</w:t>
      </w:r>
    </w:p>
    <w:p w14:paraId="0981902E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(二)作品上报时间及方式</w:t>
      </w:r>
    </w:p>
    <w:p w14:paraId="4A84DA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人员于11月16日前扫描下方二维码上传“单位+科室+姓名+手机+我要参赛”报名，同时发送文档名为“单位+科室+姓名+参赛题目”的作品文件。作品经专家组审核后会前由会务组通知参赛人员的参赛方式（现场竞赛或电子展示）。</w:t>
      </w:r>
    </w:p>
    <w:p w14:paraId="4E29FA2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306195" cy="1306195"/>
            <wp:effectExtent l="0" t="0" r="8255" b="8255"/>
            <wp:docPr id="18575354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3549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A329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(三)现场竞赛</w:t>
      </w:r>
    </w:p>
    <w:p w14:paraId="04415AE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11月19日，竞赛规则、竞赛排序于竞赛前公布并通知到每一位选手。</w:t>
      </w:r>
    </w:p>
    <w:p w14:paraId="5A48FED2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四、其他事项</w:t>
      </w:r>
    </w:p>
    <w:p w14:paraId="3D64B34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(一)征集和推荐的科普作品须满足原创性、科学性、通俗性、展现形式多样化等要求，要确保作品的政治立场、政治观点和政治思想与党的路线方针一致，符合国家的法律法规及有关政策要求。</w:t>
      </w:r>
    </w:p>
    <w:p w14:paraId="5B3D8CD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(二)参赛作品不可夹杂药品、平台等商业宣传推广内容，不得使用不规范地图，不得滥用红十字标识以及不规范医疗机构标识，并且不能包含不健康的内容。</w:t>
      </w:r>
    </w:p>
    <w:p w14:paraId="6351183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(三)参赛作品的创作时间应为 2024-2025年度，不得有任何侵权行为，文责自负。若所提供的内容违反我国现行法律法规，或者侵犯第三方合法权益而导致任何争议、索赔、诉讼等后果，将由作者或演讲者承担法律责任，本会不承担任何法律责任。</w:t>
      </w:r>
    </w:p>
    <w:p w14:paraId="391A65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(五)报送作品均视为已获得报送和制作单位或个人的同意，本会享有参赛作品的使用权，有权将参赛作品用于相关宣传展示，并且不会向投稿者支付相关费用。</w:t>
      </w:r>
    </w:p>
    <w:p w14:paraId="44BA543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凡报送作品的单位及作者，均被视为同意并遵守上述各项规定。</w:t>
      </w:r>
    </w:p>
    <w:p w14:paraId="3B3DA3B0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 w14:paraId="46BD6B6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(一)集体奖项：最佳组织奖 、优秀团体奖若干。</w:t>
      </w:r>
    </w:p>
    <w:p w14:paraId="7C323E4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(二)作品奖项：分设特等奖、一二三等奖及优秀作品奖若干。最佳风采奖、最佳创意奖、最佳口才奖、最佳人气奖若干。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644" w:bottom="1440" w:left="164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674273"/>
      <w:docPartObj>
        <w:docPartGallery w:val="AutoText"/>
      </w:docPartObj>
    </w:sdtPr>
    <w:sdtEndPr>
      <w:rPr>
        <w:rFonts w:ascii="宋体" w:hAnsi="宋体" w:eastAsia="宋体"/>
      </w:rPr>
    </w:sdtEndPr>
    <w:sdtContent>
      <w:p w14:paraId="00FA1D4E">
        <w:pPr>
          <w:pStyle w:val="11"/>
          <w:jc w:val="center"/>
          <w:rPr>
            <w:rFonts w:hint="eastAsia" w:ascii="宋体" w:hAnsi="宋体" w:eastAsia="宋体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5128C316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FAA28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BA2C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53289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3D79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5008B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EB"/>
    <w:rsid w:val="000069E4"/>
    <w:rsid w:val="00076E1B"/>
    <w:rsid w:val="00083890"/>
    <w:rsid w:val="000E7FBE"/>
    <w:rsid w:val="00210127"/>
    <w:rsid w:val="00257149"/>
    <w:rsid w:val="002D71BB"/>
    <w:rsid w:val="00331410"/>
    <w:rsid w:val="00342555"/>
    <w:rsid w:val="003A1A58"/>
    <w:rsid w:val="00401CCF"/>
    <w:rsid w:val="004D3EFD"/>
    <w:rsid w:val="005D4779"/>
    <w:rsid w:val="00626C67"/>
    <w:rsid w:val="006C5A8D"/>
    <w:rsid w:val="0071005C"/>
    <w:rsid w:val="007608CA"/>
    <w:rsid w:val="00780AE8"/>
    <w:rsid w:val="00850DF2"/>
    <w:rsid w:val="008C70EB"/>
    <w:rsid w:val="008E0965"/>
    <w:rsid w:val="009727EA"/>
    <w:rsid w:val="00B12306"/>
    <w:rsid w:val="00B1677E"/>
    <w:rsid w:val="00BC5D3D"/>
    <w:rsid w:val="00BE2BCA"/>
    <w:rsid w:val="00C64B04"/>
    <w:rsid w:val="00CC1734"/>
    <w:rsid w:val="00CE0B62"/>
    <w:rsid w:val="00CF3760"/>
    <w:rsid w:val="00D36206"/>
    <w:rsid w:val="00D37907"/>
    <w:rsid w:val="00D54FF5"/>
    <w:rsid w:val="00D93E79"/>
    <w:rsid w:val="00DB5947"/>
    <w:rsid w:val="00DC17DD"/>
    <w:rsid w:val="00E331E7"/>
    <w:rsid w:val="00E65F4F"/>
    <w:rsid w:val="00F97491"/>
    <w:rsid w:val="08E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1609</Words>
  <Characters>1756</Characters>
  <Lines>61</Lines>
  <Paragraphs>63</Paragraphs>
  <TotalTime>30</TotalTime>
  <ScaleCrop>false</ScaleCrop>
  <LinksUpToDate>false</LinksUpToDate>
  <CharactersWithSpaces>1789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2025-10-10T03:40:00Z</dcterms:created>
  <dc:creator>建建 郑</dc:creator>
  <cp:lastModifiedBy>韩枫</cp:lastModifiedBy>
  <cp:lastPrinted>2025-10-13T01:34:00Z</cp:lastPrinted>
  <dcterms:modified xsi:type="dcterms:W3CDTF">2025-10-14T01:46:41Z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59842A63DCCD4C5890316F107E65BA5E_13</vt:lpwstr>
  </property>
</Properties>
</file>