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BEB4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  <w:t>附件2</w:t>
      </w:r>
    </w:p>
    <w:p w14:paraId="599AC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highlight w:val="none"/>
        </w:rPr>
        <w:t>惠民共建健康驿站申报表</w:t>
      </w:r>
      <w:bookmarkEnd w:id="0"/>
    </w:p>
    <w:tbl>
      <w:tblPr>
        <w:tblStyle w:val="4"/>
        <w:tblW w:w="53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8"/>
        <w:gridCol w:w="4668"/>
      </w:tblGrid>
      <w:tr w14:paraId="6EE0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615E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申报单位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129B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BB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910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BE1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83E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E7F6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1F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DA6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ED26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BEEA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A9E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C950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84F5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534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4A0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9654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9AC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EC53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单位详细地址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4393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759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8368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驿站成立/运营时间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A884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63A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C6A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驿站使用面积（㎡）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D5B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0CF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5758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拟申报健康驿站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功能分区数量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51F3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47F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F8E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是否为医保定点单位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84A2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AA7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557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是否为紧密型县域医疗卫生共同体单位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F0B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D99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41BE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服务覆盖人口数（约）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CA24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7DE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50C5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一、基础条件与设施设备</w:t>
            </w:r>
          </w:p>
        </w:tc>
      </w:tr>
      <w:tr w14:paraId="4CBE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3CFBB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场地与分区</w:t>
            </w:r>
          </w:p>
          <w:p w14:paraId="4CD92D2F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B46F3AC">
            <w:pP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4B25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53320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核心设备配置</w:t>
            </w:r>
          </w:p>
          <w:p w14:paraId="3521F249"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 w14:paraId="69BC0CB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42DF4C4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5DDDBE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36CE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0D60D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信息化建设</w:t>
            </w:r>
          </w:p>
          <w:p w14:paraId="71537C78"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 w14:paraId="3F9DB6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2DCC5B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6C2C5B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5758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0AB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二、人员配置与资质</w:t>
            </w:r>
          </w:p>
        </w:tc>
      </w:tr>
      <w:tr w14:paraId="42D2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972B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1.专职人员配置</w:t>
            </w:r>
          </w:p>
          <w:p w14:paraId="3379CC4D">
            <w:pPr>
              <w:numPr>
                <w:ilvl w:val="0"/>
                <w:numId w:val="0"/>
              </w:numPr>
              <w:rPr>
                <w:rFonts w:hint="eastAsia"/>
                <w:color w:val="000000"/>
                <w:highlight w:val="none"/>
              </w:rPr>
            </w:pPr>
          </w:p>
          <w:p w14:paraId="7B824649">
            <w:pPr>
              <w:numPr>
                <w:ilvl w:val="0"/>
                <w:numId w:val="0"/>
              </w:numPr>
              <w:rPr>
                <w:rFonts w:hint="eastAsia"/>
                <w:color w:val="000000"/>
                <w:highlight w:val="none"/>
              </w:rPr>
            </w:pPr>
          </w:p>
          <w:p w14:paraId="63A54D83">
            <w:pPr>
              <w:numPr>
                <w:ilvl w:val="0"/>
                <w:numId w:val="0"/>
              </w:numPr>
              <w:rPr>
                <w:rFonts w:hint="eastAsia"/>
                <w:color w:val="000000"/>
                <w:highlight w:val="none"/>
              </w:rPr>
            </w:pPr>
          </w:p>
        </w:tc>
      </w:tr>
      <w:tr w14:paraId="251C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8C720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2.签约/协作团队</w:t>
            </w:r>
          </w:p>
          <w:p w14:paraId="68D812D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  <w:p w14:paraId="7E31C10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5C11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CD378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培训与能力建设</w:t>
            </w:r>
          </w:p>
          <w:p w14:paraId="5441DDF4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000000"/>
                <w:highlight w:val="none"/>
              </w:rPr>
            </w:pPr>
          </w:p>
          <w:p w14:paraId="7BE60339">
            <w:pPr>
              <w:numPr>
                <w:ilvl w:val="0"/>
                <w:numId w:val="0"/>
              </w:numPr>
              <w:ind w:leftChars="0"/>
              <w:rPr>
                <w:rFonts w:hint="eastAsia"/>
                <w:color w:val="000000"/>
                <w:highlight w:val="none"/>
              </w:rPr>
            </w:pPr>
          </w:p>
        </w:tc>
      </w:tr>
      <w:tr w14:paraId="0508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EA2C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三、服务内容与运营管理</w:t>
            </w:r>
          </w:p>
        </w:tc>
      </w:tr>
      <w:tr w14:paraId="5A93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2CCD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核心服务开展情况</w:t>
            </w:r>
          </w:p>
          <w:p w14:paraId="21E46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DE8F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3210A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937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56AB1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运营管理制度建设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可附附件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  <w:p w14:paraId="3E7BE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6E716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061B4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068D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07E03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医防融合实践</w:t>
            </w:r>
          </w:p>
          <w:p w14:paraId="4941E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D36A4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0C9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D491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四、服务成效与社会影响</w:t>
            </w:r>
          </w:p>
        </w:tc>
      </w:tr>
      <w:tr w14:paraId="35FC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BC837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服务数据（近一年）</w:t>
            </w:r>
          </w:p>
          <w:p w14:paraId="2106B6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2F9A3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E11B9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1C63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4BB2C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满意度与评价</w:t>
            </w:r>
          </w:p>
          <w:p w14:paraId="143C7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24F792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5C474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1D9B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16AEC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典型案例</w:t>
            </w:r>
          </w:p>
          <w:p w14:paraId="29502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1CB4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25B92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3486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7A19B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调研报告</w:t>
            </w:r>
          </w:p>
          <w:p w14:paraId="03255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5AF4F2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7CDE9E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63B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1E9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五、特色创新与可持续发展</w:t>
            </w:r>
          </w:p>
        </w:tc>
      </w:tr>
      <w:tr w14:paraId="509F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B4DF5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特色与创新点</w:t>
            </w:r>
          </w:p>
          <w:p w14:paraId="6D7E4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D79C5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0D542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220C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54A1A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可持续运营方案</w:t>
            </w:r>
          </w:p>
          <w:p w14:paraId="6BA3B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107FA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07FE0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61EB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D63F4F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共建需求与设想</w:t>
            </w:r>
          </w:p>
          <w:p w14:paraId="7A79B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046F1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6270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9EE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D5E2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六、申报承诺</w:t>
            </w:r>
          </w:p>
        </w:tc>
      </w:tr>
      <w:tr w14:paraId="60CC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C4C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本单位郑重承诺：</w:t>
            </w:r>
          </w:p>
          <w:p w14:paraId="554673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1. 本申报表所填内容及所附全部材料均真实、准确、完整，如有不实，愿承担一切责任。</w:t>
            </w:r>
          </w:p>
          <w:p w14:paraId="535DEC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2. 同意并接受十学协会及相关部门的审核评估和监督指导。</w:t>
            </w:r>
          </w:p>
          <w:p w14:paraId="061FB2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3. 若获选为共建单位，将严格遵守《项目建设指引》及相关规定，履行共建单位职责，确保驿站公益属性，持续提升服务质量。</w:t>
            </w:r>
          </w:p>
          <w:p w14:paraId="5105B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1B743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525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申报单位（盖章）：</w:t>
            </w:r>
          </w:p>
          <w:p w14:paraId="0D7F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       年   月   日</w:t>
            </w:r>
          </w:p>
          <w:p w14:paraId="4627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745D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46C4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推荐（初审）单位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（盖章）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58D2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年   月   日</w:t>
            </w:r>
          </w:p>
          <w:p w14:paraId="174D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00C5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36D9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市州审核单位（盖章） </w:t>
            </w:r>
          </w:p>
          <w:p w14:paraId="7B1D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年   月   日</w:t>
            </w:r>
          </w:p>
          <w:p w14:paraId="18C1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E0FCAD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填表说明：</w:t>
      </w:r>
    </w:p>
    <w:p w14:paraId="31FD5C8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1.信息化建设：数据互联互通：检测数据应能对接区域卫生信息平台，融入居民电子健康档案；隐私保护：严格遵守数据安全与个人隐私保护法规。</w:t>
      </w:r>
    </w:p>
    <w:p w14:paraId="1B5B0BD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2.核心服务开展情况：简述健康监测、慢病三色管理、健康教育、康复中医服务、医防融合与转诊等服务的实际开展情况。</w:t>
      </w:r>
    </w:p>
    <w:p w14:paraId="07C09FA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3.服务数据（近一年）：截至本文件发文时间，提供服务人次、建档数量、慢病管理人数、设备使用率、转诊人次等量化数据。</w:t>
      </w:r>
    </w:p>
    <w:p w14:paraId="0E585C53">
      <w:pPr>
        <w:ind w:firstLine="640" w:firstLineChars="200"/>
        <w:rPr>
          <w:rFonts w:hint="default" w:ascii="方正仿宋_GB18030" w:hAnsi="方正仿宋_GB18030" w:eastAsia="方正仿宋_GB18030" w:cs="方正仿宋_GB1803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4.满意度与评价：说明满意度调查结果（方式、样本量、满意度得分）、社会评价（媒体报道、表彰荣誉）、典型案例及投诉改进情况。</w:t>
      </w:r>
    </w:p>
    <w:p w14:paraId="7B4AB18F">
      <w:pPr>
        <w:rPr>
          <w:rStyle w:val="6"/>
          <w:rFonts w:hint="eastAsia" w:ascii="小标宋" w:hAnsi="小标宋" w:eastAsia="小标宋" w:cs="小标宋"/>
          <w:b w:val="0"/>
          <w:bCs/>
          <w:kern w:val="0"/>
          <w:sz w:val="44"/>
          <w:szCs w:val="44"/>
          <w:lang w:val="en-US" w:eastAsia="zh-CN" w:bidi="ar"/>
        </w:rPr>
      </w:pPr>
    </w:p>
    <w:p w14:paraId="03EC71D7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206B6A-0D63-4A76-B2ED-A762DDD5F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B3B38B6-4287-4F93-A6C0-EC07D72C7E84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A2261E-F8C2-4415-915B-11A95BF5F8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632F07-C14E-4240-BC9D-A71518D45A99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3076E730-7F8E-432D-8E59-3EF3930CC48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214E0491-23C2-4447-B2F9-65FE046F34B5}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123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336D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336D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6583D"/>
    <w:multiLevelType w:val="singleLevel"/>
    <w:tmpl w:val="9D9658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D471A0"/>
    <w:multiLevelType w:val="singleLevel"/>
    <w:tmpl w:val="0ED471A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9A4E28C"/>
    <w:multiLevelType w:val="singleLevel"/>
    <w:tmpl w:val="29A4E28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72527B"/>
    <w:multiLevelType w:val="singleLevel"/>
    <w:tmpl w:val="4E72527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37E65"/>
    <w:rsid w:val="48C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pBdr>
        <w:bottom w:val="single" w:color="CCCCCC" w:sz="6" w:space="3"/>
      </w:pBd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color w:val="2A6E3F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992</Words>
  <Characters>1004</Characters>
  <Lines>0</Lines>
  <Paragraphs>0</Paragraphs>
  <TotalTime>0</TotalTime>
  <ScaleCrop>false</ScaleCrop>
  <LinksUpToDate>false</LinksUpToDate>
  <CharactersWithSpaces>1040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2026-04-09T07:10:00Z</dcterms:created>
  <dc:creator>admin</dc:creator>
  <cp:lastModifiedBy>小蚊子</cp:lastModifiedBy>
  <dcterms:modified xsi:type="dcterms:W3CDTF">2026-04-09T07:11:34Z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eyJoZGlkIjoiMGE1YzBkZTNmZDc5Njg4OTdhNDNlOGY5MTc5ZWY1NjAiLCJ1c2VySWQiOiIyNTE3ODE5NzMifQ==</vt:lpwstr>
  </property>
  <property fmtid="{D5CDD505-2E9C-101B-9397-08002B2CF9AE}" pid="4" name="ICV">
    <vt:lpwstr>5951462C29EE4DCCBC9443940C840F7E_12</vt:lpwstr>
  </property>
</Properties>
</file>