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AF1E8">
      <w:pPr>
        <w:snapToGrid w:val="0"/>
        <w:rPr>
          <w:rFonts w:hint="eastAsia" w:ascii="黑体" w:hAnsi="黑体" w:eastAsia="黑体" w:cs="Times New Roman"/>
          <w:sz w:val="32"/>
          <w:szCs w:val="32"/>
        </w:rPr>
      </w:pPr>
      <w:r>
        <w:rPr>
          <w:rFonts w:hint="eastAsia" w:ascii="黑体" w:hAnsi="黑体" w:eastAsia="黑体" w:cs="Times New Roman"/>
          <w:sz w:val="32"/>
          <w:szCs w:val="32"/>
        </w:rPr>
        <w:t>附件2</w:t>
      </w:r>
    </w:p>
    <w:p w14:paraId="650F2559">
      <w:pPr>
        <w:snapToGrid w:val="0"/>
        <w:jc w:val="center"/>
        <w:rPr>
          <w:rFonts w:ascii="Times New Roman" w:hAnsi="Times New Roman" w:eastAsia="方正小标宋简体" w:cs="Times New Roman"/>
          <w:sz w:val="44"/>
          <w:szCs w:val="44"/>
        </w:rPr>
      </w:pPr>
      <w:bookmarkStart w:id="0" w:name="_GoBack"/>
      <w:r>
        <w:rPr>
          <w:rFonts w:hint="eastAsia" w:ascii="Times New Roman" w:hAnsi="Times New Roman" w:eastAsia="方正小标宋简体" w:cs="Times New Roman"/>
          <w:sz w:val="44"/>
          <w:szCs w:val="44"/>
        </w:rPr>
        <w:t>关于举办2026年“质臻医行 守护新生”</w:t>
      </w:r>
    </w:p>
    <w:p w14:paraId="1118BFE5">
      <w:pPr>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新生儿医疗质量改进项目大赛的通知</w:t>
      </w:r>
      <w:bookmarkEnd w:id="0"/>
    </w:p>
    <w:p w14:paraId="7D8671A1">
      <w:pPr>
        <w:snapToGrid w:val="0"/>
        <w:jc w:val="center"/>
        <w:rPr>
          <w:rFonts w:ascii="Times New Roman" w:hAnsi="Times New Roman" w:eastAsia="方正小标宋简体" w:cs="Times New Roman"/>
          <w:sz w:val="44"/>
          <w:szCs w:val="44"/>
        </w:rPr>
      </w:pPr>
    </w:p>
    <w:p w14:paraId="29C22B98">
      <w:pPr>
        <w:rPr>
          <w:rFonts w:hint="eastAsia" w:ascii="仿宋" w:hAnsi="仿宋" w:eastAsia="仿宋" w:cs="Times New Roman"/>
          <w:sz w:val="32"/>
          <w:szCs w:val="32"/>
        </w:rPr>
      </w:pPr>
      <w:r>
        <w:rPr>
          <w:rFonts w:ascii="仿宋" w:hAnsi="仿宋" w:eastAsia="仿宋" w:cs="Times New Roman"/>
          <w:sz w:val="32"/>
          <w:szCs w:val="32"/>
        </w:rPr>
        <w:t>各有关医疗卫生机构：</w:t>
      </w:r>
    </w:p>
    <w:p w14:paraId="190F34AC">
      <w:pPr>
        <w:ind w:firstLine="640" w:firstLineChars="200"/>
        <w:rPr>
          <w:rFonts w:hint="eastAsia" w:ascii="仿宋" w:hAnsi="仿宋" w:eastAsia="仿宋" w:cs="Times New Roman"/>
          <w:sz w:val="32"/>
          <w:szCs w:val="32"/>
        </w:rPr>
      </w:pPr>
      <w:r>
        <w:rPr>
          <w:rFonts w:ascii="仿宋" w:hAnsi="仿宋" w:eastAsia="仿宋" w:cs="Times New Roman"/>
          <w:sz w:val="32"/>
          <w:szCs w:val="32"/>
        </w:rPr>
        <w:t>为进一步提高山东省新生儿医疗质量，规范新生儿诊疗，推动新生儿诊疗领域高质量发展，山东省医师协会新生儿学医师分会联合山东省新生儿医疗质量控制中心拟定于2026年7月3日在济南举办新生儿医疗质量改进项目大赛。有关事宜通知如下：</w:t>
      </w:r>
    </w:p>
    <w:p w14:paraId="776464C7">
      <w:pPr>
        <w:numPr>
          <w:ilvl w:val="0"/>
          <w:numId w:val="1"/>
        </w:num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大赛主题</w:t>
      </w:r>
    </w:p>
    <w:p w14:paraId="617B0C45">
      <w:pPr>
        <w:ind w:firstLine="640" w:firstLineChars="200"/>
        <w:rPr>
          <w:rFonts w:hint="eastAsia" w:ascii="仿宋" w:hAnsi="仿宋" w:eastAsia="仿宋" w:cs="Times New Roman"/>
          <w:sz w:val="32"/>
          <w:szCs w:val="32"/>
        </w:rPr>
      </w:pPr>
      <w:r>
        <w:rPr>
          <w:rFonts w:ascii="仿宋" w:hAnsi="仿宋" w:eastAsia="仿宋" w:cs="Times New Roman"/>
          <w:sz w:val="32"/>
          <w:szCs w:val="32"/>
        </w:rPr>
        <w:t>“</w:t>
      </w:r>
      <w:r>
        <w:rPr>
          <w:rFonts w:hint="eastAsia" w:ascii="仿宋" w:hAnsi="仿宋" w:eastAsia="仿宋" w:cs="Times New Roman"/>
          <w:sz w:val="32"/>
          <w:szCs w:val="32"/>
        </w:rPr>
        <w:t>质臻医行 守护新生</w:t>
      </w:r>
      <w:r>
        <w:rPr>
          <w:rFonts w:ascii="仿宋" w:hAnsi="仿宋" w:eastAsia="仿宋" w:cs="Times New Roman"/>
          <w:sz w:val="32"/>
          <w:szCs w:val="32"/>
        </w:rPr>
        <w:t>”</w:t>
      </w:r>
      <w:r>
        <w:rPr>
          <w:rFonts w:hint="eastAsia" w:ascii="仿宋" w:hAnsi="仿宋" w:eastAsia="仿宋" w:cs="Times New Roman"/>
          <w:sz w:val="32"/>
          <w:szCs w:val="32"/>
        </w:rPr>
        <w:t>。</w:t>
      </w:r>
    </w:p>
    <w:p w14:paraId="48929526">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二、大赛时间</w:t>
      </w:r>
    </w:p>
    <w:p w14:paraId="3A70A3BA">
      <w:pPr>
        <w:widowControl/>
        <w:ind w:firstLine="640" w:firstLineChars="200"/>
        <w:jc w:val="left"/>
        <w:rPr>
          <w:rFonts w:hint="eastAsia" w:ascii="仿宋" w:hAnsi="仿宋" w:eastAsia="仿宋" w:cs="Times New Roman"/>
          <w:sz w:val="32"/>
          <w:szCs w:val="32"/>
        </w:rPr>
      </w:pPr>
      <w:r>
        <w:rPr>
          <w:rFonts w:ascii="仿宋" w:hAnsi="仿宋" w:eastAsia="仿宋" w:cs="Times New Roman"/>
          <w:sz w:val="32"/>
          <w:szCs w:val="32"/>
        </w:rPr>
        <w:t>2026年7月3日13：30-17：30。</w:t>
      </w:r>
    </w:p>
    <w:p w14:paraId="0E45F702">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三、大赛地点</w:t>
      </w:r>
    </w:p>
    <w:p w14:paraId="2D21B270">
      <w:pPr>
        <w:ind w:firstLine="640" w:firstLineChars="200"/>
        <w:rPr>
          <w:rFonts w:hint="eastAsia" w:ascii="仿宋" w:hAnsi="仿宋" w:eastAsia="仿宋" w:cs="Times New Roman"/>
          <w:sz w:val="32"/>
          <w:szCs w:val="32"/>
        </w:rPr>
      </w:pPr>
      <w:r>
        <w:rPr>
          <w:rFonts w:ascii="仿宋" w:hAnsi="仿宋" w:eastAsia="仿宋" w:cs="Times New Roman"/>
          <w:sz w:val="32"/>
          <w:szCs w:val="32"/>
        </w:rPr>
        <w:t>济南鲁能希尔顿酒店（地址：济南市市中区二环南路2888号，电话：0531-81925754）。</w:t>
      </w:r>
    </w:p>
    <w:p w14:paraId="00C73AB3">
      <w:pPr>
        <w:widowControl/>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四、参赛对象</w:t>
      </w:r>
    </w:p>
    <w:p w14:paraId="7623877E">
      <w:pPr>
        <w:ind w:firstLine="640" w:firstLineChars="200"/>
        <w:rPr>
          <w:rFonts w:hint="eastAsia" w:ascii="仿宋" w:hAnsi="仿宋" w:eastAsia="仿宋" w:cs="Times New Roman"/>
          <w:sz w:val="32"/>
          <w:szCs w:val="32"/>
        </w:rPr>
      </w:pPr>
      <w:r>
        <w:rPr>
          <w:rFonts w:ascii="仿宋" w:hAnsi="仿宋" w:eastAsia="仿宋" w:cs="Times New Roman"/>
          <w:sz w:val="32"/>
          <w:szCs w:val="32"/>
        </w:rPr>
        <w:t>山东省及各地市新生儿医疗质量控制中心成员、各医疗机构新生儿科医护人员、科研骨干及相关专业人员。</w:t>
      </w:r>
    </w:p>
    <w:p w14:paraId="4C11DBE5">
      <w:pPr>
        <w:widowControl/>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五、大赛安排</w:t>
      </w:r>
    </w:p>
    <w:p w14:paraId="642DAD97">
      <w:pPr>
        <w:ind w:firstLine="640" w:firstLineChars="200"/>
        <w:rPr>
          <w:rFonts w:hint="eastAsia" w:ascii="仿宋" w:hAnsi="仿宋" w:eastAsia="仿宋" w:cs="Times New Roman"/>
          <w:sz w:val="32"/>
          <w:szCs w:val="32"/>
        </w:rPr>
      </w:pPr>
      <w:r>
        <w:rPr>
          <w:rFonts w:ascii="仿宋" w:hAnsi="仿宋" w:eastAsia="仿宋" w:cs="Times New Roman"/>
          <w:sz w:val="32"/>
          <w:szCs w:val="32"/>
        </w:rPr>
        <w:t>（一）报名时间：截至2026年5月20日。</w:t>
      </w:r>
    </w:p>
    <w:p w14:paraId="47696C0C">
      <w:pPr>
        <w:ind w:firstLine="640" w:firstLineChars="200"/>
        <w:rPr>
          <w:rFonts w:hint="eastAsia" w:ascii="仿宋" w:hAnsi="仿宋" w:eastAsia="仿宋" w:cs="Times New Roman"/>
          <w:sz w:val="32"/>
          <w:szCs w:val="32"/>
        </w:rPr>
      </w:pPr>
      <w:r>
        <w:rPr>
          <w:rFonts w:ascii="仿宋" w:hAnsi="仿宋" w:eastAsia="仿宋" w:cs="Times New Roman"/>
          <w:sz w:val="32"/>
          <w:szCs w:val="32"/>
        </w:rPr>
        <w:t>（二）报名方式：参赛单位需扫码填写《新生儿医疗质量改进项目大赛报名表》（详见附</w:t>
      </w:r>
      <w:r>
        <w:rPr>
          <w:rFonts w:hint="eastAsia" w:ascii="仿宋" w:hAnsi="仿宋" w:eastAsia="仿宋" w:cs="Times New Roman"/>
          <w:sz w:val="32"/>
          <w:szCs w:val="32"/>
        </w:rPr>
        <w:t>表</w:t>
      </w:r>
      <w:r>
        <w:rPr>
          <w:rFonts w:ascii="仿宋" w:hAnsi="仿宋" w:eastAsia="仿宋" w:cs="Times New Roman"/>
          <w:sz w:val="32"/>
          <w:szCs w:val="32"/>
        </w:rPr>
        <w:t>1）。</w:t>
      </w:r>
    </w:p>
    <w:p w14:paraId="3262DB4E">
      <w:pPr>
        <w:ind w:firstLine="640" w:firstLineChars="200"/>
        <w:rPr>
          <w:rFonts w:hint="eastAsia" w:ascii="仿宋" w:hAnsi="仿宋" w:eastAsia="仿宋" w:cs="Times New Roman"/>
          <w:sz w:val="32"/>
          <w:szCs w:val="32"/>
        </w:rPr>
      </w:pPr>
      <w:r>
        <w:rPr>
          <w:rFonts w:ascii="仿宋" w:hAnsi="仿宋" w:eastAsia="仿宋" w:cs="Times New Roman"/>
          <w:sz w:val="32"/>
          <w:szCs w:val="32"/>
        </w:rPr>
        <w:t>（三）项目上报</w:t>
      </w:r>
    </w:p>
    <w:p w14:paraId="15841C1A">
      <w:pPr>
        <w:ind w:firstLine="640" w:firstLineChars="200"/>
        <w:rPr>
          <w:rFonts w:hint="eastAsia"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 xml:space="preserve"> </w:t>
      </w:r>
      <w:r>
        <w:rPr>
          <w:rFonts w:ascii="仿宋" w:hAnsi="仿宋" w:eastAsia="仿宋" w:cs="Times New Roman"/>
          <w:sz w:val="32"/>
          <w:szCs w:val="32"/>
        </w:rPr>
        <w:t>初选上报采用Word文档形式，填写项目摘要，详见附</w:t>
      </w:r>
      <w:r>
        <w:rPr>
          <w:rFonts w:hint="eastAsia" w:ascii="仿宋" w:hAnsi="仿宋" w:eastAsia="仿宋" w:cs="Times New Roman"/>
          <w:sz w:val="32"/>
          <w:szCs w:val="32"/>
        </w:rPr>
        <w:t>表</w:t>
      </w:r>
      <w:r>
        <w:rPr>
          <w:rFonts w:ascii="仿宋" w:hAnsi="仿宋" w:eastAsia="仿宋" w:cs="Times New Roman"/>
          <w:sz w:val="32"/>
          <w:szCs w:val="32"/>
        </w:rPr>
        <w:t>2。</w:t>
      </w:r>
    </w:p>
    <w:p w14:paraId="0836BFFB">
      <w:pPr>
        <w:ind w:firstLine="640" w:firstLineChars="200"/>
        <w:rPr>
          <w:rFonts w:hint="eastAsia"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 xml:space="preserve"> </w:t>
      </w:r>
      <w:r>
        <w:rPr>
          <w:rFonts w:ascii="仿宋" w:hAnsi="仿宋" w:eastAsia="仿宋" w:cs="Times New Roman"/>
          <w:sz w:val="32"/>
          <w:szCs w:val="32"/>
        </w:rPr>
        <w:t>请各单位将项目摘要发送至邮箱jnsetyyxse@163.com。文件命名为：“单位+项目名称”。</w:t>
      </w:r>
    </w:p>
    <w:p w14:paraId="376FABF1">
      <w:pPr>
        <w:ind w:firstLine="640" w:firstLineChars="200"/>
        <w:rPr>
          <w:rFonts w:hint="eastAsia"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 xml:space="preserve"> </w:t>
      </w:r>
      <w:r>
        <w:rPr>
          <w:rFonts w:ascii="仿宋" w:hAnsi="仿宋" w:eastAsia="仿宋" w:cs="Times New Roman"/>
          <w:sz w:val="32"/>
          <w:szCs w:val="32"/>
        </w:rPr>
        <w:t>项目上报截止时间2026年6月5日。</w:t>
      </w:r>
    </w:p>
    <w:p w14:paraId="52241963">
      <w:pPr>
        <w:ind w:firstLine="640" w:firstLineChars="200"/>
        <w:rPr>
          <w:rFonts w:hint="eastAsia" w:ascii="仿宋" w:hAnsi="仿宋" w:eastAsia="仿宋" w:cs="Times New Roman"/>
          <w:sz w:val="32"/>
          <w:szCs w:val="32"/>
        </w:rPr>
      </w:pPr>
      <w:r>
        <w:rPr>
          <w:rFonts w:ascii="仿宋" w:hAnsi="仿宋" w:eastAsia="仿宋" w:cs="Times New Roman"/>
          <w:sz w:val="32"/>
          <w:szCs w:val="32"/>
        </w:rPr>
        <w:t>（四）大赛流程：</w:t>
      </w:r>
    </w:p>
    <w:p w14:paraId="4DEEC6D4">
      <w:pPr>
        <w:ind w:firstLine="640" w:firstLineChars="200"/>
        <w:rPr>
          <w:rFonts w:hint="eastAsia"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 xml:space="preserve"> </w:t>
      </w:r>
      <w:r>
        <w:rPr>
          <w:rFonts w:ascii="仿宋" w:hAnsi="仿宋" w:eastAsia="仿宋" w:cs="Times New Roman"/>
          <w:sz w:val="32"/>
          <w:szCs w:val="32"/>
        </w:rPr>
        <w:t>初审：主办方组织专家对申报材料进行初审，筛选符合要求的参赛项目进入现场展示环节；</w:t>
      </w:r>
    </w:p>
    <w:p w14:paraId="5C4E8104">
      <w:pPr>
        <w:ind w:firstLine="640" w:firstLineChars="200"/>
        <w:rPr>
          <w:rFonts w:hint="eastAsia"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 xml:space="preserve"> </w:t>
      </w:r>
      <w:r>
        <w:rPr>
          <w:rFonts w:ascii="仿宋" w:hAnsi="仿宋" w:eastAsia="仿宋" w:cs="Times New Roman"/>
          <w:sz w:val="32"/>
          <w:szCs w:val="32"/>
        </w:rPr>
        <w:t>现场展示：参赛团队依次进行项目汇报（汇报时间5-8分钟），汇报内容包括项目实施方案、改进过程、成效数据等，专家现场提问、打分。</w:t>
      </w:r>
    </w:p>
    <w:p w14:paraId="4AB853AA">
      <w:pPr>
        <w:ind w:firstLine="640" w:firstLineChars="200"/>
        <w:rPr>
          <w:rFonts w:hint="eastAsia"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 xml:space="preserve"> </w:t>
      </w:r>
      <w:r>
        <w:rPr>
          <w:rFonts w:ascii="仿宋" w:hAnsi="仿宋" w:eastAsia="仿宋" w:cs="Times New Roman"/>
          <w:sz w:val="32"/>
          <w:szCs w:val="32"/>
        </w:rPr>
        <w:t>颁奖：根据专家评分结果，评选一、二、三等奖及优秀奖，现场颁发荣誉证书。</w:t>
      </w:r>
    </w:p>
    <w:p w14:paraId="1C6E791A">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六、参赛项目要求</w:t>
      </w:r>
    </w:p>
    <w:p w14:paraId="552893D7">
      <w:pPr>
        <w:ind w:firstLine="640" w:firstLineChars="200"/>
        <w:rPr>
          <w:rFonts w:hint="eastAsia"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 xml:space="preserve"> </w:t>
      </w:r>
      <w:r>
        <w:rPr>
          <w:rFonts w:ascii="仿宋" w:hAnsi="仿宋" w:eastAsia="仿宋" w:cs="Times New Roman"/>
          <w:sz w:val="32"/>
          <w:szCs w:val="32"/>
        </w:rPr>
        <w:t>项目需聚焦新生儿医疗质量提升、安全管理、流程优化、技术创新、服务改进等相关领域，贴合临床实际，具有针对性、可操作性和推广价值；</w:t>
      </w:r>
    </w:p>
    <w:p w14:paraId="10BC7E31">
      <w:pPr>
        <w:ind w:firstLine="640" w:firstLineChars="200"/>
        <w:rPr>
          <w:rFonts w:hint="eastAsia"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 xml:space="preserve"> </w:t>
      </w:r>
      <w:r>
        <w:rPr>
          <w:rFonts w:ascii="仿宋" w:hAnsi="仿宋" w:eastAsia="仿宋" w:cs="Times New Roman"/>
          <w:sz w:val="32"/>
          <w:szCs w:val="32"/>
        </w:rPr>
        <w:t>项目需真实有效，合理使用质量改进工具如EPIQ等，有完整的改进过程、明确的量化数据及具体成效，严禁虚构、抄袭；</w:t>
      </w:r>
    </w:p>
    <w:p w14:paraId="2A41E489">
      <w:pPr>
        <w:ind w:firstLine="640" w:firstLineChars="200"/>
        <w:rPr>
          <w:rFonts w:hint="eastAsia" w:ascii="仿宋" w:hAnsi="仿宋" w:eastAsia="仿宋" w:cs="Times New Roman"/>
          <w:sz w:val="32"/>
          <w:szCs w:val="32"/>
        </w:rPr>
      </w:pPr>
      <w:r>
        <w:rPr>
          <w:rFonts w:ascii="仿宋" w:hAnsi="仿宋" w:eastAsia="仿宋" w:cs="Times New Roman"/>
          <w:sz w:val="32"/>
          <w:szCs w:val="32"/>
        </w:rPr>
        <w:t>3.</w:t>
      </w:r>
      <w:r>
        <w:rPr>
          <w:rFonts w:hint="eastAsia" w:ascii="仿宋" w:hAnsi="仿宋" w:eastAsia="仿宋" w:cs="Times New Roman"/>
          <w:sz w:val="32"/>
          <w:szCs w:val="32"/>
        </w:rPr>
        <w:t xml:space="preserve"> </w:t>
      </w:r>
      <w:r>
        <w:rPr>
          <w:rFonts w:ascii="仿宋" w:hAnsi="仿宋" w:eastAsia="仿宋" w:cs="Times New Roman"/>
          <w:sz w:val="32"/>
          <w:szCs w:val="32"/>
        </w:rPr>
        <w:t>申报材料需规范完整，逻辑清晰，重点突出改进措施、实施过程及实际成效；</w:t>
      </w:r>
    </w:p>
    <w:p w14:paraId="3CE9213B">
      <w:pPr>
        <w:ind w:firstLine="640" w:firstLineChars="200"/>
        <w:rPr>
          <w:rFonts w:hint="eastAsia"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 xml:space="preserve"> </w:t>
      </w:r>
      <w:r>
        <w:rPr>
          <w:rFonts w:ascii="仿宋" w:hAnsi="仿宋" w:eastAsia="仿宋" w:cs="Times New Roman"/>
          <w:sz w:val="32"/>
          <w:szCs w:val="32"/>
        </w:rPr>
        <w:t>已在省级及以上相关赛事中获奖的项目，不得重复申报。</w:t>
      </w:r>
    </w:p>
    <w:p w14:paraId="56AC9685">
      <w:pPr>
        <w:ind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联系人</w:t>
      </w:r>
      <w:r>
        <w:rPr>
          <w:rFonts w:hint="eastAsia" w:ascii="仿宋" w:hAnsi="仿宋" w:eastAsia="仿宋" w:cs="Times New Roman"/>
          <w:b/>
          <w:bCs/>
          <w:sz w:val="32"/>
          <w:szCs w:val="32"/>
        </w:rPr>
        <w:t>及联系方式：</w:t>
      </w:r>
    </w:p>
    <w:p w14:paraId="36174E19">
      <w:pPr>
        <w:ind w:firstLine="640" w:firstLineChars="200"/>
        <w:rPr>
          <w:rFonts w:hint="eastAsia" w:ascii="仿宋" w:hAnsi="仿宋" w:eastAsia="仿宋" w:cs="Times New Roman"/>
          <w:sz w:val="32"/>
          <w:szCs w:val="32"/>
        </w:rPr>
      </w:pPr>
      <w:r>
        <w:rPr>
          <w:rFonts w:ascii="仿宋" w:hAnsi="仿宋" w:eastAsia="仿宋" w:cs="Times New Roman"/>
          <w:sz w:val="32"/>
          <w:szCs w:val="32"/>
        </w:rPr>
        <w:t>新生儿</w:t>
      </w:r>
      <w:r>
        <w:rPr>
          <w:rFonts w:hint="eastAsia" w:ascii="仿宋" w:hAnsi="仿宋" w:eastAsia="仿宋" w:cs="Times New Roman"/>
          <w:sz w:val="32"/>
          <w:szCs w:val="32"/>
        </w:rPr>
        <w:t>学</w:t>
      </w:r>
      <w:r>
        <w:rPr>
          <w:rFonts w:ascii="仿宋" w:hAnsi="仿宋" w:eastAsia="仿宋" w:cs="Times New Roman"/>
          <w:sz w:val="32"/>
          <w:szCs w:val="32"/>
        </w:rPr>
        <w:t>医师分会  韩玉杰  18754146336</w:t>
      </w:r>
    </w:p>
    <w:p w14:paraId="371BF07F">
      <w:pPr>
        <w:ind w:firstLine="3520" w:firstLineChars="1100"/>
        <w:rPr>
          <w:rFonts w:hint="eastAsia" w:ascii="仿宋" w:hAnsi="仿宋" w:eastAsia="仿宋" w:cs="Times New Roman"/>
          <w:sz w:val="32"/>
          <w:szCs w:val="32"/>
        </w:rPr>
      </w:pPr>
      <w:r>
        <w:rPr>
          <w:rFonts w:ascii="仿宋" w:hAnsi="仿宋" w:eastAsia="仿宋" w:cs="Times New Roman"/>
          <w:sz w:val="32"/>
          <w:szCs w:val="32"/>
        </w:rPr>
        <w:t>杨君莉  18560086189</w:t>
      </w:r>
    </w:p>
    <w:p w14:paraId="45E602B1">
      <w:pPr>
        <w:ind w:firstLine="5440" w:firstLineChars="1700"/>
        <w:rPr>
          <w:rFonts w:hint="eastAsia" w:ascii="仿宋" w:hAnsi="仿宋" w:eastAsia="仿宋" w:cs="Times New Roman"/>
          <w:sz w:val="32"/>
          <w:szCs w:val="32"/>
        </w:rPr>
      </w:pPr>
    </w:p>
    <w:p w14:paraId="24020FE0">
      <w:pPr>
        <w:ind w:firstLine="640" w:firstLineChars="200"/>
        <w:rPr>
          <w:rFonts w:hint="eastAsia" w:ascii="仿宋" w:hAnsi="仿宋" w:eastAsia="仿宋" w:cs="Times New Roman"/>
          <w:sz w:val="32"/>
          <w:szCs w:val="32"/>
        </w:rPr>
      </w:pPr>
      <w:r>
        <w:rPr>
          <w:rFonts w:ascii="仿宋" w:hAnsi="仿宋" w:eastAsia="仿宋" w:cs="Times New Roman"/>
          <w:sz w:val="32"/>
          <w:szCs w:val="32"/>
        </w:rPr>
        <w:t>附</w:t>
      </w:r>
      <w:r>
        <w:rPr>
          <w:rFonts w:hint="eastAsia" w:ascii="仿宋" w:hAnsi="仿宋" w:eastAsia="仿宋" w:cs="Times New Roman"/>
          <w:sz w:val="32"/>
          <w:szCs w:val="32"/>
        </w:rPr>
        <w:t>表：</w:t>
      </w:r>
      <w:r>
        <w:rPr>
          <w:rFonts w:ascii="仿宋" w:hAnsi="仿宋" w:eastAsia="仿宋" w:cs="Times New Roman"/>
          <w:sz w:val="32"/>
          <w:szCs w:val="32"/>
        </w:rPr>
        <w:t>1</w:t>
      </w:r>
      <w:r>
        <w:rPr>
          <w:rFonts w:hint="eastAsia" w:ascii="仿宋" w:hAnsi="仿宋" w:eastAsia="仿宋" w:cs="Times New Roman"/>
          <w:sz w:val="32"/>
          <w:szCs w:val="32"/>
        </w:rPr>
        <w:t xml:space="preserve">. </w:t>
      </w:r>
      <w:r>
        <w:rPr>
          <w:rFonts w:ascii="仿宋" w:hAnsi="仿宋" w:eastAsia="仿宋" w:cs="Times New Roman"/>
          <w:sz w:val="32"/>
          <w:szCs w:val="32"/>
        </w:rPr>
        <w:t>新生儿医疗质量改进项目大赛报名二维码</w:t>
      </w:r>
    </w:p>
    <w:p w14:paraId="7E27DA77">
      <w:pPr>
        <w:numPr>
          <w:ilvl w:val="0"/>
          <w:numId w:val="2"/>
        </w:numPr>
        <w:ind w:left="-10" w:firstLine="1609" w:firstLineChars="503"/>
        <w:rPr>
          <w:rFonts w:hint="eastAsia" w:ascii="仿宋" w:hAnsi="仿宋" w:eastAsia="仿宋" w:cs="Times New Roman"/>
          <w:sz w:val="32"/>
          <w:szCs w:val="32"/>
        </w:rPr>
      </w:pPr>
      <w:r>
        <w:rPr>
          <w:rFonts w:ascii="仿宋" w:hAnsi="仿宋" w:eastAsia="仿宋" w:cs="Times New Roman"/>
          <w:sz w:val="32"/>
          <w:szCs w:val="32"/>
        </w:rPr>
        <w:t>新生儿医疗质量改进项目摘要模版</w:t>
      </w:r>
    </w:p>
    <w:p w14:paraId="59F4FC1E">
      <w:pPr>
        <w:ind w:firstLine="3200" w:firstLineChars="1000"/>
        <w:rPr>
          <w:rFonts w:hint="eastAsia" w:ascii="仿宋" w:hAnsi="仿宋" w:eastAsia="仿宋" w:cs="Times New Roman"/>
          <w:sz w:val="32"/>
          <w:szCs w:val="32"/>
        </w:rPr>
      </w:pPr>
    </w:p>
    <w:p w14:paraId="2678F287">
      <w:pPr>
        <w:ind w:firstLine="3200" w:firstLineChars="1000"/>
        <w:rPr>
          <w:rFonts w:hint="eastAsia" w:ascii="仿宋" w:hAnsi="仿宋" w:eastAsia="仿宋" w:cs="Times New Roman"/>
          <w:sz w:val="32"/>
          <w:szCs w:val="32"/>
        </w:rPr>
      </w:pPr>
    </w:p>
    <w:p w14:paraId="08FCE08A">
      <w:pPr>
        <w:rPr>
          <w:rFonts w:hint="eastAsia" w:ascii="仿宋" w:hAnsi="仿宋" w:eastAsia="仿宋" w:cs="Times New Roman"/>
          <w:sz w:val="32"/>
          <w:szCs w:val="32"/>
        </w:rPr>
      </w:pPr>
      <w:r>
        <w:rPr>
          <w:rFonts w:ascii="仿宋" w:hAnsi="仿宋" w:eastAsia="仿宋" w:cs="Times New Roman"/>
          <w:sz w:val="32"/>
          <w:szCs w:val="32"/>
        </w:rPr>
        <w:t xml:space="preserve">                                  山东省医师协会</w:t>
      </w:r>
    </w:p>
    <w:p w14:paraId="683ECA26">
      <w:pPr>
        <w:ind w:firstLine="5440" w:firstLineChars="1700"/>
        <w:rPr>
          <w:rFonts w:hint="eastAsia" w:ascii="仿宋" w:hAnsi="仿宋" w:eastAsia="仿宋" w:cs="Times New Roman"/>
          <w:sz w:val="32"/>
          <w:szCs w:val="32"/>
        </w:rPr>
      </w:pPr>
      <w:r>
        <w:rPr>
          <w:rFonts w:ascii="仿宋" w:hAnsi="仿宋" w:eastAsia="仿宋" w:cs="Times New Roman"/>
          <w:sz w:val="32"/>
          <w:szCs w:val="32"/>
        </w:rPr>
        <w:t>2026年5月</w:t>
      </w:r>
      <w:r>
        <w:rPr>
          <w:rFonts w:hint="eastAsia" w:ascii="仿宋" w:hAnsi="仿宋" w:eastAsia="仿宋" w:cs="Times New Roman"/>
          <w:sz w:val="32"/>
          <w:szCs w:val="32"/>
        </w:rPr>
        <w:t>20</w:t>
      </w:r>
      <w:r>
        <w:rPr>
          <w:rFonts w:ascii="仿宋" w:hAnsi="仿宋" w:eastAsia="仿宋" w:cs="Times New Roman"/>
          <w:sz w:val="32"/>
          <w:szCs w:val="32"/>
        </w:rPr>
        <w:t xml:space="preserve">日 </w:t>
      </w:r>
    </w:p>
    <w:p w14:paraId="4BDE009A">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1EC9E3E5">
      <w:pP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附</w:t>
      </w:r>
      <w:r>
        <w:rPr>
          <w:rFonts w:hint="eastAsia" w:ascii="Times New Roman" w:hAnsi="Times New Roman" w:eastAsia="仿宋_GB2312" w:cs="Times New Roman"/>
          <w:b/>
          <w:bCs/>
          <w:sz w:val="32"/>
          <w:szCs w:val="32"/>
        </w:rPr>
        <w:t>表</w:t>
      </w:r>
      <w:r>
        <w:rPr>
          <w:rFonts w:ascii="Times New Roman" w:hAnsi="Times New Roman" w:eastAsia="仿宋_GB2312" w:cs="Times New Roman"/>
          <w:b/>
          <w:bCs/>
          <w:sz w:val="32"/>
          <w:szCs w:val="32"/>
        </w:rPr>
        <w:t>1：</w:t>
      </w:r>
    </w:p>
    <w:p w14:paraId="42389AC3">
      <w:pPr>
        <w:jc w:val="center"/>
        <w:rPr>
          <w:rFonts w:ascii="Times New Roman" w:hAnsi="Times New Roman" w:eastAsia="仿宋_GB2312" w:cs="Times New Roman"/>
          <w:sz w:val="32"/>
          <w:szCs w:val="32"/>
          <w:highlight w:val="green"/>
        </w:rPr>
      </w:pPr>
      <w:r>
        <w:rPr>
          <w:rFonts w:ascii="Times New Roman" w:hAnsi="Times New Roman" w:eastAsia="仿宋_GB2312" w:cs="Times New Roman"/>
          <w:b/>
          <w:bCs/>
          <w:sz w:val="32"/>
          <w:szCs w:val="32"/>
        </w:rPr>
        <w:t>新生儿医疗质量改进项目大赛报名表二维码</w:t>
      </w:r>
    </w:p>
    <w:p w14:paraId="10960B20">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drawing>
          <wp:inline distT="0" distB="0" distL="114300" distR="114300">
            <wp:extent cx="2538730" cy="2461260"/>
            <wp:effectExtent l="0" t="0" r="0" b="0"/>
            <wp:docPr id="1" name="图片 1" descr="新生儿医疗质量改进项目大赛报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生儿医疗质量改进项目大赛报名表"/>
                    <pic:cNvPicPr>
                      <a:picLocks noChangeAspect="1"/>
                    </pic:cNvPicPr>
                  </pic:nvPicPr>
                  <pic:blipFill>
                    <a:blip r:embed="rId10"/>
                    <a:srcRect l="1365" t="10340" r="5642" b="10601"/>
                    <a:stretch>
                      <a:fillRect/>
                    </a:stretch>
                  </pic:blipFill>
                  <pic:spPr>
                    <a:xfrm>
                      <a:off x="0" y="0"/>
                      <a:ext cx="2549054" cy="2471151"/>
                    </a:xfrm>
                    <a:prstGeom prst="rect">
                      <a:avLst/>
                    </a:prstGeom>
                  </pic:spPr>
                </pic:pic>
              </a:graphicData>
            </a:graphic>
          </wp:inline>
        </w:drawing>
      </w:r>
    </w:p>
    <w:p w14:paraId="67358DC2">
      <w:pP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附</w:t>
      </w:r>
      <w:r>
        <w:rPr>
          <w:rFonts w:hint="eastAsia" w:ascii="Times New Roman" w:hAnsi="Times New Roman" w:eastAsia="仿宋_GB2312" w:cs="Times New Roman"/>
          <w:b/>
          <w:bCs/>
          <w:sz w:val="32"/>
          <w:szCs w:val="32"/>
        </w:rPr>
        <w:t>表</w:t>
      </w:r>
      <w:r>
        <w:rPr>
          <w:rFonts w:ascii="Times New Roman" w:hAnsi="Times New Roman" w:eastAsia="仿宋_GB2312" w:cs="Times New Roman"/>
          <w:b/>
          <w:bCs/>
          <w:sz w:val="32"/>
          <w:szCs w:val="32"/>
        </w:rPr>
        <w:t>2：</w:t>
      </w:r>
    </w:p>
    <w:p w14:paraId="0C8C4217">
      <w:pPr>
        <w:jc w:val="center"/>
        <w:rPr>
          <w:rFonts w:ascii="Times New Roman" w:hAnsi="Times New Roman" w:eastAsia="仿宋_GB2312" w:cs="Times New Roman"/>
          <w:sz w:val="32"/>
          <w:szCs w:val="32"/>
          <w:highlight w:val="green"/>
        </w:rPr>
      </w:pPr>
      <w:r>
        <w:rPr>
          <w:rFonts w:ascii="Times New Roman" w:hAnsi="Times New Roman" w:eastAsia="仿宋_GB2312" w:cs="Times New Roman"/>
          <w:b/>
          <w:bCs/>
          <w:sz w:val="32"/>
          <w:szCs w:val="32"/>
        </w:rPr>
        <w:t>新生儿医疗质量改进项目摘要模版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834"/>
        <w:gridCol w:w="2107"/>
        <w:gridCol w:w="1412"/>
        <w:gridCol w:w="3366"/>
      </w:tblGrid>
      <w:tr w14:paraId="124C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9" w:hRule="atLeast"/>
          <w:jc w:val="center"/>
        </w:trPr>
        <w:tc>
          <w:tcPr>
            <w:tcW w:w="1834" w:type="dxa"/>
            <w:tcMar>
              <w:top w:w="60" w:type="dxa"/>
              <w:left w:w="60" w:type="dxa"/>
              <w:bottom w:w="60" w:type="dxa"/>
              <w:right w:w="60" w:type="dxa"/>
            </w:tcMar>
            <w:vAlign w:val="center"/>
          </w:tcPr>
          <w:p w14:paraId="7BD0346F">
            <w:pPr>
              <w:widowControl/>
              <w:jc w:val="left"/>
              <w:textAlignment w:val="top"/>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项目名称</w:t>
            </w:r>
          </w:p>
        </w:tc>
        <w:tc>
          <w:tcPr>
            <w:tcW w:w="6885" w:type="dxa"/>
            <w:gridSpan w:val="3"/>
            <w:tcMar>
              <w:top w:w="60" w:type="dxa"/>
              <w:left w:w="60" w:type="dxa"/>
              <w:bottom w:w="60" w:type="dxa"/>
              <w:right w:w="60" w:type="dxa"/>
            </w:tcMar>
            <w:vAlign w:val="center"/>
          </w:tcPr>
          <w:p w14:paraId="7D787C7C">
            <w:pPr>
              <w:widowControl/>
              <w:jc w:val="left"/>
              <w:textAlignment w:val="top"/>
              <w:rPr>
                <w:rFonts w:ascii="Times New Roman" w:hAnsi="Times New Roman" w:eastAsia="仿宋_GB2312" w:cs="Times New Roman"/>
                <w:b/>
                <w:bCs/>
                <w:sz w:val="32"/>
                <w:szCs w:val="32"/>
              </w:rPr>
            </w:pPr>
          </w:p>
        </w:tc>
      </w:tr>
      <w:tr w14:paraId="3433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1834" w:type="dxa"/>
            <w:tcMar>
              <w:top w:w="60" w:type="dxa"/>
              <w:left w:w="60" w:type="dxa"/>
              <w:bottom w:w="60" w:type="dxa"/>
              <w:right w:w="60" w:type="dxa"/>
            </w:tcMar>
            <w:vAlign w:val="center"/>
          </w:tcPr>
          <w:p w14:paraId="1DA84A78">
            <w:pPr>
              <w:widowControl/>
              <w:jc w:val="left"/>
              <w:textAlignment w:val="top"/>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项目联系人</w:t>
            </w:r>
          </w:p>
        </w:tc>
        <w:tc>
          <w:tcPr>
            <w:tcW w:w="2107" w:type="dxa"/>
            <w:tcMar>
              <w:top w:w="60" w:type="dxa"/>
              <w:left w:w="60" w:type="dxa"/>
              <w:bottom w:w="60" w:type="dxa"/>
              <w:right w:w="60" w:type="dxa"/>
            </w:tcMar>
            <w:vAlign w:val="center"/>
          </w:tcPr>
          <w:p w14:paraId="5C3DA2D3">
            <w:pPr>
              <w:widowControl/>
              <w:jc w:val="left"/>
              <w:textAlignment w:val="top"/>
              <w:rPr>
                <w:rFonts w:ascii="Times New Roman" w:hAnsi="Times New Roman" w:eastAsia="仿宋_GB2312" w:cs="Times New Roman"/>
                <w:b/>
                <w:bCs/>
                <w:sz w:val="32"/>
                <w:szCs w:val="32"/>
              </w:rPr>
            </w:pPr>
          </w:p>
        </w:tc>
        <w:tc>
          <w:tcPr>
            <w:tcW w:w="1412" w:type="dxa"/>
            <w:tcMar>
              <w:top w:w="60" w:type="dxa"/>
              <w:left w:w="60" w:type="dxa"/>
              <w:bottom w:w="60" w:type="dxa"/>
              <w:right w:w="60" w:type="dxa"/>
            </w:tcMar>
            <w:vAlign w:val="center"/>
          </w:tcPr>
          <w:p w14:paraId="439C7290">
            <w:pPr>
              <w:widowControl/>
              <w:jc w:val="left"/>
              <w:textAlignment w:val="top"/>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联系方式</w:t>
            </w:r>
          </w:p>
        </w:tc>
        <w:tc>
          <w:tcPr>
            <w:tcW w:w="3366" w:type="dxa"/>
            <w:tcMar>
              <w:top w:w="60" w:type="dxa"/>
              <w:left w:w="60" w:type="dxa"/>
              <w:bottom w:w="60" w:type="dxa"/>
              <w:right w:w="60" w:type="dxa"/>
            </w:tcMar>
            <w:vAlign w:val="center"/>
          </w:tcPr>
          <w:p w14:paraId="63E3C618">
            <w:pPr>
              <w:widowControl/>
              <w:jc w:val="left"/>
              <w:textAlignment w:val="top"/>
              <w:rPr>
                <w:rFonts w:ascii="Times New Roman" w:hAnsi="Times New Roman" w:eastAsia="仿宋_GB2312" w:cs="Times New Roman"/>
                <w:b/>
                <w:bCs/>
                <w:sz w:val="32"/>
                <w:szCs w:val="32"/>
              </w:rPr>
            </w:pPr>
          </w:p>
        </w:tc>
      </w:tr>
      <w:tr w14:paraId="0E6C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1" w:hRule="atLeast"/>
          <w:jc w:val="center"/>
        </w:trPr>
        <w:tc>
          <w:tcPr>
            <w:tcW w:w="1834" w:type="dxa"/>
            <w:tcMar>
              <w:top w:w="60" w:type="dxa"/>
              <w:left w:w="60" w:type="dxa"/>
              <w:bottom w:w="60" w:type="dxa"/>
              <w:right w:w="60" w:type="dxa"/>
            </w:tcMar>
            <w:vAlign w:val="center"/>
          </w:tcPr>
          <w:p w14:paraId="321D5ED9">
            <w:pPr>
              <w:widowControl/>
              <w:jc w:val="left"/>
              <w:textAlignment w:val="top"/>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电子邮箱</w:t>
            </w:r>
          </w:p>
        </w:tc>
        <w:tc>
          <w:tcPr>
            <w:tcW w:w="2107" w:type="dxa"/>
            <w:tcMar>
              <w:top w:w="60" w:type="dxa"/>
              <w:left w:w="60" w:type="dxa"/>
              <w:bottom w:w="60" w:type="dxa"/>
              <w:right w:w="60" w:type="dxa"/>
            </w:tcMar>
            <w:vAlign w:val="center"/>
          </w:tcPr>
          <w:p w14:paraId="2BCC6B7F">
            <w:pPr>
              <w:widowControl/>
              <w:jc w:val="left"/>
              <w:textAlignment w:val="top"/>
              <w:rPr>
                <w:rFonts w:ascii="Times New Roman" w:hAnsi="Times New Roman" w:eastAsia="仿宋_GB2312" w:cs="Times New Roman"/>
                <w:b/>
                <w:bCs/>
                <w:sz w:val="32"/>
                <w:szCs w:val="32"/>
              </w:rPr>
            </w:pPr>
          </w:p>
        </w:tc>
        <w:tc>
          <w:tcPr>
            <w:tcW w:w="1412" w:type="dxa"/>
            <w:tcMar>
              <w:top w:w="60" w:type="dxa"/>
              <w:left w:w="60" w:type="dxa"/>
              <w:bottom w:w="60" w:type="dxa"/>
              <w:right w:w="60" w:type="dxa"/>
            </w:tcMar>
            <w:vAlign w:val="center"/>
          </w:tcPr>
          <w:p w14:paraId="5C44B79C">
            <w:pPr>
              <w:widowControl/>
              <w:jc w:val="left"/>
              <w:textAlignment w:val="top"/>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单位名称</w:t>
            </w:r>
          </w:p>
        </w:tc>
        <w:tc>
          <w:tcPr>
            <w:tcW w:w="3366" w:type="dxa"/>
            <w:tcMar>
              <w:top w:w="60" w:type="dxa"/>
              <w:left w:w="60" w:type="dxa"/>
              <w:bottom w:w="60" w:type="dxa"/>
              <w:right w:w="60" w:type="dxa"/>
            </w:tcMar>
            <w:vAlign w:val="center"/>
          </w:tcPr>
          <w:p w14:paraId="5344B8A8">
            <w:pPr>
              <w:widowControl/>
              <w:jc w:val="left"/>
              <w:textAlignment w:val="top"/>
              <w:rPr>
                <w:rFonts w:ascii="Times New Roman" w:hAnsi="Times New Roman" w:eastAsia="仿宋_GB2312" w:cs="Times New Roman"/>
                <w:b/>
                <w:bCs/>
                <w:sz w:val="32"/>
                <w:szCs w:val="32"/>
              </w:rPr>
            </w:pPr>
          </w:p>
        </w:tc>
      </w:tr>
      <w:tr w14:paraId="3F7C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719" w:type="dxa"/>
            <w:gridSpan w:val="4"/>
            <w:tcMar>
              <w:top w:w="60" w:type="dxa"/>
              <w:left w:w="60" w:type="dxa"/>
              <w:bottom w:w="60" w:type="dxa"/>
              <w:right w:w="60" w:type="dxa"/>
            </w:tcMar>
          </w:tcPr>
          <w:p w14:paraId="04132724">
            <w:pPr>
              <w:widowControl/>
              <w:jc w:val="left"/>
              <w:textAlignment w:val="top"/>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项目摘要：</w:t>
            </w:r>
          </w:p>
          <w:p w14:paraId="6DD147AC">
            <w:pPr>
              <w:widowControl/>
              <w:jc w:val="left"/>
              <w:textAlignment w:val="top"/>
              <w:rPr>
                <w:rFonts w:ascii="Times New Roman" w:hAnsi="Times New Roman" w:eastAsia="仿宋_GB2312" w:cs="Times New Roman"/>
                <w:b/>
                <w:bCs/>
                <w:sz w:val="32"/>
                <w:szCs w:val="32"/>
              </w:rPr>
            </w:pPr>
          </w:p>
          <w:p w14:paraId="10B78926">
            <w:pPr>
              <w:widowControl/>
              <w:jc w:val="left"/>
              <w:textAlignment w:val="top"/>
              <w:rPr>
                <w:rFonts w:ascii="Times New Roman" w:hAnsi="Times New Roman" w:eastAsia="仿宋_GB2312" w:cs="Times New Roman"/>
                <w:b/>
                <w:bCs/>
                <w:sz w:val="32"/>
                <w:szCs w:val="32"/>
              </w:rPr>
            </w:pPr>
          </w:p>
          <w:p w14:paraId="6C152D6D">
            <w:pPr>
              <w:widowControl/>
              <w:jc w:val="left"/>
              <w:textAlignment w:val="top"/>
              <w:rPr>
                <w:rFonts w:ascii="Times New Roman" w:hAnsi="Times New Roman" w:eastAsia="仿宋_GB2312" w:cs="Times New Roman"/>
                <w:b/>
                <w:bCs/>
                <w:sz w:val="32"/>
                <w:szCs w:val="32"/>
              </w:rPr>
            </w:pPr>
          </w:p>
          <w:p w14:paraId="037C9867">
            <w:pPr>
              <w:widowControl/>
              <w:jc w:val="left"/>
              <w:textAlignment w:val="top"/>
              <w:rPr>
                <w:rFonts w:ascii="Times New Roman" w:hAnsi="Times New Roman" w:eastAsia="仿宋_GB2312" w:cs="Times New Roman"/>
                <w:b/>
                <w:bCs/>
                <w:sz w:val="32"/>
                <w:szCs w:val="32"/>
              </w:rPr>
            </w:pPr>
          </w:p>
          <w:p w14:paraId="5DEF46D0">
            <w:pPr>
              <w:widowControl/>
              <w:jc w:val="left"/>
              <w:textAlignment w:val="top"/>
              <w:rPr>
                <w:rFonts w:ascii="Times New Roman" w:hAnsi="Times New Roman" w:eastAsia="仿宋_GB2312" w:cs="Times New Roman"/>
                <w:b/>
                <w:bCs/>
                <w:sz w:val="32"/>
                <w:szCs w:val="32"/>
              </w:rPr>
            </w:pPr>
          </w:p>
        </w:tc>
      </w:tr>
    </w:tbl>
    <w:p w14:paraId="250220FB">
      <w:pPr>
        <w:rPr>
          <w:rFonts w:ascii="Times New Roman" w:hAnsi="Times New Roman" w:eastAsia="仿宋_GB2312" w:cs="Times New Roman"/>
          <w:sz w:val="32"/>
          <w:szCs w:val="32"/>
          <w:highlight w:val="green"/>
        </w:rPr>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588" w:bottom="1440" w:left="1588"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54AE57-3243-47AA-A1E4-82432C8D83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6435DD4-35CF-4254-830F-15CFB902998B}"/>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38E5BDF4-34AA-4386-9A8B-92A99399BBF1}"/>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embedRegular r:id="rId4" w:fontKey="{B02F65F0-D1CC-4851-8E4E-7437AC6A256D}"/>
  </w:font>
  <w:font w:name="仿宋_GB2312">
    <w:panose1 w:val="02010609030101010101"/>
    <w:charset w:val="86"/>
    <w:family w:val="modern"/>
    <w:pitch w:val="default"/>
    <w:sig w:usb0="00000001" w:usb1="080E0000" w:usb2="00000000" w:usb3="00000000" w:csb0="00040000" w:csb1="00000000"/>
    <w:embedRegular r:id="rId5" w:fontKey="{51DFD712-B4E0-4D3E-BF3C-3845113825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9001549"/>
    </w:sdtPr>
    <w:sdtEndPr>
      <w:rPr>
        <w:rFonts w:ascii="宋体" w:hAnsi="宋体" w:eastAsia="宋体"/>
        <w:sz w:val="21"/>
        <w:szCs w:val="21"/>
      </w:rPr>
    </w:sdtEndPr>
    <w:sdtContent>
      <w:p w14:paraId="4D33CE32">
        <w:pPr>
          <w:pStyle w:val="13"/>
          <w:jc w:val="center"/>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w:t>
        </w:r>
        <w:r>
          <w:rPr>
            <w:rFonts w:ascii="宋体" w:hAnsi="宋体" w:eastAsia="宋体"/>
            <w:sz w:val="21"/>
            <w:szCs w:val="21"/>
          </w:rPr>
          <w:fldChar w:fldCharType="end"/>
        </w:r>
      </w:p>
    </w:sdtContent>
  </w:sdt>
  <w:p w14:paraId="577A2C5B">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EEEA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C265">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3E2B5">
    <w:pPr>
      <w:pStyle w:val="1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50DFE">
    <w:pPr>
      <w:pStyle w:val="1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B4F11">
    <w:pPr>
      <w:pStyle w:val="1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C753C"/>
    <w:multiLevelType w:val="singleLevel"/>
    <w:tmpl w:val="885C753C"/>
    <w:lvl w:ilvl="0" w:tentative="0">
      <w:start w:val="2"/>
      <w:numFmt w:val="decimal"/>
      <w:suff w:val="space"/>
      <w:lvlText w:val="%1."/>
      <w:lvlJc w:val="left"/>
    </w:lvl>
  </w:abstractNum>
  <w:abstractNum w:abstractNumId="1">
    <w:nsid w:val="E265F081"/>
    <w:multiLevelType w:val="singleLevel"/>
    <w:tmpl w:val="E265F08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DE"/>
    <w:rsid w:val="00011923"/>
    <w:rsid w:val="00091F92"/>
    <w:rsid w:val="000F124A"/>
    <w:rsid w:val="001002F1"/>
    <w:rsid w:val="0015396A"/>
    <w:rsid w:val="001972FD"/>
    <w:rsid w:val="001C4757"/>
    <w:rsid w:val="001D6C38"/>
    <w:rsid w:val="00210127"/>
    <w:rsid w:val="002242D1"/>
    <w:rsid w:val="0024160D"/>
    <w:rsid w:val="00270E4F"/>
    <w:rsid w:val="00272364"/>
    <w:rsid w:val="002813C2"/>
    <w:rsid w:val="0029028D"/>
    <w:rsid w:val="002A7C05"/>
    <w:rsid w:val="002D5CE5"/>
    <w:rsid w:val="002D71BB"/>
    <w:rsid w:val="002E1EDE"/>
    <w:rsid w:val="00301C22"/>
    <w:rsid w:val="00386096"/>
    <w:rsid w:val="00387DBE"/>
    <w:rsid w:val="003C502B"/>
    <w:rsid w:val="003F4D14"/>
    <w:rsid w:val="003F671D"/>
    <w:rsid w:val="00414484"/>
    <w:rsid w:val="004175BF"/>
    <w:rsid w:val="0043005A"/>
    <w:rsid w:val="00492257"/>
    <w:rsid w:val="004A2CEC"/>
    <w:rsid w:val="004D1D2A"/>
    <w:rsid w:val="004D3EFD"/>
    <w:rsid w:val="004D5F50"/>
    <w:rsid w:val="004E4D4A"/>
    <w:rsid w:val="004E7DD3"/>
    <w:rsid w:val="004F1672"/>
    <w:rsid w:val="00503DA3"/>
    <w:rsid w:val="005047CF"/>
    <w:rsid w:val="00562DF6"/>
    <w:rsid w:val="005707DE"/>
    <w:rsid w:val="00576FA2"/>
    <w:rsid w:val="005D03E2"/>
    <w:rsid w:val="00616EA4"/>
    <w:rsid w:val="00631ED7"/>
    <w:rsid w:val="00636FFD"/>
    <w:rsid w:val="006469AD"/>
    <w:rsid w:val="00662172"/>
    <w:rsid w:val="00666B8E"/>
    <w:rsid w:val="006B1945"/>
    <w:rsid w:val="006D700E"/>
    <w:rsid w:val="006E3167"/>
    <w:rsid w:val="00713B56"/>
    <w:rsid w:val="00717C81"/>
    <w:rsid w:val="0072511F"/>
    <w:rsid w:val="00741C14"/>
    <w:rsid w:val="007501E0"/>
    <w:rsid w:val="0078013E"/>
    <w:rsid w:val="007B6B09"/>
    <w:rsid w:val="00820B88"/>
    <w:rsid w:val="00821B8E"/>
    <w:rsid w:val="00884D6F"/>
    <w:rsid w:val="00894C8A"/>
    <w:rsid w:val="008C075C"/>
    <w:rsid w:val="008D3C15"/>
    <w:rsid w:val="00914FAD"/>
    <w:rsid w:val="00956EFA"/>
    <w:rsid w:val="009B2A25"/>
    <w:rsid w:val="009C1B8A"/>
    <w:rsid w:val="009D6754"/>
    <w:rsid w:val="009D67FC"/>
    <w:rsid w:val="009E05C5"/>
    <w:rsid w:val="009F34AE"/>
    <w:rsid w:val="00A2783D"/>
    <w:rsid w:val="00A326FC"/>
    <w:rsid w:val="00A34475"/>
    <w:rsid w:val="00A84CA8"/>
    <w:rsid w:val="00A86563"/>
    <w:rsid w:val="00AD6D6C"/>
    <w:rsid w:val="00AE5381"/>
    <w:rsid w:val="00B074B5"/>
    <w:rsid w:val="00B47904"/>
    <w:rsid w:val="00B937F4"/>
    <w:rsid w:val="00B95FC7"/>
    <w:rsid w:val="00BF4931"/>
    <w:rsid w:val="00C916BA"/>
    <w:rsid w:val="00D206CE"/>
    <w:rsid w:val="00D55B07"/>
    <w:rsid w:val="00D57609"/>
    <w:rsid w:val="00D714EA"/>
    <w:rsid w:val="00D778D5"/>
    <w:rsid w:val="00DC77ED"/>
    <w:rsid w:val="00DE1506"/>
    <w:rsid w:val="00E26A2A"/>
    <w:rsid w:val="00E50AD6"/>
    <w:rsid w:val="00EB7F54"/>
    <w:rsid w:val="00EE5518"/>
    <w:rsid w:val="00F062A2"/>
    <w:rsid w:val="00F15F54"/>
    <w:rsid w:val="00F5564D"/>
    <w:rsid w:val="00F97491"/>
    <w:rsid w:val="00FA14D8"/>
    <w:rsid w:val="00FB2FD7"/>
    <w:rsid w:val="05D77224"/>
    <w:rsid w:val="0F0C4EA3"/>
    <w:rsid w:val="1053170F"/>
    <w:rsid w:val="110B1FBB"/>
    <w:rsid w:val="153517CE"/>
    <w:rsid w:val="15FB713B"/>
    <w:rsid w:val="16412621"/>
    <w:rsid w:val="1961582B"/>
    <w:rsid w:val="1FF850A5"/>
    <w:rsid w:val="27D45C15"/>
    <w:rsid w:val="297A3D1D"/>
    <w:rsid w:val="29AA207B"/>
    <w:rsid w:val="39314049"/>
    <w:rsid w:val="3C731FF0"/>
    <w:rsid w:val="421A3B26"/>
    <w:rsid w:val="43D17B89"/>
    <w:rsid w:val="48CA273B"/>
    <w:rsid w:val="68D7643B"/>
    <w:rsid w:val="6D233BF4"/>
    <w:rsid w:val="6D7F1859"/>
    <w:rsid w:val="6E5912EF"/>
    <w:rsid w:val="77566789"/>
    <w:rsid w:val="7F223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Body Text"/>
    <w:basedOn w:val="1"/>
    <w:semiHidden/>
    <w:qFormat/>
    <w:uiPriority w:val="0"/>
    <w:rPr>
      <w:rFonts w:ascii="仿宋" w:hAnsi="仿宋" w:eastAsia="仿宋" w:cs="仿宋"/>
      <w:sz w:val="32"/>
      <w:szCs w:val="32"/>
      <w:lang w:eastAsia="en-US"/>
    </w:rPr>
  </w:style>
  <w:style w:type="paragraph" w:styleId="12">
    <w:name w:val="Date"/>
    <w:basedOn w:val="1"/>
    <w:next w:val="1"/>
    <w:link w:val="41"/>
    <w:semiHidden/>
    <w:unhideWhenUsed/>
    <w:qFormat/>
    <w:uiPriority w:val="99"/>
    <w:pPr>
      <w:ind w:left="100" w:leftChars="2500"/>
    </w:pPr>
  </w:style>
  <w:style w:type="paragraph" w:styleId="13">
    <w:name w:val="footer"/>
    <w:basedOn w:val="1"/>
    <w:link w:val="38"/>
    <w:unhideWhenUsed/>
    <w:qFormat/>
    <w:uiPriority w:val="99"/>
    <w:pPr>
      <w:tabs>
        <w:tab w:val="center" w:pos="4153"/>
        <w:tab w:val="right" w:pos="8306"/>
      </w:tabs>
      <w:snapToGrid w:val="0"/>
      <w:jc w:val="left"/>
    </w:pPr>
    <w:rPr>
      <w:sz w:val="18"/>
      <w:szCs w:val="18"/>
    </w:rPr>
  </w:style>
  <w:style w:type="paragraph" w:styleId="14">
    <w:name w:val="header"/>
    <w:basedOn w:val="1"/>
    <w:link w:val="37"/>
    <w:unhideWhenUsed/>
    <w:qFormat/>
    <w:uiPriority w:val="99"/>
    <w:pPr>
      <w:tabs>
        <w:tab w:val="center" w:pos="4153"/>
        <w:tab w:val="right" w:pos="8306"/>
      </w:tabs>
      <w:snapToGrid w:val="0"/>
      <w:jc w:val="center"/>
    </w:pPr>
    <w:rPr>
      <w:sz w:val="18"/>
      <w:szCs w:val="18"/>
    </w:rPr>
  </w:style>
  <w:style w:type="paragraph" w:styleId="15">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szCs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明显参考1"/>
    <w:basedOn w:val="18"/>
    <w:qFormat/>
    <w:uiPriority w:val="32"/>
    <w:rPr>
      <w:b/>
      <w:bCs/>
      <w:smallCaps/>
      <w:color w:val="104862" w:themeColor="accent1" w:themeShade="BF"/>
      <w:spacing w:val="5"/>
    </w:rPr>
  </w:style>
  <w:style w:type="character" w:customStyle="1" w:styleId="37">
    <w:name w:val="页眉 字符"/>
    <w:basedOn w:val="18"/>
    <w:link w:val="14"/>
    <w:qFormat/>
    <w:uiPriority w:val="99"/>
    <w:rPr>
      <w:sz w:val="18"/>
      <w:szCs w:val="18"/>
    </w:rPr>
  </w:style>
  <w:style w:type="character" w:customStyle="1" w:styleId="38">
    <w:name w:val="页脚 字符"/>
    <w:basedOn w:val="18"/>
    <w:link w:val="13"/>
    <w:qFormat/>
    <w:uiPriority w:val="99"/>
    <w:rPr>
      <w:sz w:val="18"/>
      <w:szCs w:val="18"/>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Table Text"/>
    <w:basedOn w:val="1"/>
    <w:semiHidden/>
    <w:qFormat/>
    <w:uiPriority w:val="0"/>
    <w:rPr>
      <w:rFonts w:ascii="Arial" w:hAnsi="Arial" w:eastAsia="Arial" w:cs="Arial"/>
      <w:szCs w:val="21"/>
      <w:lang w:eastAsia="en-US"/>
    </w:rPr>
  </w:style>
  <w:style w:type="character" w:customStyle="1" w:styleId="41">
    <w:name w:val="日期 字符"/>
    <w:basedOn w:val="18"/>
    <w:link w:val="12"/>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2539</Words>
  <Characters>2882</Characters>
  <Lines>143</Lines>
  <Paragraphs>146</Paragraphs>
  <TotalTime>22</TotalTime>
  <ScaleCrop>false</ScaleCrop>
  <LinksUpToDate>false</LinksUpToDate>
  <CharactersWithSpaces>3029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2025-09-08T00:39:00Z</dcterms:created>
  <dc:creator>建建 郑</dc:creator>
  <cp:lastModifiedBy>韩枫</cp:lastModifiedBy>
  <cp:lastPrinted>2026-05-20T06:17:00Z</cp:lastPrinted>
  <dcterms:modified xsi:type="dcterms:W3CDTF">2026-05-22T02:50:33Z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61D64BC07A7A48A283FA6FB9120EAEE7_13</vt:lpwstr>
  </property>
  <property fmtid="{D5CDD505-2E9C-101B-9397-08002B2CF9AE}" pid="4" name="KSOTemplateDocerSaveRecord">
    <vt:lpwstr>eyJoZGlkIjoiYThlNmZlMmU2OWE4ZjEzZDc2ZGVhMTg2MDc1MTk0N2IiLCJ1c2VySWQiOiIzMTc5ODg2MjMifQ==</vt:lpwstr>
  </property>
</Properties>
</file>