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B7AD60">
      <w:pPr>
        <w:tabs>
          <w:tab w:val="left" w:pos="540"/>
          <w:tab w:val="left" w:pos="1440"/>
        </w:tabs>
        <w:ind w:left="1457" w:leftChars="207" w:hanging="960" w:hangingChars="400"/>
        <w:rPr>
          <w:rFonts w:hint="eastAsia"/>
          <w:b w:val="0"/>
          <w:bCs w:val="0"/>
        </w:rPr>
      </w:pPr>
    </w:p>
    <w:p w14:paraId="36A43D9B">
      <w:pPr>
        <w:tabs>
          <w:tab w:val="left" w:pos="540"/>
          <w:tab w:val="left" w:pos="1440"/>
        </w:tabs>
        <w:ind w:left="435"/>
        <w:rPr>
          <w:rFonts w:hint="eastAsia"/>
          <w:b w:val="0"/>
          <w:bCs w:val="0"/>
        </w:rPr>
      </w:pPr>
    </w:p>
    <w:p w14:paraId="1A8CFEE2">
      <w:pPr>
        <w:tabs>
          <w:tab w:val="left" w:pos="540"/>
          <w:tab w:val="left" w:pos="1440"/>
        </w:tabs>
        <w:ind w:left="1260"/>
        <w:rPr>
          <w:rFonts w:hint="eastAsia"/>
          <w:b w:val="0"/>
          <w:bCs w:val="0"/>
        </w:rPr>
      </w:pPr>
    </w:p>
    <w:p w14:paraId="4F28F40D">
      <w:pPr>
        <w:tabs>
          <w:tab w:val="left" w:pos="540"/>
          <w:tab w:val="left" w:pos="1440"/>
        </w:tabs>
        <w:ind w:left="1260"/>
        <w:rPr>
          <w:rFonts w:hint="eastAsia"/>
          <w:b w:val="0"/>
          <w:bCs w:val="0"/>
          <w:u w:val="single"/>
        </w:rPr>
      </w:pPr>
      <w:r>
        <w:rPr>
          <w:rFonts w:hint="eastAsia"/>
          <w:b w:val="0"/>
          <w:bCs w:val="0"/>
        </w:rPr>
        <w:t xml:space="preserve">                                         </w:t>
      </w:r>
      <w:r>
        <w:rPr>
          <w:rFonts w:hint="eastAsia"/>
          <w:b w:val="0"/>
          <w:bCs w:val="0"/>
          <w:lang w:val="en-US" w:eastAsia="zh-CN"/>
        </w:rPr>
        <w:t>课题</w:t>
      </w:r>
      <w:r>
        <w:rPr>
          <w:rFonts w:hint="eastAsia"/>
          <w:b w:val="0"/>
          <w:bCs w:val="0"/>
        </w:rPr>
        <w:t>编号：</w:t>
      </w:r>
      <w:r>
        <w:rPr>
          <w:rFonts w:hint="eastAsia"/>
          <w:b w:val="0"/>
          <w:bCs w:val="0"/>
          <w:u w:val="single"/>
        </w:rPr>
        <w:t xml:space="preserve">                  </w:t>
      </w:r>
    </w:p>
    <w:p w14:paraId="558FB70E">
      <w:pPr>
        <w:tabs>
          <w:tab w:val="left" w:pos="540"/>
          <w:tab w:val="left" w:pos="1440"/>
        </w:tabs>
        <w:ind w:left="1260"/>
        <w:rPr>
          <w:rFonts w:hint="default" w:eastAsia="宋体"/>
          <w:b/>
          <w:bCs/>
          <w:sz w:val="15"/>
          <w:szCs w:val="15"/>
          <w:highlight w:val="yellow"/>
          <w:lang w:val="en-US" w:eastAsia="zh-CN"/>
        </w:rPr>
      </w:pPr>
      <w:r>
        <w:rPr>
          <w:rFonts w:hint="eastAsia"/>
          <w:b w:val="0"/>
          <w:bCs w:val="0"/>
          <w:lang w:val="en-US" w:eastAsia="zh-CN"/>
        </w:rPr>
        <w:t xml:space="preserve">                      </w:t>
      </w:r>
      <w:r>
        <w:rPr>
          <w:rFonts w:hint="eastAsia"/>
          <w:b/>
          <w:bCs/>
          <w:sz w:val="15"/>
          <w:szCs w:val="15"/>
          <w:highlight w:val="yellow"/>
          <w:lang w:val="en-US" w:eastAsia="zh-CN"/>
        </w:rPr>
        <w:t>（由中关村肾病血液净化创新联盟统一编制，申请书提交时请勿填写）</w:t>
      </w:r>
    </w:p>
    <w:p w14:paraId="0D727A10">
      <w:pPr>
        <w:tabs>
          <w:tab w:val="left" w:pos="900"/>
        </w:tabs>
        <w:rPr>
          <w:b w:val="0"/>
          <w:bCs w:val="0"/>
          <w:sz w:val="28"/>
        </w:rPr>
      </w:pPr>
      <w:r>
        <w:rPr>
          <w:rFonts w:hint="eastAsia"/>
          <w:b w:val="0"/>
          <w:bCs w:val="0"/>
          <w:sz w:val="32"/>
        </w:rPr>
        <w:t xml:space="preserve">   </w:t>
      </w:r>
    </w:p>
    <w:p w14:paraId="486E9756">
      <w:pPr>
        <w:tabs>
          <w:tab w:val="left" w:pos="900"/>
        </w:tabs>
        <w:jc w:val="center"/>
        <w:rPr>
          <w:rFonts w:hint="eastAsia"/>
          <w:b w:val="0"/>
          <w:bCs w:val="0"/>
          <w:sz w:val="32"/>
        </w:rPr>
      </w:pPr>
    </w:p>
    <w:p w14:paraId="3AD4A614">
      <w:pPr>
        <w:tabs>
          <w:tab w:val="left" w:pos="900"/>
        </w:tabs>
        <w:jc w:val="center"/>
        <w:rPr>
          <w:rFonts w:hint="eastAsia"/>
          <w:sz w:val="44"/>
        </w:rPr>
      </w:pPr>
    </w:p>
    <w:p w14:paraId="3470819F">
      <w:pPr>
        <w:jc w:val="center"/>
        <w:rPr>
          <w:sz w:val="44"/>
        </w:rPr>
      </w:pPr>
      <w:bookmarkStart w:id="0" w:name="_GoBack"/>
      <w:r>
        <w:rPr>
          <w:rFonts w:hint="eastAsia"/>
          <w:sz w:val="44"/>
        </w:rPr>
        <w:t>“</w:t>
      </w:r>
      <w:r>
        <w:rPr>
          <w:rFonts w:hint="eastAsia"/>
          <w:sz w:val="44"/>
          <w:lang w:val="en-US" w:eastAsia="zh-CN"/>
        </w:rPr>
        <w:t>百川灌河</w:t>
      </w:r>
      <w:r>
        <w:rPr>
          <w:rFonts w:hint="eastAsia"/>
          <w:sz w:val="44"/>
        </w:rPr>
        <w:t>”</w:t>
      </w:r>
      <w:r>
        <w:rPr>
          <w:rFonts w:hint="eastAsia"/>
          <w:sz w:val="44"/>
          <w:lang w:val="en-US" w:eastAsia="zh-CN"/>
        </w:rPr>
        <w:t>助研项目</w:t>
      </w:r>
      <w:r>
        <w:rPr>
          <w:rFonts w:hint="eastAsia"/>
          <w:sz w:val="44"/>
        </w:rPr>
        <w:t>－科研专项基金</w:t>
      </w:r>
    </w:p>
    <w:p w14:paraId="1C2876C7">
      <w:pPr>
        <w:jc w:val="center"/>
        <w:rPr>
          <w:rFonts w:hint="eastAsia"/>
          <w:sz w:val="44"/>
        </w:rPr>
      </w:pPr>
      <w:r>
        <w:rPr>
          <w:rFonts w:hint="eastAsia"/>
          <w:sz w:val="44"/>
        </w:rPr>
        <w:t>申请书</w:t>
      </w:r>
    </w:p>
    <w:bookmarkEnd w:id="0"/>
    <w:p w14:paraId="66C6D373">
      <w:pPr>
        <w:tabs>
          <w:tab w:val="left" w:pos="900"/>
        </w:tabs>
        <w:jc w:val="center"/>
        <w:rPr>
          <w:rFonts w:hint="eastAsia"/>
          <w:b w:val="0"/>
          <w:bCs w:val="0"/>
          <w:sz w:val="44"/>
        </w:rPr>
      </w:pPr>
    </w:p>
    <w:p w14:paraId="09ED8105">
      <w:pPr>
        <w:tabs>
          <w:tab w:val="left" w:pos="900"/>
        </w:tabs>
        <w:rPr>
          <w:rFonts w:hint="eastAsia"/>
          <w:b w:val="0"/>
          <w:bCs w:val="0"/>
          <w:sz w:val="44"/>
        </w:rPr>
      </w:pPr>
    </w:p>
    <w:p w14:paraId="203C22B2">
      <w:pPr>
        <w:tabs>
          <w:tab w:val="left" w:pos="900"/>
        </w:tabs>
        <w:ind w:firstLine="2100" w:firstLineChars="700"/>
        <w:rPr>
          <w:rFonts w:hint="eastAsia"/>
          <w:b w:val="0"/>
          <w:bCs w:val="0"/>
          <w:sz w:val="30"/>
          <w:u w:val="single"/>
        </w:rPr>
      </w:pPr>
      <w:r>
        <w:rPr>
          <w:rFonts w:hint="eastAsia"/>
          <w:b w:val="0"/>
          <w:bCs w:val="0"/>
          <w:sz w:val="30"/>
        </w:rPr>
        <w:t xml:space="preserve">项目名称 </w:t>
      </w:r>
      <w:r>
        <w:rPr>
          <w:rFonts w:hint="eastAsia"/>
          <w:b w:val="0"/>
          <w:bCs w:val="0"/>
          <w:sz w:val="30"/>
          <w:u w:val="single"/>
        </w:rPr>
        <w:t xml:space="preserve">                       </w:t>
      </w:r>
    </w:p>
    <w:p w14:paraId="3099524F">
      <w:pPr>
        <w:tabs>
          <w:tab w:val="left" w:pos="900"/>
        </w:tabs>
        <w:ind w:firstLine="2100" w:firstLineChars="700"/>
        <w:rPr>
          <w:rFonts w:hint="eastAsia"/>
          <w:b w:val="0"/>
          <w:bCs w:val="0"/>
          <w:sz w:val="30"/>
          <w:u w:val="single"/>
        </w:rPr>
      </w:pPr>
      <w:r>
        <w:rPr>
          <w:rFonts w:hint="eastAsia"/>
          <w:b w:val="0"/>
          <w:bCs w:val="0"/>
          <w:sz w:val="30"/>
          <w:lang w:val="en-US" w:eastAsia="zh-CN"/>
        </w:rPr>
        <w:t>主要研究者</w:t>
      </w:r>
      <w:r>
        <w:rPr>
          <w:rFonts w:hint="eastAsia"/>
          <w:b w:val="0"/>
          <w:bCs w:val="0"/>
          <w:sz w:val="30"/>
          <w:u w:val="single"/>
        </w:rPr>
        <w:t xml:space="preserve">     </w:t>
      </w:r>
      <w:r>
        <w:rPr>
          <w:rFonts w:hint="eastAsia"/>
          <w:b w:val="0"/>
          <w:bCs w:val="0"/>
          <w:sz w:val="30"/>
          <w:u w:val="single"/>
          <w:lang w:val="en-US" w:eastAsia="zh-CN"/>
        </w:rPr>
        <w:t xml:space="preserve">            </w:t>
      </w:r>
      <w:r>
        <w:rPr>
          <w:rFonts w:hint="eastAsia"/>
          <w:b w:val="0"/>
          <w:bCs w:val="0"/>
          <w:sz w:val="30"/>
          <w:u w:val="single"/>
        </w:rPr>
        <w:t xml:space="preserve">     </w:t>
      </w:r>
    </w:p>
    <w:p w14:paraId="0E8A2B3F">
      <w:pPr>
        <w:tabs>
          <w:tab w:val="left" w:pos="900"/>
        </w:tabs>
        <w:ind w:firstLine="2100" w:firstLineChars="700"/>
        <w:rPr>
          <w:rFonts w:hint="eastAsia"/>
          <w:b w:val="0"/>
          <w:bCs w:val="0"/>
          <w:sz w:val="30"/>
          <w:u w:val="single"/>
        </w:rPr>
      </w:pPr>
      <w:r>
        <w:rPr>
          <w:rFonts w:hint="eastAsia"/>
          <w:b w:val="0"/>
          <w:bCs w:val="0"/>
          <w:sz w:val="30"/>
        </w:rPr>
        <w:t xml:space="preserve">工作单位 </w:t>
      </w:r>
      <w:r>
        <w:rPr>
          <w:rFonts w:hint="eastAsia"/>
          <w:b w:val="0"/>
          <w:bCs w:val="0"/>
          <w:sz w:val="30"/>
          <w:u w:val="single"/>
        </w:rPr>
        <w:t xml:space="preserve">                       </w:t>
      </w:r>
    </w:p>
    <w:p w14:paraId="53A6609B">
      <w:pPr>
        <w:tabs>
          <w:tab w:val="left" w:pos="900"/>
        </w:tabs>
        <w:ind w:firstLine="2100" w:firstLineChars="700"/>
        <w:rPr>
          <w:rFonts w:hint="eastAsia"/>
          <w:b w:val="0"/>
          <w:bCs w:val="0"/>
          <w:sz w:val="30"/>
          <w:u w:val="single"/>
        </w:rPr>
      </w:pPr>
      <w:r>
        <w:rPr>
          <w:rFonts w:hint="eastAsia"/>
          <w:b w:val="0"/>
          <w:bCs w:val="0"/>
          <w:sz w:val="30"/>
        </w:rPr>
        <w:t xml:space="preserve">详细地址 </w:t>
      </w:r>
      <w:r>
        <w:rPr>
          <w:rFonts w:hint="eastAsia"/>
          <w:b w:val="0"/>
          <w:bCs w:val="0"/>
          <w:sz w:val="30"/>
          <w:u w:val="single"/>
        </w:rPr>
        <w:t xml:space="preserve">                       </w:t>
      </w:r>
    </w:p>
    <w:p w14:paraId="4BE0EF3D">
      <w:pPr>
        <w:tabs>
          <w:tab w:val="left" w:pos="900"/>
        </w:tabs>
        <w:ind w:firstLine="2100" w:firstLineChars="700"/>
        <w:rPr>
          <w:rFonts w:hint="eastAsia"/>
          <w:b w:val="0"/>
          <w:bCs w:val="0"/>
          <w:sz w:val="30"/>
          <w:u w:val="single"/>
        </w:rPr>
      </w:pPr>
      <w:r>
        <w:rPr>
          <w:rFonts w:hint="eastAsia"/>
          <w:b w:val="0"/>
          <w:bCs w:val="0"/>
          <w:sz w:val="30"/>
        </w:rPr>
        <w:t xml:space="preserve">邮政编码 </w:t>
      </w:r>
      <w:r>
        <w:rPr>
          <w:rFonts w:hint="eastAsia"/>
          <w:b w:val="0"/>
          <w:bCs w:val="0"/>
          <w:sz w:val="30"/>
          <w:u w:val="single"/>
        </w:rPr>
        <w:t xml:space="preserve">                       </w:t>
      </w:r>
    </w:p>
    <w:p w14:paraId="2C1419B3">
      <w:pPr>
        <w:tabs>
          <w:tab w:val="left" w:pos="900"/>
        </w:tabs>
        <w:ind w:firstLine="2100" w:firstLineChars="700"/>
        <w:rPr>
          <w:rFonts w:hint="eastAsia"/>
          <w:b w:val="0"/>
          <w:bCs w:val="0"/>
          <w:sz w:val="30"/>
          <w:u w:val="single"/>
        </w:rPr>
      </w:pPr>
      <w:r>
        <w:rPr>
          <w:rFonts w:hint="eastAsia"/>
          <w:b w:val="0"/>
          <w:bCs w:val="0"/>
          <w:sz w:val="30"/>
        </w:rPr>
        <w:t xml:space="preserve">联系电话 </w:t>
      </w:r>
      <w:r>
        <w:rPr>
          <w:rFonts w:hint="eastAsia"/>
          <w:b w:val="0"/>
          <w:bCs w:val="0"/>
          <w:sz w:val="30"/>
          <w:u w:val="single"/>
        </w:rPr>
        <w:t xml:space="preserve">                       </w:t>
      </w:r>
    </w:p>
    <w:p w14:paraId="279734BA">
      <w:pPr>
        <w:pStyle w:val="2"/>
        <w:rPr>
          <w:u w:val="single"/>
        </w:rPr>
      </w:pPr>
      <w:r>
        <w:rPr>
          <w:rFonts w:hint="eastAsia"/>
        </w:rPr>
        <w:t xml:space="preserve">电子信箱 </w:t>
      </w:r>
      <w:r>
        <w:rPr>
          <w:rFonts w:hint="eastAsia"/>
          <w:u w:val="single"/>
        </w:rPr>
        <w:t xml:space="preserve">                       </w:t>
      </w:r>
    </w:p>
    <w:p w14:paraId="721EFDA5">
      <w:pPr>
        <w:pStyle w:val="2"/>
        <w:rPr>
          <w:rFonts w:hint="eastAsia"/>
          <w:u w:val="single"/>
        </w:rPr>
      </w:pPr>
      <w:r>
        <w:rPr>
          <w:rFonts w:hint="eastAsia"/>
        </w:rPr>
        <w:t xml:space="preserve">申请日期 </w:t>
      </w:r>
      <w:r>
        <w:rPr>
          <w:rFonts w:hint="eastAsia"/>
          <w:u w:val="single"/>
        </w:rPr>
        <w:t xml:space="preserve">                       </w:t>
      </w:r>
    </w:p>
    <w:p w14:paraId="7EE1CB98">
      <w:pPr>
        <w:rPr>
          <w:rFonts w:hint="eastAsia"/>
        </w:rPr>
      </w:pPr>
    </w:p>
    <w:p w14:paraId="21C43171">
      <w:pPr>
        <w:ind w:firstLine="2650" w:firstLineChars="1100"/>
        <w:rPr>
          <w:rFonts w:hint="eastAsia"/>
        </w:rPr>
      </w:pPr>
      <w:r>
        <w:rPr>
          <w:rFonts w:hint="eastAsia"/>
        </w:rPr>
        <w:t>中关村肾病血液净化创新联盟 制</w:t>
      </w:r>
    </w:p>
    <w:p w14:paraId="03396309">
      <w:pPr>
        <w:ind w:firstLine="2650" w:firstLineChars="1100"/>
        <w:rPr>
          <w:rFonts w:hint="eastAsia"/>
        </w:rPr>
      </w:pPr>
    </w:p>
    <w:p w14:paraId="1DCD8B9E">
      <w:pPr>
        <w:ind w:firstLine="2650" w:firstLineChars="1100"/>
        <w:rPr>
          <w:rFonts w:hint="eastAsia"/>
        </w:rPr>
      </w:pPr>
    </w:p>
    <w:p w14:paraId="6EDD9918">
      <w:pPr>
        <w:ind w:firstLine="2650" w:firstLineChars="1100"/>
        <w:rPr>
          <w:rFonts w:hint="eastAsia"/>
        </w:rPr>
      </w:pPr>
    </w:p>
    <w:p w14:paraId="42FE6486">
      <w:pPr>
        <w:ind w:firstLine="2650" w:firstLineChars="1100"/>
        <w:rPr>
          <w:rFonts w:hint="eastAsia"/>
        </w:rPr>
      </w:pPr>
    </w:p>
    <w:p w14:paraId="6AFAAF70">
      <w:pPr>
        <w:ind w:firstLine="2650" w:firstLineChars="1100"/>
        <w:rPr>
          <w:rFonts w:hint="eastAsia"/>
        </w:rPr>
      </w:pPr>
    </w:p>
    <w:p w14:paraId="1AD2875F">
      <w:pPr>
        <w:ind w:firstLine="2650" w:firstLineChars="1100"/>
        <w:rPr>
          <w:rFonts w:hint="eastAsia"/>
        </w:rPr>
      </w:pPr>
    </w:p>
    <w:p w14:paraId="4BF7C64C">
      <w:pPr>
        <w:ind w:firstLine="2650" w:firstLineChars="1100"/>
        <w:rPr>
          <w:rFonts w:hint="eastAsia"/>
        </w:rPr>
      </w:pPr>
    </w:p>
    <w:p w14:paraId="2179D7DA">
      <w:pPr>
        <w:ind w:firstLine="2650" w:firstLineChars="1100"/>
        <w:rPr>
          <w:rFonts w:hint="eastAsia"/>
        </w:rPr>
      </w:pPr>
    </w:p>
    <w:p w14:paraId="48CEF7B2">
      <w:pPr>
        <w:rPr>
          <w:rFonts w:hint="eastAsia"/>
        </w:rPr>
      </w:pPr>
      <w:r>
        <w:rPr>
          <w:rFonts w:hint="eastAsia"/>
          <w:lang w:val="en-US" w:eastAsia="zh-CN"/>
        </w:rPr>
        <w:t>备注：</w:t>
      </w:r>
      <w:r>
        <w:rPr>
          <w:rFonts w:hint="eastAsia"/>
        </w:rPr>
        <w:t>填写说明</w:t>
      </w:r>
    </w:p>
    <w:p w14:paraId="18347C6E">
      <w:pPr>
        <w:rPr>
          <w:rFonts w:hint="eastAsia"/>
        </w:rPr>
      </w:pPr>
    </w:p>
    <w:p w14:paraId="572206B6">
      <w:pPr>
        <w:ind w:firstLine="420" w:firstLineChars="200"/>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1、</w:t>
      </w:r>
      <w:r>
        <w:rPr>
          <w:rFonts w:hint="eastAsia" w:ascii="宋体" w:hAnsi="宋体" w:eastAsia="宋体" w:cs="宋体"/>
          <w:b w:val="0"/>
          <w:bCs w:val="0"/>
          <w:sz w:val="21"/>
          <w:szCs w:val="21"/>
        </w:rPr>
        <w:t>本申请书为百川灌河助研项目课题资助申请的核心文件，须由主要研究者（PI）本人填写，并对所填信息的真实性、完整性负责。</w:t>
      </w:r>
    </w:p>
    <w:p w14:paraId="3DD423A3">
      <w:pPr>
        <w:ind w:firstLine="420" w:firstLineChars="200"/>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2、</w:t>
      </w:r>
      <w:r>
        <w:rPr>
          <w:rFonts w:hint="eastAsia" w:ascii="宋体" w:hAnsi="宋体" w:eastAsia="宋体" w:cs="宋体"/>
          <w:b w:val="0"/>
          <w:bCs w:val="0"/>
          <w:sz w:val="21"/>
          <w:szCs w:val="21"/>
        </w:rPr>
        <w:t>申请书内容须符合《百川灌河助研项目临床研究管理办法》及相关法律法规的要求。</w:t>
      </w:r>
    </w:p>
    <w:p w14:paraId="2525C3D7">
      <w:pPr>
        <w:ind w:firstLine="420" w:firstLineChars="200"/>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3、</w:t>
      </w:r>
      <w:r>
        <w:rPr>
          <w:rFonts w:hint="eastAsia" w:ascii="宋体" w:hAnsi="宋体" w:eastAsia="宋体" w:cs="宋体"/>
          <w:b w:val="0"/>
          <w:bCs w:val="0"/>
          <w:sz w:val="21"/>
          <w:szCs w:val="21"/>
        </w:rPr>
        <w:t>正式提交前，请删除本填写说明及正文中所有以高亮/批注形式出现的提示性文字和示例内容，将占位符替换为实际内容。</w:t>
      </w:r>
    </w:p>
    <w:p w14:paraId="4ACEBCDD">
      <w:pPr>
        <w:ind w:firstLine="420" w:firstLineChars="200"/>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4、</w:t>
      </w:r>
      <w:r>
        <w:rPr>
          <w:rFonts w:hint="eastAsia" w:ascii="宋体" w:hAnsi="宋体" w:eastAsia="宋体" w:cs="宋体"/>
          <w:b w:val="0"/>
          <w:bCs w:val="0"/>
          <w:sz w:val="21"/>
          <w:szCs w:val="21"/>
        </w:rPr>
        <w:t>本申请书中标注“（示例）”的内容仅供</w:t>
      </w:r>
      <w:r>
        <w:rPr>
          <w:rFonts w:hint="eastAsia" w:ascii="宋体" w:hAnsi="宋体" w:eastAsia="宋体" w:cs="宋体"/>
          <w:b w:val="0"/>
          <w:bCs w:val="0"/>
          <w:sz w:val="21"/>
          <w:szCs w:val="21"/>
          <w:lang w:val="en-US" w:eastAsia="zh-CN"/>
        </w:rPr>
        <w:t>提示</w:t>
      </w:r>
      <w:r>
        <w:rPr>
          <w:rFonts w:hint="eastAsia" w:ascii="宋体" w:hAnsi="宋体" w:eastAsia="宋体" w:cs="宋体"/>
          <w:b w:val="0"/>
          <w:bCs w:val="0"/>
          <w:sz w:val="21"/>
          <w:szCs w:val="21"/>
        </w:rPr>
        <w:t>参考，须替换为申请人实际方案内容，不得照抄。</w:t>
      </w:r>
    </w:p>
    <w:p w14:paraId="225B24E6">
      <w:pPr>
        <w:ind w:firstLine="420" w:firstLineChars="200"/>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5、</w:t>
      </w:r>
      <w:r>
        <w:rPr>
          <w:rFonts w:hint="eastAsia" w:ascii="宋体" w:hAnsi="宋体" w:eastAsia="宋体" w:cs="宋体"/>
          <w:b w:val="0"/>
          <w:bCs w:val="0"/>
          <w:sz w:val="21"/>
          <w:szCs w:val="21"/>
        </w:rPr>
        <w:t>研究方案部分须详细阐明研究目的、研究假设、研究方法、干预措施（如适用）、研究终点、研究安全性、样本量（含估算依据）等要素，作为科学性审查的核心依据。</w:t>
      </w:r>
    </w:p>
    <w:p w14:paraId="1378CE9C">
      <w:pPr>
        <w:ind w:firstLine="420" w:firstLineChars="200"/>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6、</w:t>
      </w:r>
      <w:r>
        <w:rPr>
          <w:rFonts w:hint="eastAsia" w:ascii="宋体" w:hAnsi="宋体" w:eastAsia="宋体" w:cs="宋体"/>
          <w:b w:val="0"/>
          <w:bCs w:val="0"/>
          <w:sz w:val="21"/>
          <w:szCs w:val="21"/>
        </w:rPr>
        <w:t>经费预算须逐项列明支出明细及测算依据，并与研究任务相匹配。</w:t>
      </w:r>
    </w:p>
    <w:p w14:paraId="23CF7581">
      <w:pPr>
        <w:ind w:firstLine="420" w:firstLineChars="200"/>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7、</w:t>
      </w:r>
      <w:r>
        <w:rPr>
          <w:rFonts w:hint="eastAsia" w:ascii="宋体" w:hAnsi="宋体" w:eastAsia="宋体" w:cs="宋体"/>
          <w:b w:val="0"/>
          <w:bCs w:val="0"/>
          <w:sz w:val="21"/>
          <w:szCs w:val="21"/>
        </w:rPr>
        <w:t>本申请书须经PI签字、所在科室及临床研究管理部门审核盖章后提交。</w:t>
      </w:r>
    </w:p>
    <w:p w14:paraId="3D30479C">
      <w:pPr>
        <w:ind w:firstLine="420" w:firstLineChars="200"/>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8、</w:t>
      </w:r>
      <w:r>
        <w:rPr>
          <w:rFonts w:hint="eastAsia" w:ascii="宋体" w:hAnsi="宋体" w:eastAsia="宋体" w:cs="宋体"/>
          <w:b w:val="0"/>
          <w:bCs w:val="0"/>
          <w:sz w:val="21"/>
          <w:szCs w:val="21"/>
        </w:rPr>
        <w:t>联盟审核意见不替代参研单位立项程序。课题须在获得参研单位正式立项批准及伦理委员会审查批准后方可启动。</w:t>
      </w:r>
    </w:p>
    <w:p w14:paraId="633A42E5">
      <w:pPr>
        <w:rPr>
          <w:rFonts w:hint="eastAsia"/>
          <w:b/>
          <w:bCs/>
        </w:rPr>
      </w:pPr>
    </w:p>
    <w:p w14:paraId="1DD4C4E7">
      <w:pPr>
        <w:rPr>
          <w:rFonts w:hint="eastAsia"/>
          <w:b/>
          <w:bCs/>
        </w:rPr>
      </w:pPr>
    </w:p>
    <w:p w14:paraId="70DAEE30">
      <w:pPr>
        <w:rPr>
          <w:rFonts w:hint="eastAsia"/>
          <w:b/>
          <w:bCs/>
        </w:rPr>
      </w:pPr>
      <w:r>
        <w:rPr>
          <w:rFonts w:hint="eastAsia"/>
          <w:b/>
          <w:bCs/>
        </w:rPr>
        <w:t>百川灌河助研项目技术参考GCP告知书</w:t>
      </w:r>
    </w:p>
    <w:p w14:paraId="5CB82873">
      <w:pPr>
        <w:rPr>
          <w:rFonts w:hint="eastAsia"/>
          <w:b/>
          <w:bCs/>
        </w:rPr>
      </w:pPr>
    </w:p>
    <w:p w14:paraId="2099BC00">
      <w:pPr>
        <w:rPr>
          <w:rFonts w:hint="eastAsia" w:ascii="宋体" w:hAnsi="宋体" w:eastAsia="宋体" w:cs="宋体"/>
          <w:b/>
          <w:bCs/>
          <w:sz w:val="21"/>
          <w:szCs w:val="21"/>
        </w:rPr>
      </w:pPr>
      <w:r>
        <w:rPr>
          <w:rFonts w:hint="eastAsia" w:ascii="宋体" w:hAnsi="宋体" w:eastAsia="宋体" w:cs="宋体"/>
          <w:b/>
          <w:bCs/>
          <w:sz w:val="21"/>
          <w:szCs w:val="21"/>
        </w:rPr>
        <w:t>致：各参研单位及主要研究者（PI）</w:t>
      </w:r>
    </w:p>
    <w:p w14:paraId="449AB0C4">
      <w:pPr>
        <w:rPr>
          <w:rFonts w:hint="eastAsia" w:ascii="宋体" w:hAnsi="宋体" w:eastAsia="宋体" w:cs="宋体"/>
          <w:b/>
          <w:bCs/>
          <w:sz w:val="21"/>
          <w:szCs w:val="21"/>
        </w:rPr>
      </w:pPr>
    </w:p>
    <w:p w14:paraId="3BCA924B">
      <w:pPr>
        <w:rPr>
          <w:rFonts w:hint="eastAsia" w:ascii="宋体" w:hAnsi="宋体" w:eastAsia="宋体" w:cs="宋体"/>
          <w:b/>
          <w:bCs/>
          <w:sz w:val="21"/>
          <w:szCs w:val="21"/>
        </w:rPr>
      </w:pPr>
      <w:r>
        <w:rPr>
          <w:rFonts w:hint="eastAsia" w:ascii="宋体" w:hAnsi="宋体" w:eastAsia="宋体" w:cs="宋体"/>
          <w:b/>
          <w:bCs/>
          <w:sz w:val="21"/>
          <w:szCs w:val="21"/>
        </w:rPr>
        <w:t>一、法规定位</w:t>
      </w:r>
    </w:p>
    <w:p w14:paraId="7F011782">
      <w:pPr>
        <w:ind w:firstLine="420" w:firstLineChars="200"/>
        <w:rPr>
          <w:rFonts w:hint="eastAsia" w:ascii="宋体" w:hAnsi="宋体" w:eastAsia="宋体" w:cs="宋体"/>
          <w:b w:val="0"/>
          <w:bCs w:val="0"/>
          <w:sz w:val="21"/>
          <w:szCs w:val="21"/>
        </w:rPr>
      </w:pPr>
      <w:r>
        <w:rPr>
          <w:rFonts w:hint="eastAsia" w:ascii="宋体" w:hAnsi="宋体" w:eastAsia="宋体" w:cs="宋体"/>
          <w:b w:val="0"/>
          <w:bCs w:val="0"/>
          <w:sz w:val="21"/>
          <w:szCs w:val="21"/>
        </w:rPr>
        <w:t>百川灌河助研项目为IIT，不以产品注册为目的，不属于《药物临床试验质量管理规范》（2026年修订）的法定适用范围。首要依据为《IIT管理办法》。</w:t>
      </w:r>
    </w:p>
    <w:p w14:paraId="1F266CC5">
      <w:pPr>
        <w:ind w:firstLine="210" w:firstLineChars="10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rPr>
        <w:t>2026版GCP于2026年5月21日发布，自2026年9月1日起施行，2020版GCP同时废止</w:t>
      </w:r>
      <w:r>
        <w:rPr>
          <w:rFonts w:hint="eastAsia" w:ascii="宋体" w:hAnsi="宋体" w:cs="宋体"/>
          <w:b w:val="0"/>
          <w:bCs w:val="0"/>
          <w:sz w:val="21"/>
          <w:szCs w:val="21"/>
          <w:lang w:eastAsia="zh-CN"/>
        </w:rPr>
        <w:t>。</w:t>
      </w:r>
    </w:p>
    <w:p w14:paraId="04299363">
      <w:pPr>
        <w:rPr>
          <w:rFonts w:hint="eastAsia" w:ascii="宋体" w:hAnsi="宋体" w:eastAsia="宋体" w:cs="宋体"/>
          <w:b/>
          <w:bCs/>
          <w:sz w:val="21"/>
          <w:szCs w:val="21"/>
        </w:rPr>
      </w:pPr>
      <w:r>
        <w:rPr>
          <w:rFonts w:hint="eastAsia" w:ascii="宋体" w:hAnsi="宋体" w:eastAsia="宋体" w:cs="宋体"/>
          <w:b/>
          <w:bCs/>
          <w:sz w:val="21"/>
          <w:szCs w:val="21"/>
        </w:rPr>
        <w:t>二、建议参照的GCP原则</w:t>
      </w:r>
    </w:p>
    <w:p w14:paraId="4DCFE431">
      <w:pPr>
        <w:rPr>
          <w:rFonts w:hint="eastAsia" w:ascii="宋体" w:hAnsi="宋体" w:eastAsia="宋体" w:cs="宋体"/>
          <w:b/>
          <w:bCs/>
          <w:sz w:val="21"/>
          <w:szCs w:val="21"/>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51"/>
        <w:gridCol w:w="4351"/>
      </w:tblGrid>
      <w:tr w14:paraId="0814A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1" w:type="dxa"/>
          </w:tcPr>
          <w:p w14:paraId="6863502F">
            <w:pPr>
              <w:rPr>
                <w:rFonts w:hint="eastAsia" w:ascii="宋体" w:hAnsi="宋体" w:eastAsia="宋体" w:cs="宋体"/>
                <w:b w:val="0"/>
                <w:bCs w:val="0"/>
                <w:sz w:val="18"/>
                <w:szCs w:val="18"/>
                <w:u w:val="single"/>
                <w:vertAlign w:val="baseline"/>
              </w:rPr>
            </w:pPr>
            <w:r>
              <w:rPr>
                <w:rFonts w:hint="eastAsia" w:ascii="宋体" w:hAnsi="宋体" w:eastAsia="宋体" w:cs="宋体"/>
                <w:b w:val="0"/>
                <w:bCs w:val="0"/>
                <w:sz w:val="18"/>
                <w:szCs w:val="18"/>
                <w:u w:val="none"/>
              </w:rPr>
              <w:t>GCP原则</w:t>
            </w:r>
          </w:p>
        </w:tc>
        <w:tc>
          <w:tcPr>
            <w:tcW w:w="4351" w:type="dxa"/>
          </w:tcPr>
          <w:p w14:paraId="5EF4A2B4">
            <w:pPr>
              <w:rPr>
                <w:rFonts w:hint="eastAsia" w:ascii="宋体" w:hAnsi="宋体" w:eastAsia="宋体" w:cs="宋体"/>
                <w:b w:val="0"/>
                <w:bCs w:val="0"/>
                <w:sz w:val="18"/>
                <w:szCs w:val="18"/>
                <w:u w:val="single"/>
                <w:vertAlign w:val="baseline"/>
              </w:rPr>
            </w:pPr>
            <w:r>
              <w:rPr>
                <w:rFonts w:hint="eastAsia" w:ascii="宋体" w:hAnsi="宋体" w:eastAsia="宋体" w:cs="宋体"/>
                <w:b w:val="0"/>
                <w:bCs w:val="0"/>
                <w:sz w:val="18"/>
                <w:szCs w:val="18"/>
              </w:rPr>
              <w:t>本项目参照要求</w:t>
            </w:r>
          </w:p>
        </w:tc>
      </w:tr>
      <w:tr w14:paraId="7853E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1" w:type="dxa"/>
          </w:tcPr>
          <w:p w14:paraId="4B8F2001">
            <w:pPr>
              <w:rPr>
                <w:rFonts w:hint="eastAsia" w:ascii="宋体" w:hAnsi="宋体" w:eastAsia="宋体" w:cs="宋体"/>
                <w:b w:val="0"/>
                <w:bCs w:val="0"/>
                <w:sz w:val="18"/>
                <w:szCs w:val="18"/>
                <w:u w:val="none"/>
                <w:vertAlign w:val="baseline"/>
              </w:rPr>
            </w:pPr>
            <w:r>
              <w:rPr>
                <w:rFonts w:hint="eastAsia" w:ascii="宋体" w:hAnsi="宋体" w:eastAsia="宋体" w:cs="宋体"/>
                <w:b w:val="0"/>
                <w:bCs w:val="0"/>
                <w:sz w:val="18"/>
                <w:szCs w:val="18"/>
                <w:u w:val="none"/>
                <w:vertAlign w:val="baseline"/>
              </w:rPr>
              <w:t>主要研究者为最终责任人</w:t>
            </w:r>
          </w:p>
        </w:tc>
        <w:tc>
          <w:tcPr>
            <w:tcW w:w="4351" w:type="dxa"/>
          </w:tcPr>
          <w:p w14:paraId="27B67B59">
            <w:pPr>
              <w:rPr>
                <w:rFonts w:hint="eastAsia" w:ascii="宋体" w:hAnsi="宋体" w:eastAsia="宋体" w:cs="宋体"/>
                <w:b w:val="0"/>
                <w:bCs w:val="0"/>
                <w:sz w:val="18"/>
                <w:szCs w:val="18"/>
                <w:u w:val="single"/>
                <w:vertAlign w:val="baseline"/>
              </w:rPr>
            </w:pPr>
            <w:r>
              <w:rPr>
                <w:rFonts w:hint="eastAsia" w:ascii="宋体" w:hAnsi="宋体" w:eastAsia="宋体" w:cs="宋体"/>
                <w:b w:val="0"/>
                <w:bCs w:val="0"/>
                <w:sz w:val="18"/>
                <w:szCs w:val="18"/>
              </w:rPr>
              <w:t>PI对科学性、合规性、数据真实性负直接责任</w:t>
            </w:r>
          </w:p>
        </w:tc>
      </w:tr>
      <w:tr w14:paraId="17950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1" w:type="dxa"/>
          </w:tcPr>
          <w:p w14:paraId="15A3F62C">
            <w:pPr>
              <w:rPr>
                <w:rFonts w:hint="eastAsia" w:ascii="宋体" w:hAnsi="宋体" w:eastAsia="宋体" w:cs="宋体"/>
                <w:b w:val="0"/>
                <w:bCs w:val="0"/>
                <w:sz w:val="18"/>
                <w:szCs w:val="18"/>
                <w:u w:val="single"/>
                <w:vertAlign w:val="baseline"/>
              </w:rPr>
            </w:pPr>
            <w:r>
              <w:rPr>
                <w:rFonts w:hint="eastAsia" w:ascii="宋体" w:hAnsi="宋体" w:eastAsia="宋体" w:cs="宋体"/>
                <w:b w:val="0"/>
                <w:bCs w:val="0"/>
                <w:sz w:val="18"/>
                <w:szCs w:val="18"/>
              </w:rPr>
              <w:t>知情同意规范</w:t>
            </w:r>
          </w:p>
        </w:tc>
        <w:tc>
          <w:tcPr>
            <w:tcW w:w="4351" w:type="dxa"/>
          </w:tcPr>
          <w:p w14:paraId="748DDA14">
            <w:pPr>
              <w:rPr>
                <w:rFonts w:hint="eastAsia" w:ascii="宋体" w:hAnsi="宋体" w:eastAsia="宋体" w:cs="宋体"/>
                <w:b w:val="0"/>
                <w:bCs w:val="0"/>
                <w:sz w:val="18"/>
                <w:szCs w:val="18"/>
                <w:u w:val="single"/>
                <w:vertAlign w:val="baseline"/>
              </w:rPr>
            </w:pPr>
            <w:r>
              <w:rPr>
                <w:rFonts w:hint="eastAsia" w:ascii="宋体" w:hAnsi="宋体" w:eastAsia="宋体" w:cs="宋体"/>
                <w:b w:val="0"/>
                <w:bCs w:val="0"/>
                <w:sz w:val="18"/>
                <w:szCs w:val="18"/>
              </w:rPr>
              <w:t>使用伦理批准的最新版本，过程在病历中记录，不设免责条款</w:t>
            </w:r>
          </w:p>
        </w:tc>
      </w:tr>
      <w:tr w14:paraId="6C9D7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1" w:type="dxa"/>
          </w:tcPr>
          <w:p w14:paraId="521465F6">
            <w:pPr>
              <w:rPr>
                <w:rFonts w:hint="eastAsia" w:ascii="宋体" w:hAnsi="宋体" w:eastAsia="宋体" w:cs="宋体"/>
                <w:b w:val="0"/>
                <w:bCs w:val="0"/>
                <w:sz w:val="18"/>
                <w:szCs w:val="18"/>
                <w:u w:val="single"/>
                <w:vertAlign w:val="baseline"/>
              </w:rPr>
            </w:pPr>
            <w:r>
              <w:rPr>
                <w:rFonts w:hint="eastAsia" w:ascii="宋体" w:hAnsi="宋体" w:eastAsia="宋体" w:cs="宋体"/>
                <w:b w:val="0"/>
                <w:bCs w:val="0"/>
                <w:sz w:val="18"/>
                <w:szCs w:val="18"/>
              </w:rPr>
              <w:t>数据治理（ALCOA+）</w:t>
            </w:r>
          </w:p>
        </w:tc>
        <w:tc>
          <w:tcPr>
            <w:tcW w:w="4351" w:type="dxa"/>
          </w:tcPr>
          <w:p w14:paraId="64CD5B24">
            <w:pPr>
              <w:rPr>
                <w:rFonts w:hint="eastAsia" w:ascii="宋体" w:hAnsi="宋体" w:eastAsia="宋体" w:cs="宋体"/>
                <w:b w:val="0"/>
                <w:bCs w:val="0"/>
                <w:sz w:val="18"/>
                <w:szCs w:val="18"/>
                <w:u w:val="single"/>
                <w:vertAlign w:val="baseline"/>
              </w:rPr>
            </w:pPr>
            <w:r>
              <w:rPr>
                <w:rFonts w:hint="eastAsia" w:ascii="宋体" w:hAnsi="宋体" w:eastAsia="宋体" w:cs="宋体"/>
                <w:b w:val="0"/>
                <w:bCs w:val="0"/>
                <w:sz w:val="18"/>
                <w:szCs w:val="18"/>
              </w:rPr>
              <w:t>数据可归因、易读、原始、准确、完整、可追溯，保存≥10年</w:t>
            </w:r>
          </w:p>
        </w:tc>
      </w:tr>
      <w:tr w14:paraId="113B1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1" w:type="dxa"/>
          </w:tcPr>
          <w:p w14:paraId="1141C617">
            <w:pPr>
              <w:rPr>
                <w:rFonts w:hint="eastAsia" w:ascii="宋体" w:hAnsi="宋体" w:eastAsia="宋体" w:cs="宋体"/>
                <w:b w:val="0"/>
                <w:bCs w:val="0"/>
                <w:sz w:val="18"/>
                <w:szCs w:val="18"/>
                <w:u w:val="single"/>
                <w:vertAlign w:val="baseline"/>
              </w:rPr>
            </w:pPr>
            <w:r>
              <w:rPr>
                <w:rFonts w:hint="eastAsia" w:ascii="宋体" w:hAnsi="宋体" w:eastAsia="宋体" w:cs="宋体"/>
                <w:b w:val="0"/>
                <w:bCs w:val="0"/>
                <w:sz w:val="18"/>
                <w:szCs w:val="18"/>
              </w:rPr>
              <w:t>安全性报告</w:t>
            </w:r>
            <w:r>
              <w:rPr>
                <w:rFonts w:hint="eastAsia" w:ascii="宋体" w:hAnsi="宋体" w:eastAsia="宋体" w:cs="宋体"/>
                <w:b w:val="0"/>
                <w:bCs w:val="0"/>
                <w:sz w:val="18"/>
                <w:szCs w:val="18"/>
              </w:rPr>
              <w:tab/>
            </w:r>
          </w:p>
        </w:tc>
        <w:tc>
          <w:tcPr>
            <w:tcW w:w="4351" w:type="dxa"/>
          </w:tcPr>
          <w:p w14:paraId="18AE2D28">
            <w:pPr>
              <w:rPr>
                <w:rFonts w:hint="eastAsia" w:ascii="宋体" w:hAnsi="宋体" w:eastAsia="宋体" w:cs="宋体"/>
                <w:b w:val="0"/>
                <w:bCs w:val="0"/>
                <w:sz w:val="18"/>
                <w:szCs w:val="18"/>
                <w:u w:val="single"/>
                <w:vertAlign w:val="baseline"/>
              </w:rPr>
            </w:pPr>
            <w:r>
              <w:rPr>
                <w:rFonts w:hint="eastAsia" w:ascii="宋体" w:hAnsi="宋体" w:eastAsia="宋体" w:cs="宋体"/>
                <w:b w:val="0"/>
                <w:bCs w:val="0"/>
                <w:sz w:val="18"/>
                <w:szCs w:val="18"/>
              </w:rPr>
              <w:t>AE完整记录</w:t>
            </w:r>
            <w:r>
              <w:rPr>
                <w:rFonts w:hint="eastAsia" w:ascii="宋体" w:hAnsi="宋体" w:eastAsia="宋体" w:cs="宋体"/>
                <w:b w:val="0"/>
                <w:bCs w:val="0"/>
                <w:sz w:val="18"/>
                <w:szCs w:val="18"/>
                <w:lang w:eastAsia="zh-CN"/>
              </w:rPr>
              <w:t>，</w:t>
            </w:r>
            <w:r>
              <w:rPr>
                <w:rFonts w:hint="eastAsia" w:ascii="宋体" w:hAnsi="宋体" w:eastAsia="宋体" w:cs="宋体"/>
                <w:b w:val="0"/>
                <w:bCs w:val="0"/>
                <w:sz w:val="18"/>
                <w:szCs w:val="18"/>
              </w:rPr>
              <w:t>SAE及时处理并报告伦理委员会</w:t>
            </w:r>
          </w:p>
        </w:tc>
      </w:tr>
    </w:tbl>
    <w:p w14:paraId="35803C41">
      <w:pPr>
        <w:rPr>
          <w:rFonts w:hint="eastAsia" w:ascii="宋体" w:hAnsi="宋体" w:eastAsia="宋体" w:cs="宋体"/>
          <w:b/>
          <w:bCs/>
          <w:sz w:val="21"/>
          <w:szCs w:val="21"/>
        </w:rPr>
      </w:pPr>
    </w:p>
    <w:p w14:paraId="4354135C">
      <w:pPr>
        <w:rPr>
          <w:rFonts w:hint="eastAsia" w:ascii="宋体" w:hAnsi="宋体" w:eastAsia="宋体" w:cs="宋体"/>
          <w:b/>
          <w:bCs/>
          <w:sz w:val="21"/>
          <w:szCs w:val="21"/>
        </w:rPr>
      </w:pPr>
      <w:r>
        <w:rPr>
          <w:rFonts w:hint="eastAsia" w:ascii="宋体" w:hAnsi="宋体" w:eastAsia="宋体" w:cs="宋体"/>
          <w:b/>
          <w:bCs/>
          <w:sz w:val="21"/>
          <w:szCs w:val="21"/>
        </w:rPr>
        <w:t>三、</w:t>
      </w:r>
      <w:r>
        <w:rPr>
          <w:rFonts w:hint="eastAsia" w:ascii="宋体" w:hAnsi="宋体" w:cs="宋体"/>
          <w:b/>
          <w:bCs/>
          <w:sz w:val="21"/>
          <w:szCs w:val="21"/>
          <w:lang w:val="en-US" w:eastAsia="zh-CN"/>
        </w:rPr>
        <w:t>重要</w:t>
      </w:r>
      <w:r>
        <w:rPr>
          <w:rFonts w:hint="eastAsia" w:ascii="宋体" w:hAnsi="宋体" w:eastAsia="宋体" w:cs="宋体"/>
          <w:b/>
          <w:bCs/>
          <w:sz w:val="21"/>
          <w:szCs w:val="21"/>
        </w:rPr>
        <w:t>落实建议</w:t>
      </w:r>
    </w:p>
    <w:p w14:paraId="192E9CAD">
      <w:pPr>
        <w:ind w:firstLine="420" w:firstLineChars="200"/>
        <w:rPr>
          <w:rFonts w:hint="eastAsia" w:ascii="宋体" w:hAnsi="宋体" w:eastAsia="宋体" w:cs="宋体"/>
          <w:b w:val="0"/>
          <w:bCs w:val="0"/>
          <w:sz w:val="21"/>
          <w:szCs w:val="21"/>
        </w:rPr>
      </w:pPr>
      <w:r>
        <w:rPr>
          <w:rFonts w:hint="eastAsia" w:ascii="宋体" w:hAnsi="宋体" w:eastAsia="宋体" w:cs="宋体"/>
          <w:b w:val="0"/>
          <w:bCs w:val="0"/>
          <w:sz w:val="21"/>
          <w:szCs w:val="21"/>
        </w:rPr>
        <w:t>PI及研究人员持有有效GCP证书；</w:t>
      </w:r>
    </w:p>
    <w:p w14:paraId="67BE61AE">
      <w:pPr>
        <w:ind w:firstLine="420" w:firstLineChars="200"/>
        <w:rPr>
          <w:rFonts w:hint="eastAsia" w:ascii="宋体" w:hAnsi="宋体" w:eastAsia="宋体" w:cs="宋体"/>
          <w:b w:val="0"/>
          <w:bCs w:val="0"/>
          <w:sz w:val="21"/>
          <w:szCs w:val="21"/>
        </w:rPr>
      </w:pPr>
      <w:r>
        <w:rPr>
          <w:rFonts w:hint="eastAsia" w:ascii="宋体" w:hAnsi="宋体" w:eastAsia="宋体" w:cs="宋体"/>
          <w:b w:val="0"/>
          <w:bCs w:val="0"/>
          <w:sz w:val="21"/>
          <w:szCs w:val="21"/>
        </w:rPr>
        <w:t>方案体现“质量源于设计”理念；</w:t>
      </w:r>
    </w:p>
    <w:p w14:paraId="6F1BFF50">
      <w:pPr>
        <w:ind w:firstLine="420" w:firstLineChars="200"/>
        <w:rPr>
          <w:rFonts w:hint="eastAsia" w:ascii="宋体" w:hAnsi="宋体" w:eastAsia="宋体" w:cs="宋体"/>
          <w:b w:val="0"/>
          <w:bCs w:val="0"/>
          <w:sz w:val="21"/>
          <w:szCs w:val="21"/>
        </w:rPr>
      </w:pPr>
      <w:r>
        <w:rPr>
          <w:rFonts w:hint="eastAsia" w:ascii="宋体" w:hAnsi="宋体" w:eastAsia="宋体" w:cs="宋体"/>
          <w:b w:val="0"/>
          <w:bCs w:val="0"/>
          <w:sz w:val="21"/>
          <w:szCs w:val="21"/>
        </w:rPr>
        <w:t>电子数据系统具备权限控制和审计追踪功能。</w:t>
      </w:r>
    </w:p>
    <w:p w14:paraId="18597C74">
      <w:pPr>
        <w:rPr>
          <w:rFonts w:hint="eastAsia" w:ascii="宋体" w:hAnsi="宋体" w:eastAsia="宋体" w:cs="宋体"/>
          <w:b/>
          <w:bCs/>
          <w:sz w:val="21"/>
          <w:szCs w:val="21"/>
        </w:rPr>
      </w:pPr>
      <w:r>
        <w:rPr>
          <w:rFonts w:hint="eastAsia" w:ascii="宋体" w:hAnsi="宋体" w:eastAsia="宋体" w:cs="宋体"/>
          <w:b/>
          <w:bCs/>
          <w:sz w:val="21"/>
          <w:szCs w:val="21"/>
        </w:rPr>
        <w:t>四、重要说明</w:t>
      </w:r>
    </w:p>
    <w:p w14:paraId="28961AEF">
      <w:pPr>
        <w:ind w:firstLine="420" w:firstLineChars="200"/>
        <w:rPr>
          <w:rFonts w:hint="eastAsia" w:ascii="宋体" w:hAnsi="宋体" w:eastAsia="宋体" w:cs="宋体"/>
          <w:b w:val="0"/>
          <w:bCs w:val="0"/>
          <w:sz w:val="21"/>
          <w:szCs w:val="21"/>
        </w:rPr>
      </w:pPr>
      <w:r>
        <w:rPr>
          <w:rFonts w:hint="eastAsia" w:ascii="宋体" w:hAnsi="宋体" w:eastAsia="宋体" w:cs="宋体"/>
          <w:b w:val="0"/>
          <w:bCs w:val="0"/>
          <w:sz w:val="21"/>
          <w:szCs w:val="21"/>
        </w:rPr>
        <w:t>本告知为技术参考，不构成本项目的法定强制要求</w:t>
      </w:r>
      <w:r>
        <w:rPr>
          <w:rFonts w:hint="eastAsia" w:ascii="宋体" w:hAnsi="宋体" w:cs="宋体"/>
          <w:b w:val="0"/>
          <w:bCs w:val="0"/>
          <w:sz w:val="21"/>
          <w:szCs w:val="21"/>
          <w:lang w:eastAsia="zh-CN"/>
        </w:rPr>
        <w:t>，</w:t>
      </w:r>
      <w:r>
        <w:rPr>
          <w:rFonts w:hint="eastAsia" w:ascii="宋体" w:hAnsi="宋体" w:eastAsia="宋体" w:cs="宋体"/>
          <w:b w:val="0"/>
          <w:bCs w:val="0"/>
          <w:sz w:val="21"/>
          <w:szCs w:val="21"/>
        </w:rPr>
        <w:t>非强制适用。</w:t>
      </w:r>
    </w:p>
    <w:p w14:paraId="72D29F08">
      <w:pPr>
        <w:ind w:firstLine="420" w:firstLineChars="200"/>
        <w:rPr>
          <w:rFonts w:hint="eastAsia" w:ascii="宋体" w:hAnsi="宋体" w:eastAsia="宋体" w:cs="宋体"/>
          <w:b w:val="0"/>
          <w:bCs w:val="0"/>
          <w:sz w:val="21"/>
          <w:szCs w:val="21"/>
        </w:rPr>
      </w:pPr>
    </w:p>
    <w:p w14:paraId="213BC004">
      <w:pPr>
        <w:ind w:firstLine="422" w:firstLineChars="200"/>
        <w:jc w:val="center"/>
        <w:rPr>
          <w:rFonts w:hint="default" w:ascii="宋体" w:hAnsi="宋体" w:eastAsia="宋体" w:cs="宋体"/>
          <w:b/>
          <w:bCs/>
          <w:sz w:val="21"/>
          <w:szCs w:val="21"/>
          <w:lang w:val="en-US" w:eastAsia="zh-CN"/>
        </w:rPr>
      </w:pPr>
      <w:r>
        <w:rPr>
          <w:rFonts w:hint="eastAsia" w:ascii="宋体" w:hAnsi="宋体" w:eastAsia="宋体" w:cs="宋体"/>
          <w:b/>
          <w:bCs/>
          <w:sz w:val="21"/>
          <w:szCs w:val="21"/>
          <w:lang w:eastAsia="zh-CN"/>
        </w:rPr>
        <w:t>（</w:t>
      </w:r>
      <w:r>
        <w:rPr>
          <w:rFonts w:hint="eastAsia" w:ascii="宋体" w:hAnsi="宋体" w:eastAsia="宋体" w:cs="宋体"/>
          <w:b/>
          <w:bCs/>
          <w:sz w:val="21"/>
          <w:szCs w:val="21"/>
          <w:lang w:val="en-US" w:eastAsia="zh-CN"/>
        </w:rPr>
        <w:t>本页为课题申请书不可删减的说明页，须完整保留）</w:t>
      </w:r>
    </w:p>
    <w:p w14:paraId="4F775725">
      <w:pPr>
        <w:numPr>
          <w:ilvl w:val="0"/>
          <w:numId w:val="1"/>
        </w:numPr>
        <w:rPr>
          <w:sz w:val="28"/>
        </w:rPr>
      </w:pPr>
      <w:r>
        <w:rPr>
          <w:rFonts w:hint="eastAsia"/>
          <w:sz w:val="28"/>
        </w:rPr>
        <w:t>基本情况</w:t>
      </w:r>
    </w:p>
    <w:tbl>
      <w:tblPr>
        <w:tblStyle w:val="11"/>
        <w:tblW w:w="95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3"/>
        <w:gridCol w:w="1563"/>
        <w:gridCol w:w="1281"/>
        <w:gridCol w:w="1259"/>
        <w:gridCol w:w="1110"/>
        <w:gridCol w:w="2674"/>
      </w:tblGrid>
      <w:tr w14:paraId="477E3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atLeast"/>
          <w:jc w:val="center"/>
        </w:trPr>
        <w:tc>
          <w:tcPr>
            <w:tcW w:w="1663" w:type="dxa"/>
            <w:noWrap w:val="0"/>
            <w:vAlign w:val="center"/>
          </w:tcPr>
          <w:p w14:paraId="093D87F2">
            <w:pPr>
              <w:rPr>
                <w:rFonts w:hint="eastAsia" w:ascii="宋体" w:hAnsi="宋体" w:eastAsia="宋体" w:cs="宋体"/>
                <w:b w:val="0"/>
                <w:bCs w:val="0"/>
                <w:sz w:val="21"/>
                <w:szCs w:val="21"/>
              </w:rPr>
            </w:pPr>
            <w:r>
              <w:rPr>
                <w:rFonts w:hint="eastAsia" w:ascii="宋体" w:hAnsi="宋体" w:eastAsia="宋体" w:cs="宋体"/>
                <w:b w:val="0"/>
                <w:bCs w:val="0"/>
                <w:sz w:val="21"/>
                <w:szCs w:val="21"/>
              </w:rPr>
              <w:t>课题名称</w:t>
            </w:r>
          </w:p>
        </w:tc>
        <w:tc>
          <w:tcPr>
            <w:tcW w:w="7887" w:type="dxa"/>
            <w:gridSpan w:val="5"/>
            <w:noWrap w:val="0"/>
            <w:vAlign w:val="center"/>
          </w:tcPr>
          <w:p w14:paraId="62B0264F">
            <w:pPr>
              <w:rPr>
                <w:rFonts w:hint="eastAsia" w:ascii="宋体" w:hAnsi="宋体" w:eastAsia="宋体" w:cs="宋体"/>
                <w:b w:val="0"/>
                <w:bCs w:val="0"/>
                <w:sz w:val="21"/>
                <w:szCs w:val="21"/>
              </w:rPr>
            </w:pPr>
          </w:p>
        </w:tc>
      </w:tr>
      <w:tr w14:paraId="4B94D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jc w:val="center"/>
        </w:trPr>
        <w:tc>
          <w:tcPr>
            <w:tcW w:w="1663" w:type="dxa"/>
            <w:noWrap w:val="0"/>
            <w:vAlign w:val="center"/>
          </w:tcPr>
          <w:p w14:paraId="22A7D94B">
            <w:pPr>
              <w:rPr>
                <w:rFonts w:hint="eastAsia" w:ascii="宋体" w:hAnsi="宋体" w:eastAsia="宋体" w:cs="宋体"/>
                <w:b w:val="0"/>
                <w:bCs w:val="0"/>
                <w:sz w:val="21"/>
                <w:szCs w:val="21"/>
              </w:rPr>
            </w:pPr>
            <w:r>
              <w:rPr>
                <w:rFonts w:hint="eastAsia" w:ascii="宋体" w:hAnsi="宋体" w:eastAsia="宋体" w:cs="宋体"/>
                <w:b w:val="0"/>
                <w:bCs w:val="0"/>
                <w:sz w:val="21"/>
                <w:szCs w:val="21"/>
              </w:rPr>
              <w:t>关键词</w:t>
            </w:r>
          </w:p>
        </w:tc>
        <w:tc>
          <w:tcPr>
            <w:tcW w:w="2844" w:type="dxa"/>
            <w:gridSpan w:val="2"/>
            <w:noWrap w:val="0"/>
            <w:vAlign w:val="center"/>
          </w:tcPr>
          <w:p w14:paraId="77278101">
            <w:pPr>
              <w:jc w:val="center"/>
              <w:rPr>
                <w:rFonts w:hint="eastAsia" w:ascii="宋体" w:hAnsi="宋体" w:eastAsia="宋体" w:cs="宋体"/>
                <w:b w:val="0"/>
                <w:bCs w:val="0"/>
                <w:sz w:val="21"/>
                <w:szCs w:val="21"/>
              </w:rPr>
            </w:pPr>
          </w:p>
        </w:tc>
        <w:tc>
          <w:tcPr>
            <w:tcW w:w="2369" w:type="dxa"/>
            <w:gridSpan w:val="2"/>
            <w:noWrap w:val="0"/>
            <w:vAlign w:val="center"/>
          </w:tcPr>
          <w:p w14:paraId="1BF83CD7">
            <w:pPr>
              <w:jc w:val="center"/>
              <w:rPr>
                <w:rFonts w:hint="eastAsia" w:ascii="宋体" w:hAnsi="宋体" w:eastAsia="宋体" w:cs="宋体"/>
                <w:b w:val="0"/>
                <w:bCs w:val="0"/>
                <w:sz w:val="21"/>
                <w:szCs w:val="21"/>
              </w:rPr>
            </w:pPr>
            <w:r>
              <w:rPr>
                <w:rFonts w:hint="eastAsia" w:ascii="宋体" w:hAnsi="宋体" w:eastAsia="宋体" w:cs="宋体"/>
                <w:b w:val="0"/>
                <w:bCs w:val="0"/>
                <w:sz w:val="21"/>
                <w:szCs w:val="21"/>
              </w:rPr>
              <w:t>研究领域</w:t>
            </w:r>
          </w:p>
        </w:tc>
        <w:tc>
          <w:tcPr>
            <w:tcW w:w="2674" w:type="dxa"/>
            <w:noWrap w:val="0"/>
            <w:vAlign w:val="center"/>
          </w:tcPr>
          <w:p w14:paraId="65A01466">
            <w:pPr>
              <w:ind w:firstLine="630" w:firstLineChars="300"/>
              <w:rPr>
                <w:rFonts w:hint="eastAsia" w:ascii="宋体" w:hAnsi="宋体" w:eastAsia="宋体" w:cs="宋体"/>
                <w:b w:val="0"/>
                <w:bCs w:val="0"/>
                <w:sz w:val="21"/>
                <w:szCs w:val="21"/>
              </w:rPr>
            </w:pPr>
          </w:p>
        </w:tc>
      </w:tr>
      <w:tr w14:paraId="17BBF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jc w:val="center"/>
        </w:trPr>
        <w:tc>
          <w:tcPr>
            <w:tcW w:w="1663" w:type="dxa"/>
            <w:noWrap w:val="0"/>
            <w:vAlign w:val="center"/>
          </w:tcPr>
          <w:p w14:paraId="7D4749C1">
            <w:pPr>
              <w:rPr>
                <w:rFonts w:hint="eastAsia" w:ascii="宋体" w:hAnsi="宋体" w:eastAsia="宋体" w:cs="宋体"/>
                <w:b w:val="0"/>
                <w:bCs w:val="0"/>
                <w:sz w:val="21"/>
                <w:szCs w:val="21"/>
              </w:rPr>
            </w:pPr>
            <w:r>
              <w:rPr>
                <w:rFonts w:hint="eastAsia" w:ascii="宋体" w:hAnsi="宋体" w:eastAsia="宋体" w:cs="宋体"/>
                <w:b w:val="0"/>
                <w:bCs w:val="0"/>
                <w:sz w:val="21"/>
                <w:szCs w:val="21"/>
              </w:rPr>
              <w:t>预期成果</w:t>
            </w:r>
          </w:p>
        </w:tc>
        <w:tc>
          <w:tcPr>
            <w:tcW w:w="7887" w:type="dxa"/>
            <w:gridSpan w:val="5"/>
            <w:noWrap w:val="0"/>
            <w:vAlign w:val="center"/>
          </w:tcPr>
          <w:p w14:paraId="59E0A015">
            <w:pPr>
              <w:rPr>
                <w:rFonts w:hint="eastAsia" w:ascii="宋体" w:hAnsi="宋体" w:eastAsia="宋体" w:cs="宋体"/>
                <w:b w:val="0"/>
                <w:bCs w:val="0"/>
                <w:sz w:val="21"/>
                <w:szCs w:val="21"/>
              </w:rPr>
            </w:pPr>
            <w:r>
              <w:rPr>
                <w:rFonts w:hint="eastAsia" w:ascii="宋体" w:hAnsi="宋体" w:eastAsia="宋体" w:cs="宋体"/>
                <w:b w:val="0"/>
                <w:spacing w:val="-4"/>
                <w:sz w:val="21"/>
                <w:szCs w:val="21"/>
              </w:rPr>
              <w:t>A.文章</w:t>
            </w:r>
            <w:r>
              <w:rPr>
                <w:rFonts w:hint="eastAsia" w:ascii="宋体" w:hAnsi="宋体" w:eastAsia="宋体" w:cs="宋体"/>
                <w:b w:val="0"/>
                <w:color w:val="auto"/>
                <w:spacing w:val="-4"/>
                <w:sz w:val="21"/>
                <w:szCs w:val="21"/>
              </w:rPr>
              <w:sym w:font="Wingdings 2" w:char="00A3"/>
            </w:r>
            <w:r>
              <w:rPr>
                <w:rFonts w:hint="eastAsia" w:ascii="宋体" w:hAnsi="宋体" w:eastAsia="宋体" w:cs="宋体"/>
                <w:b w:val="0"/>
                <w:color w:val="auto"/>
                <w:spacing w:val="-4"/>
                <w:sz w:val="21"/>
                <w:szCs w:val="21"/>
              </w:rPr>
              <w:t xml:space="preserve">   </w:t>
            </w:r>
            <w:r>
              <w:rPr>
                <w:rFonts w:hint="eastAsia" w:ascii="宋体" w:hAnsi="宋体" w:eastAsia="宋体" w:cs="宋体"/>
                <w:b w:val="0"/>
                <w:spacing w:val="-4"/>
                <w:sz w:val="21"/>
                <w:szCs w:val="21"/>
              </w:rPr>
              <w:t>B.论文集</w:t>
            </w:r>
            <w:r>
              <w:rPr>
                <w:rFonts w:hint="eastAsia" w:ascii="宋体" w:hAnsi="宋体" w:eastAsia="宋体" w:cs="宋体"/>
                <w:b w:val="0"/>
                <w:color w:val="auto"/>
                <w:spacing w:val="-4"/>
                <w:sz w:val="21"/>
                <w:szCs w:val="21"/>
              </w:rPr>
              <w:sym w:font="Wingdings 2" w:char="00A3"/>
            </w:r>
            <w:r>
              <w:rPr>
                <w:rFonts w:hint="eastAsia" w:ascii="宋体" w:hAnsi="宋体" w:eastAsia="宋体" w:cs="宋体"/>
                <w:b w:val="0"/>
                <w:color w:val="auto"/>
                <w:spacing w:val="-4"/>
                <w:sz w:val="21"/>
                <w:szCs w:val="21"/>
              </w:rPr>
              <w:t xml:space="preserve">   </w:t>
            </w:r>
            <w:r>
              <w:rPr>
                <w:rFonts w:hint="eastAsia" w:ascii="宋体" w:hAnsi="宋体" w:eastAsia="宋体" w:cs="宋体"/>
                <w:b w:val="0"/>
                <w:spacing w:val="-4"/>
                <w:sz w:val="21"/>
                <w:szCs w:val="21"/>
              </w:rPr>
              <w:t>C.研究报告</w:t>
            </w:r>
            <w:r>
              <w:rPr>
                <w:rFonts w:hint="eastAsia" w:ascii="宋体" w:hAnsi="宋体" w:eastAsia="宋体" w:cs="宋体"/>
                <w:b w:val="0"/>
                <w:color w:val="auto"/>
                <w:spacing w:val="-4"/>
                <w:sz w:val="21"/>
                <w:szCs w:val="21"/>
              </w:rPr>
              <w:sym w:font="Wingdings 2" w:char="00A3"/>
            </w:r>
            <w:r>
              <w:rPr>
                <w:rFonts w:hint="eastAsia" w:ascii="宋体" w:hAnsi="宋体" w:eastAsia="宋体" w:cs="宋体"/>
                <w:b w:val="0"/>
                <w:spacing w:val="-4"/>
                <w:sz w:val="21"/>
                <w:szCs w:val="21"/>
              </w:rPr>
              <w:t xml:space="preserve">   D.其他</w:t>
            </w:r>
            <w:r>
              <w:rPr>
                <w:rFonts w:hint="eastAsia" w:ascii="宋体" w:hAnsi="宋体" w:eastAsia="宋体" w:cs="宋体"/>
                <w:b w:val="0"/>
                <w:spacing w:val="-4"/>
                <w:sz w:val="21"/>
                <w:szCs w:val="21"/>
                <w:u w:val="single"/>
              </w:rPr>
              <w:t xml:space="preserve">       </w:t>
            </w:r>
          </w:p>
        </w:tc>
      </w:tr>
      <w:tr w14:paraId="018ED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jc w:val="center"/>
        </w:trPr>
        <w:tc>
          <w:tcPr>
            <w:tcW w:w="1663" w:type="dxa"/>
            <w:noWrap w:val="0"/>
            <w:vAlign w:val="center"/>
          </w:tcPr>
          <w:p w14:paraId="382204E2">
            <w:pPr>
              <w:rPr>
                <w:rFonts w:hint="eastAsia" w:ascii="宋体" w:hAnsi="宋体" w:eastAsia="宋体" w:cs="宋体"/>
                <w:b w:val="0"/>
                <w:bCs w:val="0"/>
                <w:color w:val="auto"/>
                <w:sz w:val="21"/>
                <w:szCs w:val="21"/>
                <w:highlight w:val="yellow"/>
              </w:rPr>
            </w:pPr>
            <w:r>
              <w:rPr>
                <w:rFonts w:hint="eastAsia" w:ascii="宋体" w:hAnsi="宋体" w:eastAsia="宋体" w:cs="宋体"/>
                <w:b w:val="0"/>
                <w:bCs w:val="0"/>
                <w:color w:val="auto"/>
                <w:sz w:val="21"/>
                <w:szCs w:val="21"/>
                <w:highlight w:val="yellow"/>
              </w:rPr>
              <w:t>申请</w:t>
            </w:r>
            <w:r>
              <w:rPr>
                <w:rFonts w:hint="eastAsia" w:ascii="宋体" w:hAnsi="宋体" w:eastAsia="宋体" w:cs="宋体"/>
                <w:b w:val="0"/>
                <w:bCs w:val="0"/>
                <w:color w:val="auto"/>
                <w:sz w:val="21"/>
                <w:szCs w:val="21"/>
                <w:highlight w:val="yellow"/>
                <w:lang w:val="en-US" w:eastAsia="zh-CN"/>
              </w:rPr>
              <w:t>类型</w:t>
            </w:r>
          </w:p>
        </w:tc>
        <w:tc>
          <w:tcPr>
            <w:tcW w:w="7887" w:type="dxa"/>
            <w:gridSpan w:val="5"/>
            <w:noWrap w:val="0"/>
            <w:vAlign w:val="center"/>
          </w:tcPr>
          <w:p w14:paraId="14799113">
            <w:pPr>
              <w:rPr>
                <w:rFonts w:hint="eastAsia" w:ascii="宋体" w:hAnsi="宋体" w:eastAsia="宋体" w:cs="宋体"/>
                <w:b w:val="0"/>
                <w:bCs w:val="0"/>
                <w:color w:val="auto"/>
                <w:spacing w:val="-4"/>
                <w:sz w:val="21"/>
                <w:szCs w:val="21"/>
                <w:highlight w:val="yellow"/>
                <w:lang w:val="en-US" w:eastAsia="zh-CN"/>
              </w:rPr>
            </w:pPr>
            <w:r>
              <w:rPr>
                <w:rFonts w:hint="eastAsia" w:ascii="宋体" w:hAnsi="宋体" w:eastAsia="宋体" w:cs="宋体"/>
                <w:b w:val="0"/>
                <w:bCs w:val="0"/>
                <w:color w:val="auto"/>
                <w:spacing w:val="-4"/>
                <w:sz w:val="21"/>
                <w:szCs w:val="21"/>
                <w:highlight w:val="none"/>
                <w:lang w:val="en-US" w:eastAsia="zh-CN"/>
              </w:rPr>
              <w:t>A类☐        B类☐       C类</w:t>
            </w:r>
            <w:r>
              <w:rPr>
                <w:rFonts w:hint="eastAsia" w:ascii="宋体" w:hAnsi="宋体" w:eastAsia="宋体" w:cs="宋体"/>
                <w:b w:val="0"/>
                <w:bCs w:val="0"/>
                <w:color w:val="auto"/>
                <w:spacing w:val="-4"/>
                <w:sz w:val="21"/>
                <w:szCs w:val="21"/>
                <w:highlight w:val="none"/>
                <w:lang w:val="en-US" w:eastAsia="zh-CN"/>
              </w:rPr>
              <w:sym w:font="Wingdings 2" w:char="00A3"/>
            </w:r>
            <w:r>
              <w:rPr>
                <w:rFonts w:hint="eastAsia" w:ascii="宋体" w:hAnsi="宋体" w:eastAsia="宋体" w:cs="宋体"/>
                <w:b w:val="0"/>
                <w:bCs w:val="0"/>
                <w:color w:val="auto"/>
                <w:spacing w:val="-4"/>
                <w:sz w:val="21"/>
                <w:szCs w:val="21"/>
                <w:highlight w:val="none"/>
                <w:lang w:val="en-US" w:eastAsia="zh-CN"/>
              </w:rPr>
              <w:t xml:space="preserve">   </w:t>
            </w:r>
            <w:r>
              <w:rPr>
                <w:rFonts w:hint="eastAsia" w:ascii="宋体" w:hAnsi="宋体" w:eastAsia="宋体" w:cs="宋体"/>
                <w:b w:val="0"/>
                <w:bCs w:val="0"/>
                <w:color w:val="C00000"/>
                <w:spacing w:val="-4"/>
                <w:sz w:val="21"/>
                <w:szCs w:val="21"/>
                <w:highlight w:val="yellow"/>
                <w:lang w:val="en-US" w:eastAsia="zh-CN"/>
              </w:rPr>
              <w:t>（A-3万；B-5万；C-10万）</w:t>
            </w:r>
          </w:p>
        </w:tc>
      </w:tr>
      <w:tr w14:paraId="53018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jc w:val="center"/>
        </w:trPr>
        <w:tc>
          <w:tcPr>
            <w:tcW w:w="1663" w:type="dxa"/>
            <w:noWrap w:val="0"/>
            <w:vAlign w:val="center"/>
          </w:tcPr>
          <w:p w14:paraId="091F946F">
            <w:pPr>
              <w:rPr>
                <w:rFonts w:hint="eastAsia" w:ascii="宋体" w:hAnsi="宋体" w:eastAsia="宋体" w:cs="宋体"/>
                <w:b w:val="0"/>
                <w:bCs w:val="0"/>
                <w:sz w:val="21"/>
                <w:szCs w:val="21"/>
              </w:rPr>
            </w:pPr>
            <w:r>
              <w:rPr>
                <w:rFonts w:hint="eastAsia" w:ascii="宋体" w:hAnsi="宋体" w:eastAsia="宋体" w:cs="宋体"/>
                <w:b w:val="0"/>
                <w:bCs w:val="0"/>
                <w:sz w:val="21"/>
                <w:szCs w:val="21"/>
              </w:rPr>
              <w:t>计划研究</w:t>
            </w:r>
          </w:p>
          <w:p w14:paraId="3C488DBB">
            <w:pPr>
              <w:rPr>
                <w:rFonts w:hint="eastAsia" w:ascii="宋体" w:hAnsi="宋体" w:eastAsia="宋体" w:cs="宋体"/>
                <w:b w:val="0"/>
                <w:bCs w:val="0"/>
                <w:sz w:val="21"/>
                <w:szCs w:val="21"/>
              </w:rPr>
            </w:pPr>
            <w:r>
              <w:rPr>
                <w:rFonts w:hint="eastAsia" w:ascii="宋体" w:hAnsi="宋体" w:eastAsia="宋体" w:cs="宋体"/>
                <w:b w:val="0"/>
                <w:bCs w:val="0"/>
                <w:sz w:val="21"/>
                <w:szCs w:val="21"/>
              </w:rPr>
              <w:t>起止时间</w:t>
            </w:r>
          </w:p>
        </w:tc>
        <w:tc>
          <w:tcPr>
            <w:tcW w:w="7887" w:type="dxa"/>
            <w:gridSpan w:val="5"/>
            <w:noWrap w:val="0"/>
            <w:vAlign w:val="center"/>
          </w:tcPr>
          <w:p w14:paraId="6BF1B673">
            <w:pPr>
              <w:ind w:firstLine="1260" w:firstLineChars="600"/>
              <w:rPr>
                <w:rFonts w:hint="eastAsia" w:ascii="宋体" w:hAnsi="宋体" w:eastAsia="宋体" w:cs="宋体"/>
                <w:b w:val="0"/>
                <w:bCs w:val="0"/>
                <w:spacing w:val="-4"/>
                <w:sz w:val="21"/>
                <w:szCs w:val="21"/>
              </w:rPr>
            </w:pPr>
            <w:r>
              <w:rPr>
                <w:rFonts w:hint="eastAsia" w:ascii="宋体" w:hAnsi="宋体" w:eastAsia="宋体" w:cs="宋体"/>
                <w:b w:val="0"/>
                <w:bCs w:val="0"/>
                <w:sz w:val="21"/>
                <w:szCs w:val="21"/>
              </w:rPr>
              <w:t>年      月至      年      月</w:t>
            </w:r>
          </w:p>
        </w:tc>
      </w:tr>
      <w:tr w14:paraId="35DB6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jc w:val="center"/>
        </w:trPr>
        <w:tc>
          <w:tcPr>
            <w:tcW w:w="1663" w:type="dxa"/>
            <w:noWrap w:val="0"/>
            <w:vAlign w:val="center"/>
          </w:tcPr>
          <w:p w14:paraId="5F79C39E">
            <w:pPr>
              <w:rPr>
                <w:rFonts w:hint="default"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主要研究者</w:t>
            </w:r>
          </w:p>
        </w:tc>
        <w:tc>
          <w:tcPr>
            <w:tcW w:w="1563" w:type="dxa"/>
            <w:noWrap w:val="0"/>
            <w:vAlign w:val="center"/>
          </w:tcPr>
          <w:p w14:paraId="59B0EAC6">
            <w:pPr>
              <w:rPr>
                <w:rFonts w:hint="eastAsia" w:ascii="宋体" w:hAnsi="宋体" w:eastAsia="宋体" w:cs="宋体"/>
                <w:color w:val="FF0000"/>
                <w:sz w:val="21"/>
                <w:szCs w:val="21"/>
              </w:rPr>
            </w:pPr>
          </w:p>
        </w:tc>
        <w:tc>
          <w:tcPr>
            <w:tcW w:w="1281" w:type="dxa"/>
            <w:noWrap w:val="0"/>
            <w:vAlign w:val="center"/>
          </w:tcPr>
          <w:p w14:paraId="63B57243">
            <w:pPr>
              <w:jc w:val="center"/>
              <w:rPr>
                <w:rFonts w:hint="eastAsia" w:ascii="宋体" w:hAnsi="宋体" w:eastAsia="宋体" w:cs="宋体"/>
                <w:b w:val="0"/>
                <w:bCs w:val="0"/>
                <w:sz w:val="21"/>
                <w:szCs w:val="21"/>
              </w:rPr>
            </w:pPr>
            <w:r>
              <w:rPr>
                <w:rFonts w:hint="eastAsia" w:ascii="宋体" w:hAnsi="宋体" w:eastAsia="宋体" w:cs="宋体"/>
                <w:b w:val="0"/>
                <w:bCs w:val="0"/>
                <w:sz w:val="21"/>
                <w:szCs w:val="21"/>
              </w:rPr>
              <w:t>性别</w:t>
            </w:r>
          </w:p>
        </w:tc>
        <w:tc>
          <w:tcPr>
            <w:tcW w:w="1259" w:type="dxa"/>
            <w:noWrap w:val="0"/>
            <w:vAlign w:val="center"/>
          </w:tcPr>
          <w:p w14:paraId="2C685DF4">
            <w:pPr>
              <w:rPr>
                <w:rFonts w:hint="eastAsia" w:ascii="宋体" w:hAnsi="宋体" w:eastAsia="宋体" w:cs="宋体"/>
                <w:b w:val="0"/>
                <w:bCs w:val="0"/>
                <w:sz w:val="21"/>
                <w:szCs w:val="21"/>
              </w:rPr>
            </w:pPr>
          </w:p>
        </w:tc>
        <w:tc>
          <w:tcPr>
            <w:tcW w:w="1110" w:type="dxa"/>
            <w:noWrap w:val="0"/>
            <w:vAlign w:val="center"/>
          </w:tcPr>
          <w:p w14:paraId="46F19F81">
            <w:pPr>
              <w:jc w:val="center"/>
              <w:rPr>
                <w:rFonts w:hint="eastAsia" w:ascii="宋体" w:hAnsi="宋体" w:eastAsia="宋体" w:cs="宋体"/>
                <w:b w:val="0"/>
                <w:bCs w:val="0"/>
                <w:sz w:val="21"/>
                <w:szCs w:val="21"/>
              </w:rPr>
            </w:pPr>
            <w:r>
              <w:rPr>
                <w:rFonts w:hint="eastAsia" w:ascii="宋体" w:hAnsi="宋体" w:eastAsia="宋体" w:cs="宋体"/>
                <w:b w:val="0"/>
                <w:bCs w:val="0"/>
                <w:sz w:val="21"/>
                <w:szCs w:val="21"/>
              </w:rPr>
              <w:t>职务</w:t>
            </w:r>
          </w:p>
        </w:tc>
        <w:tc>
          <w:tcPr>
            <w:tcW w:w="2674" w:type="dxa"/>
            <w:noWrap w:val="0"/>
            <w:vAlign w:val="center"/>
          </w:tcPr>
          <w:p w14:paraId="570EE178">
            <w:pPr>
              <w:ind w:firstLine="630" w:firstLineChars="300"/>
              <w:rPr>
                <w:rFonts w:hint="eastAsia" w:ascii="宋体" w:hAnsi="宋体" w:eastAsia="宋体" w:cs="宋体"/>
                <w:b w:val="0"/>
                <w:bCs w:val="0"/>
                <w:sz w:val="21"/>
                <w:szCs w:val="21"/>
              </w:rPr>
            </w:pPr>
          </w:p>
        </w:tc>
      </w:tr>
      <w:tr w14:paraId="3D5DE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663" w:type="dxa"/>
            <w:noWrap w:val="0"/>
            <w:vAlign w:val="center"/>
          </w:tcPr>
          <w:p w14:paraId="7729FACD">
            <w:pPr>
              <w:rPr>
                <w:rFonts w:hint="eastAsia" w:ascii="宋体" w:hAnsi="宋体" w:eastAsia="宋体" w:cs="宋体"/>
                <w:b w:val="0"/>
                <w:bCs w:val="0"/>
                <w:sz w:val="21"/>
                <w:szCs w:val="21"/>
              </w:rPr>
            </w:pPr>
            <w:r>
              <w:rPr>
                <w:rFonts w:hint="eastAsia" w:ascii="宋体" w:hAnsi="宋体" w:eastAsia="宋体" w:cs="宋体"/>
                <w:b w:val="0"/>
                <w:bCs w:val="0"/>
                <w:sz w:val="21"/>
                <w:szCs w:val="21"/>
              </w:rPr>
              <w:t>单位名称</w:t>
            </w:r>
          </w:p>
        </w:tc>
        <w:tc>
          <w:tcPr>
            <w:tcW w:w="7887" w:type="dxa"/>
            <w:gridSpan w:val="5"/>
            <w:noWrap w:val="0"/>
            <w:vAlign w:val="center"/>
          </w:tcPr>
          <w:p w14:paraId="74BF66BC">
            <w:pPr>
              <w:rPr>
                <w:rFonts w:hint="eastAsia" w:ascii="宋体" w:hAnsi="宋体" w:eastAsia="宋体" w:cs="宋体"/>
                <w:b w:val="0"/>
                <w:bCs w:val="0"/>
                <w:sz w:val="21"/>
                <w:szCs w:val="21"/>
              </w:rPr>
            </w:pPr>
          </w:p>
        </w:tc>
      </w:tr>
      <w:tr w14:paraId="0521F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8" w:hRule="atLeast"/>
          <w:jc w:val="center"/>
        </w:trPr>
        <w:tc>
          <w:tcPr>
            <w:tcW w:w="1663" w:type="dxa"/>
            <w:noWrap w:val="0"/>
            <w:vAlign w:val="center"/>
          </w:tcPr>
          <w:p w14:paraId="22B58D5F">
            <w:pPr>
              <w:rPr>
                <w:rFonts w:hint="eastAsia" w:ascii="宋体" w:hAnsi="宋体" w:eastAsia="宋体" w:cs="宋体"/>
                <w:b w:val="0"/>
                <w:bCs w:val="0"/>
                <w:sz w:val="21"/>
                <w:szCs w:val="21"/>
              </w:rPr>
            </w:pPr>
            <w:r>
              <w:rPr>
                <w:rFonts w:hint="eastAsia" w:ascii="宋体" w:hAnsi="宋体" w:eastAsia="宋体" w:cs="宋体"/>
                <w:b w:val="0"/>
                <w:bCs w:val="0"/>
                <w:sz w:val="21"/>
                <w:szCs w:val="21"/>
              </w:rPr>
              <w:t>电子邮箱</w:t>
            </w:r>
          </w:p>
        </w:tc>
        <w:tc>
          <w:tcPr>
            <w:tcW w:w="4103" w:type="dxa"/>
            <w:gridSpan w:val="3"/>
            <w:noWrap w:val="0"/>
            <w:vAlign w:val="center"/>
          </w:tcPr>
          <w:p w14:paraId="771ECF70">
            <w:pPr>
              <w:jc w:val="center"/>
              <w:rPr>
                <w:rFonts w:hint="eastAsia" w:ascii="宋体" w:hAnsi="宋体" w:eastAsia="宋体" w:cs="宋体"/>
                <w:b w:val="0"/>
                <w:bCs w:val="0"/>
                <w:sz w:val="21"/>
                <w:szCs w:val="21"/>
              </w:rPr>
            </w:pPr>
          </w:p>
        </w:tc>
        <w:tc>
          <w:tcPr>
            <w:tcW w:w="1110" w:type="dxa"/>
            <w:noWrap w:val="0"/>
            <w:vAlign w:val="center"/>
          </w:tcPr>
          <w:p w14:paraId="40E594BC">
            <w:pPr>
              <w:jc w:val="center"/>
              <w:rPr>
                <w:rFonts w:hint="eastAsia" w:ascii="宋体" w:hAnsi="宋体" w:eastAsia="宋体" w:cs="宋体"/>
                <w:b w:val="0"/>
                <w:bCs w:val="0"/>
                <w:sz w:val="21"/>
                <w:szCs w:val="21"/>
              </w:rPr>
            </w:pPr>
            <w:r>
              <w:rPr>
                <w:rFonts w:hint="eastAsia" w:ascii="宋体" w:hAnsi="宋体" w:eastAsia="宋体" w:cs="宋体"/>
                <w:b w:val="0"/>
                <w:bCs w:val="0"/>
                <w:sz w:val="21"/>
                <w:szCs w:val="21"/>
              </w:rPr>
              <w:t>电话</w:t>
            </w:r>
          </w:p>
        </w:tc>
        <w:tc>
          <w:tcPr>
            <w:tcW w:w="2674" w:type="dxa"/>
            <w:noWrap w:val="0"/>
            <w:vAlign w:val="center"/>
          </w:tcPr>
          <w:p w14:paraId="12334DE6">
            <w:pPr>
              <w:rPr>
                <w:rFonts w:hint="eastAsia" w:ascii="宋体" w:hAnsi="宋体" w:eastAsia="宋体" w:cs="宋体"/>
                <w:b w:val="0"/>
                <w:bCs w:val="0"/>
                <w:sz w:val="21"/>
                <w:szCs w:val="21"/>
              </w:rPr>
            </w:pPr>
          </w:p>
        </w:tc>
      </w:tr>
      <w:tr w14:paraId="3ABE7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4" w:hRule="atLeast"/>
          <w:jc w:val="center"/>
        </w:trPr>
        <w:tc>
          <w:tcPr>
            <w:tcW w:w="1663" w:type="dxa"/>
            <w:noWrap w:val="0"/>
            <w:vAlign w:val="center"/>
          </w:tcPr>
          <w:p w14:paraId="27B7FC26">
            <w:pPr>
              <w:rPr>
                <w:rFonts w:hint="eastAsia" w:ascii="宋体" w:hAnsi="宋体" w:eastAsia="宋体" w:cs="宋体"/>
                <w:b w:val="0"/>
                <w:bCs w:val="0"/>
                <w:sz w:val="21"/>
                <w:szCs w:val="21"/>
              </w:rPr>
            </w:pPr>
            <w:r>
              <w:rPr>
                <w:rFonts w:hint="eastAsia" w:ascii="宋体" w:hAnsi="宋体" w:eastAsia="宋体" w:cs="宋体"/>
                <w:b w:val="0"/>
                <w:bCs w:val="0"/>
                <w:sz w:val="21"/>
                <w:szCs w:val="21"/>
              </w:rPr>
              <w:t>通讯地址</w:t>
            </w:r>
          </w:p>
        </w:tc>
        <w:tc>
          <w:tcPr>
            <w:tcW w:w="4103" w:type="dxa"/>
            <w:gridSpan w:val="3"/>
            <w:noWrap w:val="0"/>
            <w:vAlign w:val="center"/>
          </w:tcPr>
          <w:p w14:paraId="050DB6CF">
            <w:pPr>
              <w:jc w:val="center"/>
              <w:rPr>
                <w:rFonts w:hint="eastAsia" w:ascii="宋体" w:hAnsi="宋体" w:eastAsia="宋体" w:cs="宋体"/>
                <w:b w:val="0"/>
                <w:bCs w:val="0"/>
                <w:sz w:val="21"/>
                <w:szCs w:val="21"/>
              </w:rPr>
            </w:pPr>
          </w:p>
        </w:tc>
        <w:tc>
          <w:tcPr>
            <w:tcW w:w="1110" w:type="dxa"/>
            <w:noWrap w:val="0"/>
            <w:vAlign w:val="center"/>
          </w:tcPr>
          <w:p w14:paraId="36C1AEEC">
            <w:pPr>
              <w:jc w:val="center"/>
              <w:rPr>
                <w:rFonts w:hint="eastAsia" w:ascii="宋体" w:hAnsi="宋体" w:eastAsia="宋体" w:cs="宋体"/>
                <w:b w:val="0"/>
                <w:bCs w:val="0"/>
                <w:sz w:val="21"/>
                <w:szCs w:val="21"/>
              </w:rPr>
            </w:pPr>
            <w:r>
              <w:rPr>
                <w:rFonts w:hint="eastAsia" w:ascii="宋体" w:hAnsi="宋体" w:eastAsia="宋体" w:cs="宋体"/>
                <w:b w:val="0"/>
                <w:bCs w:val="0"/>
                <w:sz w:val="21"/>
                <w:szCs w:val="21"/>
              </w:rPr>
              <w:t>邮编</w:t>
            </w:r>
          </w:p>
        </w:tc>
        <w:tc>
          <w:tcPr>
            <w:tcW w:w="2674" w:type="dxa"/>
            <w:noWrap w:val="0"/>
            <w:vAlign w:val="center"/>
          </w:tcPr>
          <w:p w14:paraId="19FD673C">
            <w:pPr>
              <w:rPr>
                <w:rFonts w:hint="eastAsia" w:ascii="宋体" w:hAnsi="宋体" w:eastAsia="宋体" w:cs="宋体"/>
                <w:b w:val="0"/>
                <w:bCs w:val="0"/>
                <w:sz w:val="21"/>
                <w:szCs w:val="21"/>
              </w:rPr>
            </w:pPr>
          </w:p>
        </w:tc>
      </w:tr>
    </w:tbl>
    <w:p w14:paraId="3ABD2A60">
      <w:pPr>
        <w:rPr>
          <w:vanish/>
        </w:rPr>
      </w:pPr>
    </w:p>
    <w:tbl>
      <w:tblPr>
        <w:tblStyle w:val="11"/>
        <w:tblpPr w:leftFromText="180" w:rightFromText="180" w:vertAnchor="text" w:horzAnchor="page" w:tblpX="1180" w:tblpY="6"/>
        <w:tblOverlap w:val="never"/>
        <w:tblW w:w="95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0"/>
        <w:gridCol w:w="1882"/>
        <w:gridCol w:w="1349"/>
        <w:gridCol w:w="1422"/>
        <w:gridCol w:w="1761"/>
        <w:gridCol w:w="1761"/>
      </w:tblGrid>
      <w:tr w14:paraId="2C5C1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trPr>
        <w:tc>
          <w:tcPr>
            <w:tcW w:w="9555" w:type="dxa"/>
            <w:gridSpan w:val="6"/>
            <w:noWrap w:val="0"/>
            <w:vAlign w:val="center"/>
          </w:tcPr>
          <w:p w14:paraId="5BD0977C">
            <w:pPr>
              <w:jc w:val="center"/>
              <w:rPr>
                <w:rFonts w:hint="eastAsia" w:ascii="宋体" w:hAnsi="宋体" w:eastAsia="宋体" w:cs="宋体"/>
                <w:b w:val="0"/>
                <w:sz w:val="21"/>
                <w:szCs w:val="21"/>
              </w:rPr>
            </w:pPr>
            <w:r>
              <w:rPr>
                <w:rFonts w:hint="eastAsia" w:ascii="宋体" w:hAnsi="宋体" w:eastAsia="宋体" w:cs="宋体"/>
                <w:b w:val="0"/>
                <w:sz w:val="21"/>
                <w:szCs w:val="21"/>
                <w:highlight w:val="none"/>
                <w:lang w:val="en-US" w:eastAsia="zh-CN"/>
              </w:rPr>
              <w:t>研究团队</w:t>
            </w:r>
            <w:r>
              <w:rPr>
                <w:rFonts w:hint="eastAsia" w:ascii="宋体" w:hAnsi="宋体" w:eastAsia="宋体" w:cs="宋体"/>
                <w:b w:val="0"/>
                <w:sz w:val="21"/>
                <w:szCs w:val="21"/>
                <w:highlight w:val="none"/>
              </w:rPr>
              <w:t>主要成员</w:t>
            </w:r>
          </w:p>
        </w:tc>
      </w:tr>
      <w:tr w14:paraId="5106C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trPr>
        <w:tc>
          <w:tcPr>
            <w:tcW w:w="1380" w:type="dxa"/>
            <w:noWrap w:val="0"/>
            <w:vAlign w:val="center"/>
          </w:tcPr>
          <w:p w14:paraId="02CC63B2">
            <w:pPr>
              <w:spacing w:line="320" w:lineRule="exact"/>
              <w:jc w:val="center"/>
              <w:rPr>
                <w:rFonts w:hint="eastAsia" w:ascii="宋体" w:hAnsi="宋体" w:eastAsia="宋体" w:cs="宋体"/>
                <w:b w:val="0"/>
                <w:sz w:val="21"/>
                <w:szCs w:val="21"/>
              </w:rPr>
            </w:pPr>
            <w:r>
              <w:rPr>
                <w:rFonts w:hint="eastAsia" w:ascii="宋体" w:hAnsi="宋体" w:eastAsia="宋体" w:cs="宋体"/>
                <w:b w:val="0"/>
                <w:sz w:val="21"/>
                <w:szCs w:val="21"/>
              </w:rPr>
              <w:t>姓 名</w:t>
            </w:r>
          </w:p>
        </w:tc>
        <w:tc>
          <w:tcPr>
            <w:tcW w:w="1882" w:type="dxa"/>
            <w:noWrap w:val="0"/>
            <w:vAlign w:val="center"/>
          </w:tcPr>
          <w:p w14:paraId="5D1BD22D">
            <w:pPr>
              <w:jc w:val="center"/>
              <w:rPr>
                <w:rFonts w:hint="eastAsia" w:ascii="宋体" w:hAnsi="宋体" w:eastAsia="宋体" w:cs="宋体"/>
                <w:b w:val="0"/>
                <w:sz w:val="21"/>
                <w:szCs w:val="21"/>
              </w:rPr>
            </w:pPr>
            <w:r>
              <w:rPr>
                <w:rFonts w:hint="eastAsia" w:ascii="宋体" w:hAnsi="宋体" w:eastAsia="宋体" w:cs="宋体"/>
                <w:b w:val="0"/>
                <w:sz w:val="21"/>
                <w:szCs w:val="21"/>
              </w:rPr>
              <w:t>身份证号</w:t>
            </w:r>
          </w:p>
        </w:tc>
        <w:tc>
          <w:tcPr>
            <w:tcW w:w="1349" w:type="dxa"/>
            <w:noWrap w:val="0"/>
            <w:vAlign w:val="center"/>
          </w:tcPr>
          <w:p w14:paraId="6D645467">
            <w:pPr>
              <w:jc w:val="center"/>
              <w:rPr>
                <w:rFonts w:hint="eastAsia" w:ascii="宋体" w:hAnsi="宋体" w:eastAsia="宋体" w:cs="宋体"/>
                <w:b w:val="0"/>
                <w:sz w:val="21"/>
                <w:szCs w:val="21"/>
              </w:rPr>
            </w:pPr>
            <w:r>
              <w:rPr>
                <w:rFonts w:hint="eastAsia" w:ascii="宋体" w:hAnsi="宋体" w:eastAsia="宋体" w:cs="宋体"/>
                <w:b w:val="0"/>
                <w:sz w:val="21"/>
                <w:szCs w:val="21"/>
              </w:rPr>
              <w:t>学位</w:t>
            </w:r>
          </w:p>
        </w:tc>
        <w:tc>
          <w:tcPr>
            <w:tcW w:w="1422" w:type="dxa"/>
            <w:noWrap w:val="0"/>
            <w:vAlign w:val="center"/>
          </w:tcPr>
          <w:p w14:paraId="2CE72408">
            <w:pPr>
              <w:jc w:val="center"/>
              <w:rPr>
                <w:rFonts w:hint="eastAsia" w:ascii="宋体" w:hAnsi="宋体" w:eastAsia="宋体" w:cs="宋体"/>
                <w:b w:val="0"/>
                <w:sz w:val="21"/>
                <w:szCs w:val="21"/>
              </w:rPr>
            </w:pPr>
            <w:r>
              <w:rPr>
                <w:rFonts w:hint="eastAsia" w:ascii="宋体" w:hAnsi="宋体" w:eastAsia="宋体" w:cs="宋体"/>
                <w:b w:val="0"/>
                <w:sz w:val="21"/>
                <w:szCs w:val="21"/>
              </w:rPr>
              <w:t>职称</w:t>
            </w:r>
          </w:p>
        </w:tc>
        <w:tc>
          <w:tcPr>
            <w:tcW w:w="1761" w:type="dxa"/>
            <w:noWrap w:val="0"/>
            <w:vAlign w:val="center"/>
          </w:tcPr>
          <w:p w14:paraId="4B34CDD0">
            <w:pPr>
              <w:jc w:val="center"/>
              <w:rPr>
                <w:rFonts w:hint="eastAsia" w:ascii="宋体" w:hAnsi="宋体" w:eastAsia="宋体" w:cs="宋体"/>
                <w:b w:val="0"/>
                <w:sz w:val="21"/>
                <w:szCs w:val="21"/>
              </w:rPr>
            </w:pPr>
            <w:r>
              <w:rPr>
                <w:rFonts w:hint="eastAsia" w:ascii="宋体" w:hAnsi="宋体" w:eastAsia="宋体" w:cs="宋体"/>
                <w:b w:val="0"/>
                <w:sz w:val="21"/>
                <w:szCs w:val="21"/>
              </w:rPr>
              <w:t>所在单位</w:t>
            </w:r>
          </w:p>
        </w:tc>
        <w:tc>
          <w:tcPr>
            <w:tcW w:w="1761" w:type="dxa"/>
            <w:noWrap w:val="0"/>
            <w:vAlign w:val="center"/>
          </w:tcPr>
          <w:p w14:paraId="59B1031D">
            <w:pPr>
              <w:jc w:val="center"/>
              <w:rPr>
                <w:rFonts w:hint="eastAsia" w:ascii="宋体" w:hAnsi="宋体" w:eastAsia="宋体" w:cs="宋体"/>
                <w:b w:val="0"/>
                <w:sz w:val="21"/>
                <w:szCs w:val="21"/>
                <w:lang w:val="en-US" w:eastAsia="zh-CN"/>
              </w:rPr>
            </w:pPr>
            <w:r>
              <w:rPr>
                <w:rFonts w:hint="eastAsia" w:ascii="宋体" w:hAnsi="宋体" w:eastAsia="宋体" w:cs="宋体"/>
                <w:b w:val="0"/>
                <w:sz w:val="21"/>
                <w:szCs w:val="21"/>
                <w:lang w:val="en-US" w:eastAsia="zh-CN"/>
              </w:rPr>
              <w:t>在本研究中承担的主要工作</w:t>
            </w:r>
          </w:p>
        </w:tc>
      </w:tr>
      <w:tr w14:paraId="15BE8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380" w:type="dxa"/>
            <w:noWrap w:val="0"/>
            <w:vAlign w:val="center"/>
          </w:tcPr>
          <w:p w14:paraId="32C9CF1E">
            <w:pPr>
              <w:spacing w:line="320" w:lineRule="exact"/>
              <w:jc w:val="center"/>
              <w:rPr>
                <w:rFonts w:hint="eastAsia" w:ascii="宋体" w:hAnsi="宋体" w:eastAsia="宋体" w:cs="宋体"/>
                <w:b w:val="0"/>
                <w:sz w:val="21"/>
                <w:szCs w:val="21"/>
              </w:rPr>
            </w:pPr>
          </w:p>
        </w:tc>
        <w:tc>
          <w:tcPr>
            <w:tcW w:w="1882" w:type="dxa"/>
            <w:noWrap w:val="0"/>
            <w:vAlign w:val="center"/>
          </w:tcPr>
          <w:p w14:paraId="0B99B03A">
            <w:pPr>
              <w:jc w:val="center"/>
              <w:rPr>
                <w:rFonts w:hint="eastAsia" w:ascii="宋体" w:hAnsi="宋体" w:eastAsia="宋体" w:cs="宋体"/>
                <w:bCs w:val="0"/>
                <w:color w:val="FF0000"/>
                <w:sz w:val="21"/>
                <w:szCs w:val="21"/>
              </w:rPr>
            </w:pPr>
          </w:p>
        </w:tc>
        <w:tc>
          <w:tcPr>
            <w:tcW w:w="1349" w:type="dxa"/>
            <w:noWrap w:val="0"/>
            <w:vAlign w:val="center"/>
          </w:tcPr>
          <w:p w14:paraId="4E5AB80D">
            <w:pPr>
              <w:jc w:val="center"/>
              <w:rPr>
                <w:rFonts w:hint="eastAsia" w:ascii="宋体" w:hAnsi="宋体" w:eastAsia="宋体" w:cs="宋体"/>
                <w:b w:val="0"/>
                <w:sz w:val="21"/>
                <w:szCs w:val="21"/>
              </w:rPr>
            </w:pPr>
          </w:p>
        </w:tc>
        <w:tc>
          <w:tcPr>
            <w:tcW w:w="1422" w:type="dxa"/>
            <w:noWrap w:val="0"/>
            <w:vAlign w:val="center"/>
          </w:tcPr>
          <w:p w14:paraId="51086064">
            <w:pPr>
              <w:jc w:val="center"/>
              <w:rPr>
                <w:rFonts w:hint="eastAsia" w:ascii="宋体" w:hAnsi="宋体" w:eastAsia="宋体" w:cs="宋体"/>
                <w:b w:val="0"/>
                <w:sz w:val="21"/>
                <w:szCs w:val="21"/>
              </w:rPr>
            </w:pPr>
          </w:p>
        </w:tc>
        <w:tc>
          <w:tcPr>
            <w:tcW w:w="1761" w:type="dxa"/>
            <w:noWrap w:val="0"/>
            <w:vAlign w:val="center"/>
          </w:tcPr>
          <w:p w14:paraId="5EDE7FFF">
            <w:pPr>
              <w:jc w:val="center"/>
              <w:rPr>
                <w:rFonts w:hint="eastAsia" w:ascii="宋体" w:hAnsi="宋体" w:eastAsia="宋体" w:cs="宋体"/>
                <w:b w:val="0"/>
                <w:sz w:val="21"/>
                <w:szCs w:val="21"/>
              </w:rPr>
            </w:pPr>
          </w:p>
        </w:tc>
        <w:tc>
          <w:tcPr>
            <w:tcW w:w="1761" w:type="dxa"/>
            <w:noWrap w:val="0"/>
            <w:vAlign w:val="center"/>
          </w:tcPr>
          <w:p w14:paraId="685E4FED">
            <w:pPr>
              <w:jc w:val="center"/>
              <w:rPr>
                <w:rFonts w:hint="eastAsia" w:ascii="宋体" w:hAnsi="宋体" w:eastAsia="宋体" w:cs="宋体"/>
                <w:b w:val="0"/>
                <w:sz w:val="21"/>
                <w:szCs w:val="21"/>
              </w:rPr>
            </w:pPr>
          </w:p>
        </w:tc>
      </w:tr>
      <w:tr w14:paraId="5AB97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380" w:type="dxa"/>
            <w:noWrap w:val="0"/>
            <w:vAlign w:val="center"/>
          </w:tcPr>
          <w:p w14:paraId="218D9C6D">
            <w:pPr>
              <w:spacing w:line="320" w:lineRule="exact"/>
              <w:jc w:val="center"/>
              <w:rPr>
                <w:rFonts w:hint="eastAsia" w:ascii="宋体" w:hAnsi="宋体" w:eastAsia="宋体" w:cs="宋体"/>
                <w:b w:val="0"/>
                <w:sz w:val="21"/>
                <w:szCs w:val="21"/>
              </w:rPr>
            </w:pPr>
          </w:p>
        </w:tc>
        <w:tc>
          <w:tcPr>
            <w:tcW w:w="1882" w:type="dxa"/>
            <w:noWrap w:val="0"/>
            <w:vAlign w:val="center"/>
          </w:tcPr>
          <w:p w14:paraId="0E2D2E07">
            <w:pPr>
              <w:jc w:val="center"/>
              <w:rPr>
                <w:rFonts w:hint="eastAsia" w:ascii="宋体" w:hAnsi="宋体" w:eastAsia="宋体" w:cs="宋体"/>
                <w:b w:val="0"/>
                <w:sz w:val="21"/>
                <w:szCs w:val="21"/>
              </w:rPr>
            </w:pPr>
          </w:p>
        </w:tc>
        <w:tc>
          <w:tcPr>
            <w:tcW w:w="1349" w:type="dxa"/>
            <w:noWrap w:val="0"/>
            <w:vAlign w:val="center"/>
          </w:tcPr>
          <w:p w14:paraId="4AB8BC37">
            <w:pPr>
              <w:jc w:val="center"/>
              <w:rPr>
                <w:rFonts w:hint="eastAsia" w:ascii="宋体" w:hAnsi="宋体" w:eastAsia="宋体" w:cs="宋体"/>
                <w:b w:val="0"/>
                <w:sz w:val="21"/>
                <w:szCs w:val="21"/>
              </w:rPr>
            </w:pPr>
          </w:p>
        </w:tc>
        <w:tc>
          <w:tcPr>
            <w:tcW w:w="1422" w:type="dxa"/>
            <w:noWrap w:val="0"/>
            <w:vAlign w:val="center"/>
          </w:tcPr>
          <w:p w14:paraId="5646A00A">
            <w:pPr>
              <w:jc w:val="center"/>
              <w:rPr>
                <w:rFonts w:hint="eastAsia" w:ascii="宋体" w:hAnsi="宋体" w:eastAsia="宋体" w:cs="宋体"/>
                <w:b w:val="0"/>
                <w:sz w:val="21"/>
                <w:szCs w:val="21"/>
              </w:rPr>
            </w:pPr>
          </w:p>
        </w:tc>
        <w:tc>
          <w:tcPr>
            <w:tcW w:w="1761" w:type="dxa"/>
            <w:noWrap w:val="0"/>
            <w:vAlign w:val="center"/>
          </w:tcPr>
          <w:p w14:paraId="5C3C1FF9">
            <w:pPr>
              <w:jc w:val="center"/>
              <w:rPr>
                <w:rFonts w:hint="eastAsia" w:ascii="宋体" w:hAnsi="宋体" w:eastAsia="宋体" w:cs="宋体"/>
                <w:b w:val="0"/>
                <w:sz w:val="21"/>
                <w:szCs w:val="21"/>
              </w:rPr>
            </w:pPr>
          </w:p>
        </w:tc>
        <w:tc>
          <w:tcPr>
            <w:tcW w:w="1761" w:type="dxa"/>
            <w:noWrap w:val="0"/>
            <w:vAlign w:val="center"/>
          </w:tcPr>
          <w:p w14:paraId="589BA12B">
            <w:pPr>
              <w:jc w:val="center"/>
              <w:rPr>
                <w:rFonts w:hint="eastAsia" w:ascii="宋体" w:hAnsi="宋体" w:eastAsia="宋体" w:cs="宋体"/>
                <w:b w:val="0"/>
                <w:sz w:val="21"/>
                <w:szCs w:val="21"/>
              </w:rPr>
            </w:pPr>
          </w:p>
        </w:tc>
      </w:tr>
      <w:tr w14:paraId="2393D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380" w:type="dxa"/>
            <w:noWrap w:val="0"/>
            <w:vAlign w:val="center"/>
          </w:tcPr>
          <w:p w14:paraId="6FC83A52">
            <w:pPr>
              <w:spacing w:line="320" w:lineRule="exact"/>
              <w:jc w:val="center"/>
              <w:rPr>
                <w:rFonts w:hint="eastAsia" w:ascii="宋体" w:hAnsi="宋体" w:eastAsia="宋体" w:cs="宋体"/>
                <w:b w:val="0"/>
                <w:sz w:val="21"/>
                <w:szCs w:val="21"/>
              </w:rPr>
            </w:pPr>
          </w:p>
        </w:tc>
        <w:tc>
          <w:tcPr>
            <w:tcW w:w="1882" w:type="dxa"/>
            <w:noWrap w:val="0"/>
            <w:vAlign w:val="center"/>
          </w:tcPr>
          <w:p w14:paraId="2878C1AD">
            <w:pPr>
              <w:jc w:val="center"/>
              <w:rPr>
                <w:rFonts w:hint="eastAsia" w:ascii="宋体" w:hAnsi="宋体" w:eastAsia="宋体" w:cs="宋体"/>
                <w:b w:val="0"/>
                <w:sz w:val="21"/>
                <w:szCs w:val="21"/>
              </w:rPr>
            </w:pPr>
          </w:p>
        </w:tc>
        <w:tc>
          <w:tcPr>
            <w:tcW w:w="1349" w:type="dxa"/>
            <w:noWrap w:val="0"/>
            <w:vAlign w:val="center"/>
          </w:tcPr>
          <w:p w14:paraId="2EEEE714">
            <w:pPr>
              <w:jc w:val="center"/>
              <w:rPr>
                <w:rFonts w:hint="eastAsia" w:ascii="宋体" w:hAnsi="宋体" w:eastAsia="宋体" w:cs="宋体"/>
                <w:b w:val="0"/>
                <w:sz w:val="21"/>
                <w:szCs w:val="21"/>
              </w:rPr>
            </w:pPr>
          </w:p>
        </w:tc>
        <w:tc>
          <w:tcPr>
            <w:tcW w:w="1422" w:type="dxa"/>
            <w:noWrap w:val="0"/>
            <w:vAlign w:val="center"/>
          </w:tcPr>
          <w:p w14:paraId="6DD17187">
            <w:pPr>
              <w:jc w:val="center"/>
              <w:rPr>
                <w:rFonts w:hint="eastAsia" w:ascii="宋体" w:hAnsi="宋体" w:eastAsia="宋体" w:cs="宋体"/>
                <w:b w:val="0"/>
                <w:sz w:val="21"/>
                <w:szCs w:val="21"/>
              </w:rPr>
            </w:pPr>
          </w:p>
        </w:tc>
        <w:tc>
          <w:tcPr>
            <w:tcW w:w="1761" w:type="dxa"/>
            <w:noWrap w:val="0"/>
            <w:vAlign w:val="center"/>
          </w:tcPr>
          <w:p w14:paraId="2B58D575">
            <w:pPr>
              <w:jc w:val="center"/>
              <w:rPr>
                <w:rFonts w:hint="eastAsia" w:ascii="宋体" w:hAnsi="宋体" w:eastAsia="宋体" w:cs="宋体"/>
                <w:b w:val="0"/>
                <w:sz w:val="21"/>
                <w:szCs w:val="21"/>
              </w:rPr>
            </w:pPr>
          </w:p>
        </w:tc>
        <w:tc>
          <w:tcPr>
            <w:tcW w:w="1761" w:type="dxa"/>
            <w:noWrap w:val="0"/>
            <w:vAlign w:val="center"/>
          </w:tcPr>
          <w:p w14:paraId="5A88B076">
            <w:pPr>
              <w:jc w:val="center"/>
              <w:rPr>
                <w:rFonts w:hint="eastAsia" w:ascii="宋体" w:hAnsi="宋体" w:eastAsia="宋体" w:cs="宋体"/>
                <w:b w:val="0"/>
                <w:sz w:val="21"/>
                <w:szCs w:val="21"/>
              </w:rPr>
            </w:pPr>
          </w:p>
        </w:tc>
      </w:tr>
      <w:tr w14:paraId="0C021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380" w:type="dxa"/>
            <w:noWrap w:val="0"/>
            <w:vAlign w:val="center"/>
          </w:tcPr>
          <w:p w14:paraId="13022B08">
            <w:pPr>
              <w:spacing w:line="320" w:lineRule="exact"/>
              <w:jc w:val="center"/>
              <w:rPr>
                <w:rFonts w:hint="eastAsia" w:ascii="宋体" w:hAnsi="宋体" w:eastAsia="宋体" w:cs="宋体"/>
                <w:b w:val="0"/>
                <w:sz w:val="21"/>
                <w:szCs w:val="21"/>
              </w:rPr>
            </w:pPr>
          </w:p>
        </w:tc>
        <w:tc>
          <w:tcPr>
            <w:tcW w:w="1882" w:type="dxa"/>
            <w:noWrap w:val="0"/>
            <w:vAlign w:val="center"/>
          </w:tcPr>
          <w:p w14:paraId="7D59D5EF">
            <w:pPr>
              <w:jc w:val="center"/>
              <w:rPr>
                <w:rFonts w:hint="eastAsia" w:ascii="宋体" w:hAnsi="宋体" w:eastAsia="宋体" w:cs="宋体"/>
                <w:b w:val="0"/>
                <w:sz w:val="21"/>
                <w:szCs w:val="21"/>
              </w:rPr>
            </w:pPr>
          </w:p>
        </w:tc>
        <w:tc>
          <w:tcPr>
            <w:tcW w:w="1349" w:type="dxa"/>
            <w:noWrap w:val="0"/>
            <w:vAlign w:val="center"/>
          </w:tcPr>
          <w:p w14:paraId="5ED124DF">
            <w:pPr>
              <w:jc w:val="center"/>
              <w:rPr>
                <w:rFonts w:hint="eastAsia" w:ascii="宋体" w:hAnsi="宋体" w:eastAsia="宋体" w:cs="宋体"/>
                <w:b w:val="0"/>
                <w:sz w:val="21"/>
                <w:szCs w:val="21"/>
              </w:rPr>
            </w:pPr>
          </w:p>
        </w:tc>
        <w:tc>
          <w:tcPr>
            <w:tcW w:w="1422" w:type="dxa"/>
            <w:noWrap w:val="0"/>
            <w:vAlign w:val="center"/>
          </w:tcPr>
          <w:p w14:paraId="23836122">
            <w:pPr>
              <w:jc w:val="center"/>
              <w:rPr>
                <w:rFonts w:hint="eastAsia" w:ascii="宋体" w:hAnsi="宋体" w:eastAsia="宋体" w:cs="宋体"/>
                <w:b w:val="0"/>
                <w:sz w:val="21"/>
                <w:szCs w:val="21"/>
              </w:rPr>
            </w:pPr>
          </w:p>
        </w:tc>
        <w:tc>
          <w:tcPr>
            <w:tcW w:w="1761" w:type="dxa"/>
            <w:noWrap w:val="0"/>
            <w:vAlign w:val="center"/>
          </w:tcPr>
          <w:p w14:paraId="7F6670D1">
            <w:pPr>
              <w:jc w:val="center"/>
              <w:rPr>
                <w:rFonts w:hint="eastAsia" w:ascii="宋体" w:hAnsi="宋体" w:eastAsia="宋体" w:cs="宋体"/>
                <w:b w:val="0"/>
                <w:sz w:val="21"/>
                <w:szCs w:val="21"/>
              </w:rPr>
            </w:pPr>
          </w:p>
        </w:tc>
        <w:tc>
          <w:tcPr>
            <w:tcW w:w="1761" w:type="dxa"/>
            <w:noWrap w:val="0"/>
            <w:vAlign w:val="center"/>
          </w:tcPr>
          <w:p w14:paraId="73C4BB2E">
            <w:pPr>
              <w:jc w:val="center"/>
              <w:rPr>
                <w:rFonts w:hint="eastAsia" w:ascii="宋体" w:hAnsi="宋体" w:eastAsia="宋体" w:cs="宋体"/>
                <w:b w:val="0"/>
                <w:sz w:val="21"/>
                <w:szCs w:val="21"/>
              </w:rPr>
            </w:pPr>
          </w:p>
        </w:tc>
      </w:tr>
      <w:tr w14:paraId="6CD58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380" w:type="dxa"/>
            <w:noWrap w:val="0"/>
            <w:vAlign w:val="center"/>
          </w:tcPr>
          <w:p w14:paraId="30104867">
            <w:pPr>
              <w:spacing w:line="320" w:lineRule="exact"/>
              <w:jc w:val="center"/>
              <w:rPr>
                <w:rFonts w:hint="eastAsia" w:ascii="宋体" w:hAnsi="宋体" w:eastAsia="宋体" w:cs="宋体"/>
                <w:b w:val="0"/>
                <w:sz w:val="21"/>
                <w:szCs w:val="21"/>
              </w:rPr>
            </w:pPr>
          </w:p>
        </w:tc>
        <w:tc>
          <w:tcPr>
            <w:tcW w:w="1882" w:type="dxa"/>
            <w:noWrap w:val="0"/>
            <w:vAlign w:val="center"/>
          </w:tcPr>
          <w:p w14:paraId="27F00621">
            <w:pPr>
              <w:jc w:val="center"/>
              <w:rPr>
                <w:rFonts w:hint="eastAsia" w:ascii="宋体" w:hAnsi="宋体" w:eastAsia="宋体" w:cs="宋体"/>
                <w:b w:val="0"/>
                <w:sz w:val="21"/>
                <w:szCs w:val="21"/>
              </w:rPr>
            </w:pPr>
          </w:p>
        </w:tc>
        <w:tc>
          <w:tcPr>
            <w:tcW w:w="1349" w:type="dxa"/>
            <w:noWrap w:val="0"/>
            <w:vAlign w:val="center"/>
          </w:tcPr>
          <w:p w14:paraId="5A716913">
            <w:pPr>
              <w:jc w:val="center"/>
              <w:rPr>
                <w:rFonts w:hint="eastAsia" w:ascii="宋体" w:hAnsi="宋体" w:eastAsia="宋体" w:cs="宋体"/>
                <w:b w:val="0"/>
                <w:sz w:val="21"/>
                <w:szCs w:val="21"/>
              </w:rPr>
            </w:pPr>
          </w:p>
        </w:tc>
        <w:tc>
          <w:tcPr>
            <w:tcW w:w="1422" w:type="dxa"/>
            <w:noWrap w:val="0"/>
            <w:vAlign w:val="center"/>
          </w:tcPr>
          <w:p w14:paraId="22C07846">
            <w:pPr>
              <w:jc w:val="center"/>
              <w:rPr>
                <w:rFonts w:hint="eastAsia" w:ascii="宋体" w:hAnsi="宋体" w:eastAsia="宋体" w:cs="宋体"/>
                <w:b w:val="0"/>
                <w:sz w:val="21"/>
                <w:szCs w:val="21"/>
              </w:rPr>
            </w:pPr>
          </w:p>
        </w:tc>
        <w:tc>
          <w:tcPr>
            <w:tcW w:w="1761" w:type="dxa"/>
            <w:noWrap w:val="0"/>
            <w:vAlign w:val="center"/>
          </w:tcPr>
          <w:p w14:paraId="569C9743">
            <w:pPr>
              <w:jc w:val="center"/>
              <w:rPr>
                <w:rFonts w:hint="eastAsia" w:ascii="宋体" w:hAnsi="宋体" w:eastAsia="宋体" w:cs="宋体"/>
                <w:b w:val="0"/>
                <w:sz w:val="21"/>
                <w:szCs w:val="21"/>
              </w:rPr>
            </w:pPr>
          </w:p>
        </w:tc>
        <w:tc>
          <w:tcPr>
            <w:tcW w:w="1761" w:type="dxa"/>
            <w:noWrap w:val="0"/>
            <w:vAlign w:val="center"/>
          </w:tcPr>
          <w:p w14:paraId="152FA1FD">
            <w:pPr>
              <w:jc w:val="center"/>
              <w:rPr>
                <w:rFonts w:hint="eastAsia" w:ascii="宋体" w:hAnsi="宋体" w:eastAsia="宋体" w:cs="宋体"/>
                <w:b w:val="0"/>
                <w:sz w:val="21"/>
                <w:szCs w:val="21"/>
              </w:rPr>
            </w:pPr>
          </w:p>
        </w:tc>
      </w:tr>
      <w:tr w14:paraId="6A219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380" w:type="dxa"/>
            <w:noWrap w:val="0"/>
            <w:vAlign w:val="center"/>
          </w:tcPr>
          <w:p w14:paraId="32DCBA31">
            <w:pPr>
              <w:spacing w:line="320" w:lineRule="exact"/>
              <w:jc w:val="center"/>
              <w:rPr>
                <w:rFonts w:hint="eastAsia" w:ascii="宋体" w:hAnsi="宋体" w:eastAsia="宋体" w:cs="宋体"/>
                <w:b w:val="0"/>
                <w:sz w:val="21"/>
                <w:szCs w:val="21"/>
              </w:rPr>
            </w:pPr>
          </w:p>
        </w:tc>
        <w:tc>
          <w:tcPr>
            <w:tcW w:w="1882" w:type="dxa"/>
            <w:noWrap w:val="0"/>
            <w:vAlign w:val="center"/>
          </w:tcPr>
          <w:p w14:paraId="204EC3BB">
            <w:pPr>
              <w:jc w:val="center"/>
              <w:rPr>
                <w:rFonts w:hint="eastAsia" w:ascii="宋体" w:hAnsi="宋体" w:eastAsia="宋体" w:cs="宋体"/>
                <w:b w:val="0"/>
                <w:sz w:val="21"/>
                <w:szCs w:val="21"/>
              </w:rPr>
            </w:pPr>
          </w:p>
        </w:tc>
        <w:tc>
          <w:tcPr>
            <w:tcW w:w="1349" w:type="dxa"/>
            <w:noWrap w:val="0"/>
            <w:vAlign w:val="center"/>
          </w:tcPr>
          <w:p w14:paraId="688DB630">
            <w:pPr>
              <w:jc w:val="center"/>
              <w:rPr>
                <w:rFonts w:hint="eastAsia" w:ascii="宋体" w:hAnsi="宋体" w:eastAsia="宋体" w:cs="宋体"/>
                <w:b w:val="0"/>
                <w:sz w:val="21"/>
                <w:szCs w:val="21"/>
              </w:rPr>
            </w:pPr>
          </w:p>
        </w:tc>
        <w:tc>
          <w:tcPr>
            <w:tcW w:w="1422" w:type="dxa"/>
            <w:noWrap w:val="0"/>
            <w:vAlign w:val="center"/>
          </w:tcPr>
          <w:p w14:paraId="7C375918">
            <w:pPr>
              <w:jc w:val="center"/>
              <w:rPr>
                <w:rFonts w:hint="eastAsia" w:ascii="宋体" w:hAnsi="宋体" w:eastAsia="宋体" w:cs="宋体"/>
                <w:b w:val="0"/>
                <w:sz w:val="21"/>
                <w:szCs w:val="21"/>
              </w:rPr>
            </w:pPr>
          </w:p>
        </w:tc>
        <w:tc>
          <w:tcPr>
            <w:tcW w:w="1761" w:type="dxa"/>
            <w:noWrap w:val="0"/>
            <w:vAlign w:val="center"/>
          </w:tcPr>
          <w:p w14:paraId="754ECCA5">
            <w:pPr>
              <w:jc w:val="center"/>
              <w:rPr>
                <w:rFonts w:hint="eastAsia" w:ascii="宋体" w:hAnsi="宋体" w:eastAsia="宋体" w:cs="宋体"/>
                <w:b w:val="0"/>
                <w:sz w:val="21"/>
                <w:szCs w:val="21"/>
              </w:rPr>
            </w:pPr>
          </w:p>
        </w:tc>
        <w:tc>
          <w:tcPr>
            <w:tcW w:w="1761" w:type="dxa"/>
            <w:noWrap w:val="0"/>
            <w:vAlign w:val="center"/>
          </w:tcPr>
          <w:p w14:paraId="41E8ED53">
            <w:pPr>
              <w:jc w:val="center"/>
              <w:rPr>
                <w:rFonts w:hint="eastAsia" w:ascii="宋体" w:hAnsi="宋体" w:eastAsia="宋体" w:cs="宋体"/>
                <w:b w:val="0"/>
                <w:sz w:val="21"/>
                <w:szCs w:val="21"/>
              </w:rPr>
            </w:pPr>
          </w:p>
        </w:tc>
      </w:tr>
      <w:tr w14:paraId="5FFA1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9555" w:type="dxa"/>
            <w:gridSpan w:val="6"/>
            <w:noWrap w:val="0"/>
            <w:vAlign w:val="center"/>
          </w:tcPr>
          <w:p w14:paraId="69EA9FDB">
            <w:pPr>
              <w:rPr>
                <w:rFonts w:hint="eastAsia" w:ascii="宋体" w:hAnsi="宋体" w:eastAsia="宋体" w:cs="宋体"/>
                <w:b w:val="0"/>
                <w:bCs w:val="0"/>
                <w:sz w:val="21"/>
                <w:szCs w:val="21"/>
              </w:rPr>
            </w:pPr>
            <w:r>
              <w:rPr>
                <w:rFonts w:hint="eastAsia" w:ascii="宋体" w:hAnsi="宋体" w:eastAsia="宋体" w:cs="宋体"/>
                <w:b w:val="0"/>
                <w:bCs w:val="0"/>
                <w:color w:val="auto"/>
                <w:sz w:val="21"/>
                <w:szCs w:val="21"/>
                <w:highlight w:val="yellow"/>
              </w:rPr>
              <w:t>说明：PI须具有主治医师以上技术职称，从事血液净化及相关临床基础研究工作5年以上，具有执业医师资格证及GCP证书。PI资质文件（执业医师资格证、GCP证书、职称证明复印件）作为本申请书附件另行提交。</w:t>
            </w:r>
          </w:p>
        </w:tc>
      </w:tr>
    </w:tbl>
    <w:p w14:paraId="3E0ECF72">
      <w:pPr>
        <w:rPr>
          <w:sz w:val="28"/>
        </w:rPr>
      </w:pPr>
      <w:r>
        <w:rPr>
          <w:rFonts w:hint="eastAsia"/>
          <w:sz w:val="28"/>
        </w:rPr>
        <w:t>二、研究方案</w:t>
      </w:r>
    </w:p>
    <w:tbl>
      <w:tblPr>
        <w:tblStyle w:val="11"/>
        <w:tblW w:w="9525" w:type="dxa"/>
        <w:tblInd w:w="-4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75"/>
        <w:gridCol w:w="3175"/>
        <w:gridCol w:w="3175"/>
      </w:tblGrid>
      <w:tr w14:paraId="786A7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25" w:type="dxa"/>
            <w:gridSpan w:val="3"/>
            <w:noWrap w:val="0"/>
            <w:vAlign w:val="center"/>
          </w:tcPr>
          <w:p w14:paraId="7FD686F8">
            <w:pPr>
              <w:keepNext w:val="0"/>
              <w:keepLines w:val="0"/>
              <w:widowControl/>
              <w:suppressLineNumbers w:val="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版本号：________　版本日期：____年____月____日</w:t>
            </w:r>
          </w:p>
          <w:p w14:paraId="30144DBF">
            <w:pPr>
              <w:keepNext w:val="0"/>
              <w:keepLines w:val="0"/>
              <w:widowControl/>
              <w:suppressLineNumbers w:val="0"/>
              <w:jc w:val="left"/>
              <w:rPr>
                <w:rFonts w:hint="eastAsia" w:ascii="宋体" w:hAnsi="宋体" w:eastAsia="宋体" w:cs="宋体"/>
                <w:b w:val="0"/>
                <w:bCs w:val="0"/>
                <w:sz w:val="21"/>
                <w:szCs w:val="21"/>
                <w:lang w:val="en-US" w:eastAsia="zh-CN"/>
              </w:rPr>
            </w:pPr>
            <w:r>
              <w:rPr>
                <w:rFonts w:hint="eastAsia" w:ascii="宋体" w:hAnsi="宋体" w:eastAsia="宋体" w:cs="宋体"/>
                <w:b/>
                <w:bCs/>
                <w:color w:val="FF0000"/>
                <w:sz w:val="21"/>
                <w:szCs w:val="21"/>
                <w:highlight w:val="yellow"/>
                <w:lang w:val="en-US" w:eastAsia="zh-CN"/>
              </w:rPr>
              <w:t>（版本号及日期须与经伦理委员会最终审批的研究方案一致。正式提交前请删除本提示。）</w:t>
            </w:r>
          </w:p>
        </w:tc>
      </w:tr>
      <w:tr w14:paraId="621B0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5" w:hRule="atLeast"/>
        </w:trPr>
        <w:tc>
          <w:tcPr>
            <w:tcW w:w="9525" w:type="dxa"/>
            <w:gridSpan w:val="3"/>
            <w:noWrap w:val="0"/>
            <w:vAlign w:val="center"/>
          </w:tcPr>
          <w:p w14:paraId="64EF50ED">
            <w:pPr>
              <w:numPr>
                <w:ilvl w:val="0"/>
                <w:numId w:val="2"/>
              </w:numPr>
              <w:spacing w:before="120" w:line="240" w:lineRule="auto"/>
              <w:jc w:val="left"/>
              <w:rPr>
                <w:rFonts w:hint="eastAsia" w:ascii="宋体" w:hAnsi="宋体" w:eastAsia="宋体" w:cs="宋体"/>
                <w:b w:val="0"/>
                <w:bCs w:val="0"/>
                <w:sz w:val="21"/>
                <w:szCs w:val="21"/>
              </w:rPr>
            </w:pPr>
            <w:r>
              <w:rPr>
                <w:rFonts w:hint="eastAsia" w:ascii="宋体" w:hAnsi="宋体" w:eastAsia="宋体" w:cs="宋体"/>
                <w:b w:val="0"/>
                <w:bCs w:val="0"/>
                <w:sz w:val="21"/>
                <w:szCs w:val="21"/>
              </w:rPr>
              <w:t>研究背景</w:t>
            </w:r>
          </w:p>
          <w:p w14:paraId="692BB9AD">
            <w:pPr>
              <w:spacing w:before="120" w:line="240" w:lineRule="auto"/>
              <w:jc w:val="left"/>
              <w:rPr>
                <w:rFonts w:hint="eastAsia" w:ascii="宋体" w:hAnsi="宋体" w:eastAsia="宋体" w:cs="宋体"/>
                <w:b w:val="0"/>
                <w:bCs w:val="0"/>
                <w:color w:val="FF0000"/>
                <w:sz w:val="21"/>
                <w:szCs w:val="21"/>
                <w:highlight w:val="yellow"/>
              </w:rPr>
            </w:pPr>
            <w:r>
              <w:rPr>
                <w:rFonts w:hint="eastAsia" w:ascii="宋体" w:hAnsi="宋体" w:eastAsia="宋体" w:cs="宋体"/>
                <w:b w:val="0"/>
                <w:bCs w:val="0"/>
                <w:color w:val="FF0000"/>
                <w:sz w:val="21"/>
                <w:szCs w:val="21"/>
                <w:highlight w:val="yellow"/>
              </w:rPr>
              <w:t>【请撰写不少于300字。结构建议：本领域流行病学现状及临床需求→本课题所关注的核心科学或临床问题→国内外研究现状及不足→本研究拟采用的干预/方法及其理论依据和前期基础→本研究拟填补的知识或临床实践空白。】</w:t>
            </w:r>
          </w:p>
        </w:tc>
      </w:tr>
      <w:tr w14:paraId="6C650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5" w:hRule="atLeast"/>
        </w:trPr>
        <w:tc>
          <w:tcPr>
            <w:tcW w:w="9525" w:type="dxa"/>
            <w:gridSpan w:val="3"/>
            <w:noWrap w:val="0"/>
            <w:vAlign w:val="center"/>
          </w:tcPr>
          <w:p w14:paraId="650528A4">
            <w:pPr>
              <w:numPr>
                <w:ilvl w:val="0"/>
                <w:numId w:val="2"/>
              </w:numPr>
              <w:spacing w:before="120" w:line="240" w:lineRule="auto"/>
              <w:jc w:val="left"/>
              <w:rPr>
                <w:rFonts w:hint="eastAsia" w:ascii="宋体" w:hAnsi="宋体" w:eastAsia="宋体" w:cs="宋体"/>
                <w:b w:val="0"/>
                <w:bCs w:val="0"/>
                <w:sz w:val="21"/>
                <w:szCs w:val="21"/>
              </w:rPr>
            </w:pPr>
            <w:r>
              <w:rPr>
                <w:rFonts w:hint="eastAsia" w:ascii="宋体" w:hAnsi="宋体" w:eastAsia="宋体" w:cs="宋体"/>
                <w:b w:val="0"/>
                <w:bCs w:val="0"/>
                <w:sz w:val="21"/>
                <w:szCs w:val="21"/>
              </w:rPr>
              <w:t>研究内容</w:t>
            </w:r>
          </w:p>
          <w:p w14:paraId="1E9010AB">
            <w:pPr>
              <w:spacing w:before="120" w:line="240" w:lineRule="auto"/>
              <w:jc w:val="left"/>
              <w:rPr>
                <w:rFonts w:hint="eastAsia" w:ascii="宋体" w:hAnsi="宋体" w:eastAsia="宋体" w:cs="宋体"/>
                <w:b w:val="0"/>
                <w:bCs w:val="0"/>
                <w:sz w:val="21"/>
                <w:szCs w:val="21"/>
              </w:rPr>
            </w:pPr>
            <w:r>
              <w:rPr>
                <w:rFonts w:hint="eastAsia" w:ascii="宋体" w:hAnsi="宋体" w:eastAsia="宋体" w:cs="宋体"/>
                <w:b w:val="0"/>
                <w:bCs w:val="0"/>
                <w:strike w:val="0"/>
                <w:dstrike w:val="0"/>
                <w:color w:val="FF0000"/>
                <w:sz w:val="21"/>
                <w:szCs w:val="21"/>
                <w:highlight w:val="yellow"/>
              </w:rPr>
              <w:t>【请概括说明本研究的主要范围和核心问题，应体现研究的整体框架和主要研究维度。建议2-3句话或3-4个要点，保持概括性，具体细节留给后续章节展开。】</w:t>
            </w:r>
          </w:p>
        </w:tc>
      </w:tr>
      <w:tr w14:paraId="5A9C9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0" w:hRule="atLeast"/>
        </w:trPr>
        <w:tc>
          <w:tcPr>
            <w:tcW w:w="9525" w:type="dxa"/>
            <w:gridSpan w:val="3"/>
            <w:noWrap w:val="0"/>
            <w:vAlign w:val="center"/>
          </w:tcPr>
          <w:p w14:paraId="3BA8984A">
            <w:pPr>
              <w:numPr>
                <w:ilvl w:val="0"/>
                <w:numId w:val="2"/>
              </w:numPr>
              <w:spacing w:before="120" w:line="240" w:lineRule="auto"/>
              <w:jc w:val="left"/>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研究目</w:t>
            </w:r>
            <w:r>
              <w:rPr>
                <w:rFonts w:hint="eastAsia" w:ascii="宋体" w:hAnsi="宋体" w:cs="宋体"/>
                <w:b w:val="0"/>
                <w:bCs w:val="0"/>
                <w:color w:val="000000"/>
                <w:sz w:val="21"/>
                <w:szCs w:val="21"/>
                <w:lang w:val="en-US" w:eastAsia="zh-CN"/>
              </w:rPr>
              <w:t>标</w:t>
            </w:r>
            <w:r>
              <w:rPr>
                <w:rFonts w:hint="eastAsia" w:ascii="宋体" w:hAnsi="宋体" w:eastAsia="宋体" w:cs="宋体"/>
                <w:b w:val="0"/>
                <w:bCs w:val="0"/>
                <w:color w:val="000000"/>
                <w:sz w:val="21"/>
                <w:szCs w:val="21"/>
              </w:rPr>
              <w:t>与研究假设</w:t>
            </w:r>
          </w:p>
          <w:p w14:paraId="21A87869">
            <w:pPr>
              <w:numPr>
                <w:ilvl w:val="0"/>
                <w:numId w:val="0"/>
              </w:numPr>
              <w:spacing w:line="240" w:lineRule="auto"/>
              <w:jc w:val="left"/>
              <w:rPr>
                <w:rFonts w:hint="eastAsia" w:ascii="宋体" w:hAnsi="宋体" w:eastAsia="宋体" w:cs="宋体"/>
                <w:b w:val="0"/>
                <w:bCs w:val="0"/>
                <w:color w:val="FF0000"/>
                <w:sz w:val="21"/>
                <w:szCs w:val="21"/>
                <w:highlight w:val="yellow"/>
                <w:lang w:val="en-US" w:eastAsia="zh-CN"/>
              </w:rPr>
            </w:pPr>
            <w:r>
              <w:rPr>
                <w:rFonts w:hint="eastAsia" w:ascii="宋体" w:hAnsi="宋体" w:eastAsia="宋体" w:cs="宋体"/>
                <w:b w:val="0"/>
                <w:bCs w:val="0"/>
                <w:color w:val="FF0000"/>
                <w:sz w:val="21"/>
                <w:szCs w:val="21"/>
                <w:highlight w:val="yellow"/>
                <w:lang w:val="en-US" w:eastAsia="zh-CN"/>
              </w:rPr>
              <w:t>1. 研究目的</w:t>
            </w:r>
          </w:p>
          <w:p w14:paraId="59552B44">
            <w:pPr>
              <w:numPr>
                <w:ilvl w:val="0"/>
                <w:numId w:val="0"/>
              </w:numPr>
              <w:spacing w:line="240" w:lineRule="auto"/>
              <w:jc w:val="left"/>
              <w:rPr>
                <w:rFonts w:hint="eastAsia" w:ascii="宋体" w:hAnsi="宋体" w:eastAsia="宋体" w:cs="宋体"/>
                <w:b w:val="0"/>
                <w:bCs w:val="0"/>
                <w:color w:val="FF0000"/>
                <w:sz w:val="21"/>
                <w:szCs w:val="21"/>
                <w:highlight w:val="yellow"/>
                <w:lang w:val="en-US" w:eastAsia="zh-CN"/>
              </w:rPr>
            </w:pPr>
            <w:r>
              <w:rPr>
                <w:rFonts w:hint="eastAsia" w:ascii="宋体" w:hAnsi="宋体" w:eastAsia="宋体" w:cs="宋体"/>
                <w:b w:val="0"/>
                <w:bCs w:val="0"/>
                <w:color w:val="FF0000"/>
                <w:sz w:val="21"/>
                <w:szCs w:val="21"/>
                <w:highlight w:val="yellow"/>
                <w:lang w:val="en-US" w:eastAsia="zh-CN"/>
              </w:rPr>
              <w:t>【请用概括性、方向性的语言描述本研究要解决的核心科学问题或临床问题，以及要达到的总体目标。应体现研究动机和最终目的，避免直接罗列测量指标。示例：“评价血液灌流联合血液透析对维持性血液透析患者中大分子毒素的清除效果及临床获益。”】</w:t>
            </w:r>
          </w:p>
          <w:p w14:paraId="350FAFAD">
            <w:pPr>
              <w:numPr>
                <w:ilvl w:val="0"/>
                <w:numId w:val="0"/>
              </w:numPr>
              <w:spacing w:line="240" w:lineRule="auto"/>
              <w:jc w:val="left"/>
              <w:rPr>
                <w:rFonts w:hint="eastAsia" w:ascii="宋体" w:hAnsi="宋体" w:eastAsia="宋体" w:cs="宋体"/>
                <w:b w:val="0"/>
                <w:bCs w:val="0"/>
                <w:color w:val="FF0000"/>
                <w:sz w:val="21"/>
                <w:szCs w:val="21"/>
                <w:highlight w:val="yellow"/>
                <w:lang w:val="en-US" w:eastAsia="zh-CN"/>
              </w:rPr>
            </w:pPr>
          </w:p>
          <w:p w14:paraId="7F16930C">
            <w:pPr>
              <w:numPr>
                <w:ilvl w:val="0"/>
                <w:numId w:val="0"/>
              </w:numPr>
              <w:spacing w:line="240" w:lineRule="auto"/>
              <w:jc w:val="left"/>
              <w:rPr>
                <w:rFonts w:hint="eastAsia" w:ascii="宋体" w:hAnsi="宋体" w:eastAsia="宋体" w:cs="宋体"/>
                <w:b w:val="0"/>
                <w:bCs w:val="0"/>
                <w:color w:val="FF0000"/>
                <w:sz w:val="21"/>
                <w:szCs w:val="21"/>
                <w:highlight w:val="yellow"/>
                <w:lang w:val="en-US" w:eastAsia="zh-CN"/>
              </w:rPr>
            </w:pPr>
            <w:r>
              <w:rPr>
                <w:rFonts w:hint="eastAsia" w:ascii="宋体" w:hAnsi="宋体" w:eastAsia="宋体" w:cs="宋体"/>
                <w:b w:val="0"/>
                <w:bCs w:val="0"/>
                <w:color w:val="FF0000"/>
                <w:sz w:val="21"/>
                <w:szCs w:val="21"/>
                <w:highlight w:val="yellow"/>
                <w:lang w:val="en-US" w:eastAsia="zh-CN"/>
              </w:rPr>
              <w:t>主要目的：</w:t>
            </w:r>
          </w:p>
          <w:p w14:paraId="0B5AE30F">
            <w:pPr>
              <w:numPr>
                <w:ilvl w:val="0"/>
                <w:numId w:val="0"/>
              </w:numPr>
              <w:spacing w:line="240" w:lineRule="auto"/>
              <w:jc w:val="left"/>
              <w:rPr>
                <w:rFonts w:hint="eastAsia" w:ascii="宋体" w:hAnsi="宋体" w:eastAsia="宋体" w:cs="宋体"/>
                <w:b w:val="0"/>
                <w:bCs w:val="0"/>
                <w:color w:val="FF0000"/>
                <w:sz w:val="21"/>
                <w:szCs w:val="21"/>
                <w:highlight w:val="yellow"/>
                <w:lang w:val="en-US" w:eastAsia="zh-CN"/>
              </w:rPr>
            </w:pPr>
          </w:p>
          <w:p w14:paraId="0F2701FB">
            <w:pPr>
              <w:numPr>
                <w:ilvl w:val="0"/>
                <w:numId w:val="0"/>
              </w:numPr>
              <w:spacing w:line="240" w:lineRule="auto"/>
              <w:jc w:val="left"/>
              <w:rPr>
                <w:rFonts w:hint="eastAsia" w:ascii="宋体" w:hAnsi="宋体" w:eastAsia="宋体" w:cs="宋体"/>
                <w:b w:val="0"/>
                <w:bCs w:val="0"/>
                <w:color w:val="FF0000"/>
                <w:sz w:val="21"/>
                <w:szCs w:val="21"/>
                <w:highlight w:val="yellow"/>
                <w:lang w:val="en-US" w:eastAsia="zh-CN"/>
              </w:rPr>
            </w:pPr>
          </w:p>
          <w:p w14:paraId="0D9FA202">
            <w:pPr>
              <w:numPr>
                <w:ilvl w:val="0"/>
                <w:numId w:val="0"/>
              </w:numPr>
              <w:spacing w:line="240" w:lineRule="auto"/>
              <w:jc w:val="left"/>
              <w:rPr>
                <w:rFonts w:hint="eastAsia" w:ascii="宋体" w:hAnsi="宋体" w:eastAsia="宋体" w:cs="宋体"/>
                <w:b w:val="0"/>
                <w:bCs w:val="0"/>
                <w:color w:val="FF0000"/>
                <w:sz w:val="21"/>
                <w:szCs w:val="21"/>
                <w:highlight w:val="yellow"/>
                <w:lang w:val="en-US" w:eastAsia="zh-CN"/>
              </w:rPr>
            </w:pPr>
            <w:r>
              <w:rPr>
                <w:rFonts w:hint="eastAsia" w:ascii="宋体" w:hAnsi="宋体" w:eastAsia="宋体" w:cs="宋体"/>
                <w:b w:val="0"/>
                <w:bCs w:val="0"/>
                <w:color w:val="FF0000"/>
                <w:sz w:val="21"/>
                <w:szCs w:val="21"/>
                <w:highlight w:val="yellow"/>
                <w:lang w:val="en-US" w:eastAsia="zh-CN"/>
              </w:rPr>
              <w:t>次要目的：</w:t>
            </w:r>
          </w:p>
          <w:p w14:paraId="1DCC5819">
            <w:pPr>
              <w:numPr>
                <w:ilvl w:val="0"/>
                <w:numId w:val="0"/>
              </w:numPr>
              <w:spacing w:line="240" w:lineRule="auto"/>
              <w:jc w:val="left"/>
              <w:rPr>
                <w:rFonts w:hint="eastAsia" w:ascii="宋体" w:hAnsi="宋体" w:eastAsia="宋体" w:cs="宋体"/>
                <w:b w:val="0"/>
                <w:bCs w:val="0"/>
                <w:color w:val="FF0000"/>
                <w:sz w:val="21"/>
                <w:szCs w:val="21"/>
                <w:highlight w:val="yellow"/>
                <w:lang w:val="en-US" w:eastAsia="zh-CN"/>
              </w:rPr>
            </w:pPr>
          </w:p>
          <w:p w14:paraId="36C5B6A4">
            <w:pPr>
              <w:numPr>
                <w:ilvl w:val="0"/>
                <w:numId w:val="0"/>
              </w:numPr>
              <w:spacing w:line="240" w:lineRule="auto"/>
              <w:jc w:val="left"/>
              <w:rPr>
                <w:rFonts w:hint="eastAsia" w:ascii="宋体" w:hAnsi="宋体" w:eastAsia="宋体" w:cs="宋体"/>
                <w:b w:val="0"/>
                <w:bCs w:val="0"/>
                <w:color w:val="FF0000"/>
                <w:sz w:val="21"/>
                <w:szCs w:val="21"/>
                <w:highlight w:val="yellow"/>
                <w:lang w:val="en-US" w:eastAsia="zh-CN"/>
              </w:rPr>
            </w:pPr>
            <w:r>
              <w:rPr>
                <w:rFonts w:hint="eastAsia" w:ascii="宋体" w:hAnsi="宋体" w:eastAsia="宋体" w:cs="宋体"/>
                <w:b w:val="0"/>
                <w:bCs w:val="0"/>
                <w:color w:val="FF0000"/>
                <w:sz w:val="21"/>
                <w:szCs w:val="21"/>
                <w:highlight w:val="yellow"/>
                <w:lang w:val="en-US" w:eastAsia="zh-CN"/>
              </w:rPr>
              <w:t>（1）</w:t>
            </w:r>
          </w:p>
          <w:p w14:paraId="29D7DF3B">
            <w:pPr>
              <w:numPr>
                <w:ilvl w:val="0"/>
                <w:numId w:val="0"/>
              </w:numPr>
              <w:spacing w:line="240" w:lineRule="auto"/>
              <w:jc w:val="left"/>
              <w:rPr>
                <w:rFonts w:hint="eastAsia" w:ascii="宋体" w:hAnsi="宋体" w:eastAsia="宋体" w:cs="宋体"/>
                <w:b w:val="0"/>
                <w:bCs w:val="0"/>
                <w:color w:val="FF0000"/>
                <w:sz w:val="21"/>
                <w:szCs w:val="21"/>
                <w:highlight w:val="yellow"/>
                <w:lang w:val="en-US" w:eastAsia="zh-CN"/>
              </w:rPr>
            </w:pPr>
            <w:r>
              <w:rPr>
                <w:rFonts w:hint="eastAsia" w:ascii="宋体" w:hAnsi="宋体" w:eastAsia="宋体" w:cs="宋体"/>
                <w:b w:val="0"/>
                <w:bCs w:val="0"/>
                <w:color w:val="FF0000"/>
                <w:sz w:val="21"/>
                <w:szCs w:val="21"/>
                <w:highlight w:val="yellow"/>
                <w:lang w:val="en-US" w:eastAsia="zh-CN"/>
              </w:rPr>
              <w:t>（2）</w:t>
            </w:r>
          </w:p>
          <w:p w14:paraId="34EFDCBF">
            <w:pPr>
              <w:numPr>
                <w:ilvl w:val="0"/>
                <w:numId w:val="0"/>
              </w:numPr>
              <w:spacing w:line="240" w:lineRule="auto"/>
              <w:jc w:val="left"/>
              <w:rPr>
                <w:rFonts w:hint="eastAsia" w:ascii="宋体" w:hAnsi="宋体" w:eastAsia="宋体" w:cs="宋体"/>
                <w:b w:val="0"/>
                <w:bCs w:val="0"/>
                <w:color w:val="FF0000"/>
                <w:sz w:val="21"/>
                <w:szCs w:val="21"/>
                <w:highlight w:val="yellow"/>
                <w:lang w:val="en-US" w:eastAsia="zh-CN"/>
              </w:rPr>
            </w:pPr>
            <w:r>
              <w:rPr>
                <w:rFonts w:hint="eastAsia" w:ascii="宋体" w:hAnsi="宋体" w:eastAsia="宋体" w:cs="宋体"/>
                <w:b w:val="0"/>
                <w:bCs w:val="0"/>
                <w:color w:val="FF0000"/>
                <w:sz w:val="21"/>
                <w:szCs w:val="21"/>
                <w:highlight w:val="yellow"/>
                <w:lang w:val="en-US" w:eastAsia="zh-CN"/>
              </w:rPr>
              <w:t>（3）</w:t>
            </w:r>
          </w:p>
          <w:p w14:paraId="23748F77">
            <w:pPr>
              <w:numPr>
                <w:ilvl w:val="0"/>
                <w:numId w:val="0"/>
              </w:numPr>
              <w:spacing w:line="240" w:lineRule="auto"/>
              <w:jc w:val="left"/>
              <w:rPr>
                <w:rFonts w:hint="eastAsia" w:ascii="宋体" w:hAnsi="宋体" w:eastAsia="宋体" w:cs="宋体"/>
                <w:b w:val="0"/>
                <w:bCs w:val="0"/>
                <w:color w:val="FF0000"/>
                <w:sz w:val="21"/>
                <w:szCs w:val="21"/>
                <w:highlight w:val="yellow"/>
                <w:lang w:val="en-US" w:eastAsia="zh-CN"/>
              </w:rPr>
            </w:pPr>
          </w:p>
          <w:p w14:paraId="3F714093">
            <w:pPr>
              <w:numPr>
                <w:ilvl w:val="0"/>
                <w:numId w:val="0"/>
              </w:numPr>
              <w:spacing w:line="240" w:lineRule="auto"/>
              <w:jc w:val="left"/>
              <w:rPr>
                <w:rFonts w:hint="eastAsia" w:ascii="宋体" w:hAnsi="宋体" w:eastAsia="宋体" w:cs="宋体"/>
                <w:b w:val="0"/>
                <w:bCs w:val="0"/>
                <w:color w:val="FF0000"/>
                <w:sz w:val="21"/>
                <w:szCs w:val="21"/>
                <w:highlight w:val="yellow"/>
                <w:lang w:val="en-US" w:eastAsia="zh-CN"/>
              </w:rPr>
            </w:pPr>
            <w:r>
              <w:rPr>
                <w:rFonts w:hint="eastAsia" w:ascii="宋体" w:hAnsi="宋体" w:eastAsia="宋体" w:cs="宋体"/>
                <w:b w:val="0"/>
                <w:bCs w:val="0"/>
                <w:color w:val="FF0000"/>
                <w:sz w:val="21"/>
                <w:szCs w:val="21"/>
                <w:highlight w:val="yellow"/>
                <w:lang w:val="en-US" w:eastAsia="zh-CN"/>
              </w:rPr>
              <w:t>2. 研究假设</w:t>
            </w:r>
          </w:p>
          <w:p w14:paraId="03094888">
            <w:pPr>
              <w:numPr>
                <w:ilvl w:val="0"/>
                <w:numId w:val="0"/>
              </w:numPr>
              <w:spacing w:line="240" w:lineRule="auto"/>
              <w:jc w:val="left"/>
              <w:rPr>
                <w:rFonts w:hint="eastAsia" w:ascii="宋体" w:hAnsi="宋体" w:eastAsia="宋体" w:cs="宋体"/>
                <w:b w:val="0"/>
                <w:bCs w:val="0"/>
                <w:color w:val="000000"/>
                <w:sz w:val="21"/>
                <w:szCs w:val="21"/>
                <w:lang w:val="en-US" w:eastAsia="zh-CN"/>
              </w:rPr>
            </w:pPr>
            <w:r>
              <w:rPr>
                <w:rFonts w:hint="eastAsia" w:ascii="宋体" w:hAnsi="宋体" w:eastAsia="宋体" w:cs="宋体"/>
                <w:b w:val="0"/>
                <w:bCs w:val="0"/>
                <w:color w:val="FF0000"/>
                <w:sz w:val="21"/>
                <w:szCs w:val="21"/>
                <w:highlight w:val="yellow"/>
                <w:lang w:val="en-US" w:eastAsia="zh-CN"/>
              </w:rPr>
              <w:t>【请明确提出本研究的科学假设，须清晰、可验证，并与研究目的逻辑一致。示例：“假设维持性血液透析患者接受常规血液透析联合血液灌流治疗12周后，其血清IL-6水平较基线下降率优于单纯血液透析治疗。”】</w:t>
            </w:r>
          </w:p>
        </w:tc>
      </w:tr>
      <w:tr w14:paraId="1896D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0" w:hRule="atLeast"/>
        </w:trPr>
        <w:tc>
          <w:tcPr>
            <w:tcW w:w="9525" w:type="dxa"/>
            <w:gridSpan w:val="3"/>
            <w:noWrap w:val="0"/>
            <w:vAlign w:val="center"/>
          </w:tcPr>
          <w:p w14:paraId="7F1E90BE">
            <w:pPr>
              <w:numPr>
                <w:ilvl w:val="0"/>
                <w:numId w:val="2"/>
              </w:numPr>
              <w:spacing w:before="120" w:line="240" w:lineRule="auto"/>
              <w:jc w:val="left"/>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研究设计</w:t>
            </w:r>
            <w:r>
              <w:rPr>
                <w:rFonts w:hint="eastAsia" w:ascii="宋体" w:hAnsi="宋体" w:eastAsia="宋体" w:cs="宋体"/>
                <w:b/>
                <w:bCs/>
                <w:color w:val="FF0000"/>
                <w:sz w:val="21"/>
                <w:szCs w:val="21"/>
                <w:highlight w:val="yellow"/>
                <w:lang w:eastAsia="zh-CN"/>
              </w:rPr>
              <w:t>（</w:t>
            </w:r>
            <w:r>
              <w:rPr>
                <w:rFonts w:hint="eastAsia" w:ascii="宋体" w:hAnsi="宋体" w:eastAsia="宋体" w:cs="宋体"/>
                <w:b/>
                <w:bCs/>
                <w:color w:val="FF0000"/>
                <w:sz w:val="21"/>
                <w:szCs w:val="21"/>
                <w:highlight w:val="yellow"/>
                <w:lang w:val="en-US" w:eastAsia="zh-CN"/>
              </w:rPr>
              <w:t>和科室老师讨论确定</w:t>
            </w:r>
            <w:r>
              <w:rPr>
                <w:rFonts w:hint="eastAsia" w:ascii="宋体" w:hAnsi="宋体" w:eastAsia="宋体" w:cs="宋体"/>
                <w:b/>
                <w:bCs/>
                <w:color w:val="FF0000"/>
                <w:sz w:val="21"/>
                <w:szCs w:val="21"/>
                <w:highlight w:val="yellow"/>
                <w:lang w:eastAsia="zh-CN"/>
              </w:rPr>
              <w:t>）</w:t>
            </w:r>
          </w:p>
          <w:p w14:paraId="7D163BAD">
            <w:pPr>
              <w:spacing w:before="120" w:line="240" w:lineRule="auto"/>
              <w:jc w:val="left"/>
              <w:rPr>
                <w:rFonts w:hint="eastAsia" w:ascii="宋体" w:hAnsi="宋体" w:eastAsia="宋体" w:cs="宋体"/>
                <w:b w:val="0"/>
                <w:bCs w:val="0"/>
                <w:strike w:val="0"/>
                <w:dstrike w:val="0"/>
                <w:color w:val="FF0000"/>
                <w:sz w:val="21"/>
                <w:szCs w:val="21"/>
                <w:highlight w:val="yellow"/>
              </w:rPr>
            </w:pPr>
            <w:r>
              <w:rPr>
                <w:rFonts w:hint="eastAsia" w:ascii="宋体" w:hAnsi="宋体" w:eastAsia="宋体" w:cs="宋体"/>
                <w:b w:val="0"/>
                <w:bCs w:val="0"/>
                <w:strike w:val="0"/>
                <w:dstrike w:val="0"/>
                <w:color w:val="FF0000"/>
                <w:sz w:val="21"/>
                <w:szCs w:val="21"/>
                <w:highlight w:val="yellow"/>
              </w:rPr>
              <w:t>【请说明以下要素：】</w:t>
            </w:r>
          </w:p>
          <w:p w14:paraId="348B3960">
            <w:pPr>
              <w:spacing w:before="120" w:line="240" w:lineRule="auto"/>
              <w:jc w:val="left"/>
              <w:rPr>
                <w:rFonts w:hint="eastAsia" w:ascii="宋体" w:hAnsi="宋体" w:eastAsia="宋体" w:cs="宋体"/>
                <w:b w:val="0"/>
                <w:bCs w:val="0"/>
                <w:strike w:val="0"/>
                <w:dstrike w:val="0"/>
                <w:color w:val="FF0000"/>
                <w:sz w:val="21"/>
                <w:szCs w:val="21"/>
                <w:highlight w:val="yellow"/>
              </w:rPr>
            </w:pPr>
            <w:r>
              <w:rPr>
                <w:rFonts w:hint="eastAsia" w:ascii="宋体" w:hAnsi="宋体" w:eastAsia="宋体" w:cs="宋体"/>
                <w:b w:val="0"/>
                <w:bCs w:val="0"/>
                <w:strike w:val="0"/>
                <w:dstrike w:val="0"/>
                <w:color w:val="FF0000"/>
                <w:sz w:val="21"/>
                <w:szCs w:val="21"/>
                <w:highlight w:val="yellow"/>
              </w:rPr>
              <w:t>研究设计类型： □ 随机对照试验 □ 非随机对照试验 □ 队列研究 □ 病例对照研究 □ 横断面研究 □ 病例系列报告 □ 其他（请注明：________）</w:t>
            </w:r>
          </w:p>
          <w:p w14:paraId="226B65F9">
            <w:pPr>
              <w:spacing w:before="120" w:line="240" w:lineRule="auto"/>
              <w:jc w:val="left"/>
              <w:rPr>
                <w:rFonts w:hint="eastAsia" w:ascii="宋体" w:hAnsi="宋体" w:eastAsia="宋体" w:cs="宋体"/>
                <w:b w:val="0"/>
                <w:bCs w:val="0"/>
                <w:strike w:val="0"/>
                <w:dstrike w:val="0"/>
                <w:color w:val="FF0000"/>
                <w:sz w:val="21"/>
                <w:szCs w:val="21"/>
                <w:highlight w:val="yellow"/>
              </w:rPr>
            </w:pPr>
            <w:r>
              <w:rPr>
                <w:rFonts w:hint="eastAsia" w:ascii="宋体" w:hAnsi="宋体" w:eastAsia="宋体" w:cs="宋体"/>
                <w:b w:val="0"/>
                <w:bCs w:val="0"/>
                <w:strike w:val="0"/>
                <w:dstrike w:val="0"/>
                <w:color w:val="FF0000"/>
                <w:sz w:val="21"/>
                <w:szCs w:val="21"/>
                <w:highlight w:val="yellow"/>
              </w:rPr>
              <w:t xml:space="preserve">对照设置： 对照组类型（□ 安慰剂对照 □ 空白对照 </w:t>
            </w:r>
            <w:r>
              <w:rPr>
                <w:rFonts w:hint="eastAsia" w:ascii="宋体" w:hAnsi="宋体" w:cs="宋体"/>
                <w:b w:val="0"/>
                <w:bCs w:val="0"/>
                <w:strike w:val="0"/>
                <w:dstrike w:val="0"/>
                <w:color w:val="FF0000"/>
                <w:sz w:val="21"/>
                <w:szCs w:val="21"/>
                <w:highlight w:val="yellow"/>
                <w:lang w:eastAsia="zh-CN"/>
              </w:rPr>
              <w:t>□</w:t>
            </w:r>
            <w:r>
              <w:rPr>
                <w:rFonts w:hint="eastAsia" w:ascii="宋体" w:hAnsi="宋体" w:eastAsia="宋体" w:cs="宋体"/>
                <w:b w:val="0"/>
                <w:bCs w:val="0"/>
                <w:strike w:val="0"/>
                <w:dstrike w:val="0"/>
                <w:color w:val="FF0000"/>
                <w:sz w:val="21"/>
                <w:szCs w:val="21"/>
                <w:highlight w:val="yellow"/>
              </w:rPr>
              <w:t xml:space="preserve"> 阳性对照），如为随机对照，说明随机化方法及分组比例</w:t>
            </w:r>
          </w:p>
          <w:p w14:paraId="58A7CE7D">
            <w:pPr>
              <w:spacing w:before="120" w:line="240" w:lineRule="auto"/>
              <w:jc w:val="left"/>
              <w:rPr>
                <w:rFonts w:hint="eastAsia" w:ascii="宋体" w:hAnsi="宋体" w:eastAsia="宋体" w:cs="宋体"/>
                <w:b w:val="0"/>
                <w:bCs w:val="0"/>
                <w:strike w:val="0"/>
                <w:dstrike w:val="0"/>
                <w:color w:val="FF0000"/>
                <w:sz w:val="21"/>
                <w:szCs w:val="21"/>
                <w:highlight w:val="yellow"/>
              </w:rPr>
            </w:pPr>
            <w:r>
              <w:rPr>
                <w:rFonts w:hint="eastAsia" w:ascii="宋体" w:hAnsi="宋体" w:eastAsia="宋体" w:cs="宋体"/>
                <w:b w:val="0"/>
                <w:bCs w:val="0"/>
                <w:strike w:val="0"/>
                <w:dstrike w:val="0"/>
                <w:color w:val="FF0000"/>
                <w:sz w:val="21"/>
                <w:szCs w:val="21"/>
                <w:highlight w:val="yellow"/>
              </w:rPr>
              <w:t>研究周期： 总时长____个月（含筛选期____周、干预期____周、随访期____周）</w:t>
            </w:r>
          </w:p>
          <w:p w14:paraId="7A03BD54">
            <w:pPr>
              <w:spacing w:before="120" w:line="240" w:lineRule="auto"/>
              <w:jc w:val="left"/>
              <w:rPr>
                <w:rFonts w:hint="eastAsia" w:ascii="宋体" w:hAnsi="宋体" w:eastAsia="宋体" w:cs="宋体"/>
                <w:b w:val="0"/>
                <w:bCs w:val="0"/>
                <w:strike w:val="0"/>
                <w:dstrike w:val="0"/>
                <w:color w:val="FF0000"/>
                <w:sz w:val="21"/>
                <w:szCs w:val="21"/>
                <w:highlight w:val="yellow"/>
              </w:rPr>
            </w:pPr>
            <w:r>
              <w:rPr>
                <w:rFonts w:hint="eastAsia" w:ascii="宋体" w:hAnsi="宋体" w:eastAsia="宋体" w:cs="宋体"/>
                <w:b w:val="0"/>
                <w:bCs w:val="0"/>
                <w:strike w:val="0"/>
                <w:dstrike w:val="0"/>
                <w:color w:val="FF0000"/>
                <w:sz w:val="21"/>
                <w:szCs w:val="21"/>
                <w:highlight w:val="yellow"/>
              </w:rPr>
              <w:t>核心研究终点与安全性概述： 简述主要终点指标及安全性观察框架（详见第八条、第九条）</w:t>
            </w:r>
          </w:p>
          <w:p w14:paraId="7533743D">
            <w:pPr>
              <w:spacing w:before="120" w:line="240" w:lineRule="auto"/>
              <w:jc w:val="left"/>
              <w:rPr>
                <w:rFonts w:hint="eastAsia" w:ascii="宋体" w:hAnsi="宋体" w:eastAsia="宋体" w:cs="宋体"/>
                <w:b w:val="0"/>
                <w:bCs w:val="0"/>
                <w:strike w:val="0"/>
                <w:dstrike w:val="0"/>
                <w:color w:val="FF0000"/>
                <w:sz w:val="21"/>
                <w:szCs w:val="21"/>
                <w:highlight w:val="yellow"/>
              </w:rPr>
            </w:pPr>
          </w:p>
          <w:p w14:paraId="0D23D43F">
            <w:pPr>
              <w:spacing w:before="120" w:line="240" w:lineRule="auto"/>
              <w:jc w:val="left"/>
              <w:rPr>
                <w:rFonts w:hint="eastAsia" w:ascii="宋体" w:hAnsi="宋体" w:eastAsia="宋体" w:cs="宋体"/>
                <w:b w:val="0"/>
                <w:bCs w:val="0"/>
                <w:strike w:val="0"/>
                <w:dstrike w:val="0"/>
                <w:color w:val="FF0000"/>
                <w:sz w:val="21"/>
                <w:szCs w:val="21"/>
                <w:highlight w:val="yellow"/>
              </w:rPr>
            </w:pPr>
          </w:p>
          <w:p w14:paraId="77F0DF12">
            <w:pPr>
              <w:spacing w:before="120" w:line="240" w:lineRule="auto"/>
              <w:jc w:val="left"/>
              <w:rPr>
                <w:rFonts w:hint="eastAsia" w:ascii="宋体" w:hAnsi="宋体" w:eastAsia="宋体" w:cs="宋体"/>
                <w:b w:val="0"/>
                <w:bCs w:val="0"/>
                <w:strike w:val="0"/>
                <w:dstrike w:val="0"/>
                <w:color w:val="FF0000"/>
                <w:sz w:val="21"/>
                <w:szCs w:val="21"/>
                <w:highlight w:val="yellow"/>
              </w:rPr>
            </w:pPr>
          </w:p>
          <w:p w14:paraId="66B72362">
            <w:pPr>
              <w:spacing w:before="120" w:line="240" w:lineRule="auto"/>
              <w:jc w:val="left"/>
              <w:rPr>
                <w:rFonts w:hint="eastAsia" w:ascii="宋体" w:hAnsi="宋体" w:eastAsia="宋体" w:cs="宋体"/>
                <w:b w:val="0"/>
                <w:bCs w:val="0"/>
                <w:strike w:val="0"/>
                <w:dstrike w:val="0"/>
                <w:color w:val="FF0000"/>
                <w:sz w:val="21"/>
                <w:szCs w:val="21"/>
                <w:highlight w:val="yellow"/>
              </w:rPr>
            </w:pPr>
          </w:p>
          <w:p w14:paraId="023707BF">
            <w:pPr>
              <w:spacing w:before="120" w:line="240" w:lineRule="auto"/>
              <w:jc w:val="left"/>
              <w:rPr>
                <w:rFonts w:hint="eastAsia" w:ascii="宋体" w:hAnsi="宋体" w:eastAsia="宋体" w:cs="宋体"/>
                <w:b w:val="0"/>
                <w:bCs w:val="0"/>
                <w:strike w:val="0"/>
                <w:dstrike w:val="0"/>
                <w:color w:val="FF0000"/>
                <w:sz w:val="21"/>
                <w:szCs w:val="21"/>
                <w:highlight w:val="yellow"/>
              </w:rPr>
            </w:pPr>
          </w:p>
          <w:p w14:paraId="66FD111D">
            <w:pPr>
              <w:spacing w:before="120" w:line="240" w:lineRule="auto"/>
              <w:jc w:val="left"/>
              <w:rPr>
                <w:rFonts w:hint="eastAsia" w:ascii="宋体" w:hAnsi="宋体" w:eastAsia="宋体" w:cs="宋体"/>
                <w:b w:val="0"/>
                <w:bCs w:val="0"/>
                <w:strike w:val="0"/>
                <w:dstrike w:val="0"/>
                <w:color w:val="FF0000"/>
                <w:sz w:val="21"/>
                <w:szCs w:val="21"/>
                <w:highlight w:val="yellow"/>
              </w:rPr>
            </w:pPr>
          </w:p>
        </w:tc>
      </w:tr>
      <w:tr w14:paraId="53A7E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2" w:hRule="atLeast"/>
        </w:trPr>
        <w:tc>
          <w:tcPr>
            <w:tcW w:w="9525" w:type="dxa"/>
            <w:gridSpan w:val="3"/>
            <w:noWrap w:val="0"/>
            <w:vAlign w:val="center"/>
          </w:tcPr>
          <w:p w14:paraId="38477843">
            <w:pPr>
              <w:numPr>
                <w:ilvl w:val="0"/>
                <w:numId w:val="2"/>
              </w:numPr>
              <w:spacing w:before="120" w:line="240" w:lineRule="auto"/>
              <w:jc w:val="left"/>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lang w:val="en-US" w:eastAsia="zh-CN"/>
              </w:rPr>
              <w:t>研究对象</w:t>
            </w:r>
            <w:r>
              <w:rPr>
                <w:rFonts w:hint="eastAsia" w:ascii="宋体" w:hAnsi="宋体" w:eastAsia="宋体" w:cs="宋体"/>
                <w:b w:val="0"/>
                <w:bCs w:val="0"/>
                <w:color w:val="FF0000"/>
                <w:sz w:val="21"/>
                <w:szCs w:val="21"/>
                <w:highlight w:val="yellow"/>
                <w:lang w:eastAsia="zh-CN"/>
              </w:rPr>
              <w:t>（</w:t>
            </w:r>
            <w:r>
              <w:rPr>
                <w:rFonts w:hint="eastAsia" w:ascii="宋体" w:hAnsi="宋体" w:eastAsia="宋体" w:cs="宋体"/>
                <w:b w:val="0"/>
                <w:bCs w:val="0"/>
                <w:color w:val="FF0000"/>
                <w:sz w:val="21"/>
                <w:szCs w:val="21"/>
                <w:highlight w:val="yellow"/>
                <w:lang w:val="en-US" w:eastAsia="zh-CN"/>
              </w:rPr>
              <w:t>根据实际情况进行增减</w:t>
            </w:r>
            <w:r>
              <w:rPr>
                <w:rFonts w:hint="eastAsia" w:ascii="宋体" w:hAnsi="宋体" w:eastAsia="宋体" w:cs="宋体"/>
                <w:b w:val="0"/>
                <w:bCs w:val="0"/>
                <w:color w:val="FF0000"/>
                <w:sz w:val="21"/>
                <w:szCs w:val="21"/>
                <w:highlight w:val="yellow"/>
                <w:lang w:eastAsia="zh-CN"/>
              </w:rPr>
              <w:t>）</w:t>
            </w:r>
          </w:p>
          <w:p w14:paraId="6012C64B">
            <w:pPr>
              <w:numPr>
                <w:ilvl w:val="0"/>
                <w:numId w:val="0"/>
              </w:numPr>
              <w:spacing w:before="120" w:line="240" w:lineRule="auto"/>
              <w:jc w:val="left"/>
              <w:rPr>
                <w:rFonts w:hint="eastAsia" w:ascii="宋体" w:hAnsi="宋体" w:eastAsia="宋体" w:cs="宋体"/>
                <w:b w:val="0"/>
                <w:bCs w:val="0"/>
                <w:color w:val="000000"/>
                <w:sz w:val="21"/>
                <w:szCs w:val="21"/>
                <w:highlight w:val="yellow"/>
              </w:rPr>
            </w:pPr>
            <w:r>
              <w:rPr>
                <w:rFonts w:hint="eastAsia" w:ascii="宋体" w:hAnsi="宋体" w:eastAsia="宋体" w:cs="宋体"/>
                <w:b w:val="0"/>
                <w:bCs w:val="0"/>
                <w:color w:val="000000"/>
                <w:sz w:val="21"/>
                <w:szCs w:val="21"/>
                <w:highlight w:val="yellow"/>
              </w:rPr>
              <w:t>入选标准</w:t>
            </w:r>
          </w:p>
          <w:p w14:paraId="5D4675A5">
            <w:pPr>
              <w:numPr>
                <w:ilvl w:val="0"/>
                <w:numId w:val="0"/>
              </w:numPr>
              <w:spacing w:before="120" w:line="240" w:lineRule="auto"/>
              <w:jc w:val="left"/>
              <w:rPr>
                <w:rFonts w:hint="eastAsia" w:ascii="宋体" w:hAnsi="宋体" w:eastAsia="宋体" w:cs="宋体"/>
                <w:b w:val="0"/>
                <w:bCs w:val="0"/>
                <w:color w:val="000000"/>
                <w:sz w:val="21"/>
                <w:szCs w:val="21"/>
                <w:highlight w:val="yellow"/>
              </w:rPr>
            </w:pPr>
            <w:r>
              <w:rPr>
                <w:rFonts w:hint="eastAsia" w:ascii="宋体" w:hAnsi="宋体" w:eastAsia="宋体" w:cs="宋体"/>
                <w:b w:val="0"/>
                <w:bCs w:val="0"/>
                <w:color w:val="000000"/>
                <w:sz w:val="21"/>
                <w:szCs w:val="21"/>
                <w:highlight w:val="yellow"/>
              </w:rPr>
              <w:t>（1）</w:t>
            </w:r>
          </w:p>
          <w:p w14:paraId="7EE208D2">
            <w:pPr>
              <w:numPr>
                <w:ilvl w:val="0"/>
                <w:numId w:val="0"/>
              </w:numPr>
              <w:spacing w:before="120" w:line="240" w:lineRule="auto"/>
              <w:jc w:val="left"/>
              <w:rPr>
                <w:rFonts w:hint="eastAsia" w:ascii="宋体" w:hAnsi="宋体" w:eastAsia="宋体" w:cs="宋体"/>
                <w:b w:val="0"/>
                <w:bCs w:val="0"/>
                <w:color w:val="000000"/>
                <w:sz w:val="21"/>
                <w:szCs w:val="21"/>
                <w:highlight w:val="yellow"/>
              </w:rPr>
            </w:pPr>
            <w:r>
              <w:rPr>
                <w:rFonts w:hint="eastAsia" w:ascii="宋体" w:hAnsi="宋体" w:eastAsia="宋体" w:cs="宋体"/>
                <w:b w:val="0"/>
                <w:bCs w:val="0"/>
                <w:color w:val="000000"/>
                <w:sz w:val="21"/>
                <w:szCs w:val="21"/>
                <w:highlight w:val="yellow"/>
              </w:rPr>
              <w:t>（2）</w:t>
            </w:r>
          </w:p>
          <w:p w14:paraId="20CAF402">
            <w:pPr>
              <w:numPr>
                <w:ilvl w:val="0"/>
                <w:numId w:val="0"/>
              </w:numPr>
              <w:spacing w:before="120" w:line="240" w:lineRule="auto"/>
              <w:jc w:val="left"/>
              <w:rPr>
                <w:rFonts w:hint="eastAsia" w:ascii="宋体" w:hAnsi="宋体" w:eastAsia="宋体" w:cs="宋体"/>
                <w:b w:val="0"/>
                <w:bCs w:val="0"/>
                <w:color w:val="000000"/>
                <w:sz w:val="21"/>
                <w:szCs w:val="21"/>
                <w:highlight w:val="yellow"/>
              </w:rPr>
            </w:pPr>
            <w:r>
              <w:rPr>
                <w:rFonts w:hint="eastAsia" w:ascii="宋体" w:hAnsi="宋体" w:eastAsia="宋体" w:cs="宋体"/>
                <w:b w:val="0"/>
                <w:bCs w:val="0"/>
                <w:color w:val="000000"/>
                <w:sz w:val="21"/>
                <w:szCs w:val="21"/>
                <w:highlight w:val="yellow"/>
              </w:rPr>
              <w:t>（3）</w:t>
            </w:r>
          </w:p>
          <w:p w14:paraId="639CC2C5">
            <w:pPr>
              <w:numPr>
                <w:ilvl w:val="0"/>
                <w:numId w:val="0"/>
              </w:numPr>
              <w:spacing w:before="120" w:line="240" w:lineRule="auto"/>
              <w:jc w:val="left"/>
              <w:rPr>
                <w:rFonts w:hint="eastAsia" w:ascii="宋体" w:hAnsi="宋体" w:eastAsia="宋体" w:cs="宋体"/>
                <w:b w:val="0"/>
                <w:bCs w:val="0"/>
                <w:color w:val="000000"/>
                <w:sz w:val="21"/>
                <w:szCs w:val="21"/>
                <w:highlight w:val="yellow"/>
              </w:rPr>
            </w:pPr>
            <w:r>
              <w:rPr>
                <w:rFonts w:hint="eastAsia" w:ascii="宋体" w:hAnsi="宋体" w:eastAsia="宋体" w:cs="宋体"/>
                <w:b w:val="0"/>
                <w:bCs w:val="0"/>
                <w:color w:val="000000"/>
                <w:sz w:val="21"/>
                <w:szCs w:val="21"/>
                <w:highlight w:val="yellow"/>
              </w:rPr>
              <w:t>（4）</w:t>
            </w:r>
          </w:p>
          <w:p w14:paraId="1A8B4677">
            <w:pPr>
              <w:numPr>
                <w:ilvl w:val="0"/>
                <w:numId w:val="0"/>
              </w:numPr>
              <w:spacing w:before="120" w:line="240" w:lineRule="auto"/>
              <w:jc w:val="left"/>
              <w:rPr>
                <w:rFonts w:hint="eastAsia" w:ascii="宋体" w:hAnsi="宋体" w:eastAsia="宋体" w:cs="宋体"/>
                <w:b w:val="0"/>
                <w:bCs w:val="0"/>
                <w:color w:val="000000"/>
                <w:sz w:val="21"/>
                <w:szCs w:val="21"/>
                <w:highlight w:val="yellow"/>
              </w:rPr>
            </w:pPr>
            <w:r>
              <w:rPr>
                <w:rFonts w:hint="eastAsia" w:ascii="宋体" w:hAnsi="宋体" w:eastAsia="宋体" w:cs="宋体"/>
                <w:b w:val="0"/>
                <w:bCs w:val="0"/>
                <w:color w:val="000000"/>
                <w:sz w:val="21"/>
                <w:szCs w:val="21"/>
                <w:highlight w:val="yellow"/>
              </w:rPr>
              <w:t>（5）</w:t>
            </w:r>
          </w:p>
          <w:p w14:paraId="01A621B4">
            <w:pPr>
              <w:numPr>
                <w:ilvl w:val="0"/>
                <w:numId w:val="0"/>
              </w:numPr>
              <w:spacing w:before="120" w:line="240" w:lineRule="auto"/>
              <w:jc w:val="left"/>
              <w:rPr>
                <w:rFonts w:hint="eastAsia" w:ascii="宋体" w:hAnsi="宋体" w:eastAsia="宋体" w:cs="宋体"/>
                <w:b w:val="0"/>
                <w:bCs w:val="0"/>
                <w:color w:val="000000"/>
                <w:sz w:val="21"/>
                <w:szCs w:val="21"/>
                <w:highlight w:val="yellow"/>
              </w:rPr>
            </w:pPr>
            <w:r>
              <w:rPr>
                <w:rFonts w:hint="eastAsia" w:ascii="宋体" w:hAnsi="宋体" w:eastAsia="宋体" w:cs="宋体"/>
                <w:b w:val="0"/>
                <w:bCs w:val="0"/>
                <w:color w:val="000000"/>
                <w:sz w:val="21"/>
                <w:szCs w:val="21"/>
                <w:highlight w:val="yellow"/>
              </w:rPr>
              <w:t xml:space="preserve"> 排除标准</w:t>
            </w:r>
          </w:p>
          <w:p w14:paraId="0F9C8D33">
            <w:pPr>
              <w:numPr>
                <w:ilvl w:val="0"/>
                <w:numId w:val="0"/>
              </w:numPr>
              <w:spacing w:before="120" w:line="240" w:lineRule="auto"/>
              <w:jc w:val="left"/>
              <w:rPr>
                <w:rFonts w:hint="eastAsia" w:ascii="宋体" w:hAnsi="宋体" w:eastAsia="宋体" w:cs="宋体"/>
                <w:b w:val="0"/>
                <w:bCs w:val="0"/>
                <w:color w:val="000000"/>
                <w:sz w:val="21"/>
                <w:szCs w:val="21"/>
                <w:highlight w:val="yellow"/>
              </w:rPr>
            </w:pPr>
            <w:r>
              <w:rPr>
                <w:rFonts w:hint="eastAsia" w:ascii="宋体" w:hAnsi="宋体" w:eastAsia="宋体" w:cs="宋体"/>
                <w:b w:val="0"/>
                <w:bCs w:val="0"/>
                <w:color w:val="000000"/>
                <w:sz w:val="21"/>
                <w:szCs w:val="21"/>
                <w:highlight w:val="yellow"/>
              </w:rPr>
              <w:t>（1）</w:t>
            </w:r>
          </w:p>
          <w:p w14:paraId="4799D0ED">
            <w:pPr>
              <w:numPr>
                <w:ilvl w:val="0"/>
                <w:numId w:val="0"/>
              </w:numPr>
              <w:spacing w:before="120" w:line="240" w:lineRule="auto"/>
              <w:jc w:val="left"/>
              <w:rPr>
                <w:rFonts w:hint="eastAsia" w:ascii="宋体" w:hAnsi="宋体" w:eastAsia="宋体" w:cs="宋体"/>
                <w:b w:val="0"/>
                <w:bCs w:val="0"/>
                <w:color w:val="000000"/>
                <w:sz w:val="21"/>
                <w:szCs w:val="21"/>
                <w:highlight w:val="yellow"/>
              </w:rPr>
            </w:pPr>
            <w:r>
              <w:rPr>
                <w:rFonts w:hint="eastAsia" w:ascii="宋体" w:hAnsi="宋体" w:eastAsia="宋体" w:cs="宋体"/>
                <w:b w:val="0"/>
                <w:bCs w:val="0"/>
                <w:color w:val="000000"/>
                <w:sz w:val="21"/>
                <w:szCs w:val="21"/>
                <w:highlight w:val="yellow"/>
              </w:rPr>
              <w:t>（2）</w:t>
            </w:r>
          </w:p>
          <w:p w14:paraId="35A0817A">
            <w:pPr>
              <w:numPr>
                <w:ilvl w:val="0"/>
                <w:numId w:val="0"/>
              </w:numPr>
              <w:spacing w:before="120" w:line="240" w:lineRule="auto"/>
              <w:jc w:val="left"/>
              <w:rPr>
                <w:rFonts w:hint="eastAsia" w:ascii="宋体" w:hAnsi="宋体" w:eastAsia="宋体" w:cs="宋体"/>
                <w:b w:val="0"/>
                <w:bCs w:val="0"/>
                <w:color w:val="000000"/>
                <w:sz w:val="21"/>
                <w:szCs w:val="21"/>
                <w:highlight w:val="yellow"/>
              </w:rPr>
            </w:pPr>
            <w:r>
              <w:rPr>
                <w:rFonts w:hint="eastAsia" w:ascii="宋体" w:hAnsi="宋体" w:eastAsia="宋体" w:cs="宋体"/>
                <w:b w:val="0"/>
                <w:bCs w:val="0"/>
                <w:color w:val="000000"/>
                <w:sz w:val="21"/>
                <w:szCs w:val="21"/>
                <w:highlight w:val="yellow"/>
              </w:rPr>
              <w:t>（3）</w:t>
            </w:r>
          </w:p>
          <w:p w14:paraId="46AE6B2C">
            <w:pPr>
              <w:numPr>
                <w:ilvl w:val="0"/>
                <w:numId w:val="0"/>
              </w:numPr>
              <w:spacing w:before="120" w:line="240" w:lineRule="auto"/>
              <w:jc w:val="left"/>
              <w:rPr>
                <w:rFonts w:hint="eastAsia" w:ascii="宋体" w:hAnsi="宋体" w:eastAsia="宋体" w:cs="宋体"/>
                <w:b w:val="0"/>
                <w:bCs w:val="0"/>
                <w:color w:val="000000"/>
                <w:sz w:val="21"/>
                <w:szCs w:val="21"/>
                <w:highlight w:val="yellow"/>
              </w:rPr>
            </w:pPr>
            <w:r>
              <w:rPr>
                <w:rFonts w:hint="eastAsia" w:ascii="宋体" w:hAnsi="宋体" w:eastAsia="宋体" w:cs="宋体"/>
                <w:b w:val="0"/>
                <w:bCs w:val="0"/>
                <w:color w:val="000000"/>
                <w:sz w:val="21"/>
                <w:szCs w:val="21"/>
                <w:highlight w:val="yellow"/>
              </w:rPr>
              <w:t>（4）</w:t>
            </w:r>
          </w:p>
          <w:p w14:paraId="327C2252">
            <w:pPr>
              <w:numPr>
                <w:ilvl w:val="0"/>
                <w:numId w:val="0"/>
              </w:numPr>
              <w:spacing w:before="120" w:line="240" w:lineRule="auto"/>
              <w:jc w:val="left"/>
              <w:rPr>
                <w:rFonts w:hint="eastAsia" w:ascii="宋体" w:hAnsi="宋体" w:eastAsia="宋体" w:cs="宋体"/>
                <w:b w:val="0"/>
                <w:bCs w:val="0"/>
                <w:color w:val="000000"/>
                <w:sz w:val="21"/>
                <w:szCs w:val="21"/>
                <w:highlight w:val="yellow"/>
              </w:rPr>
            </w:pPr>
            <w:r>
              <w:rPr>
                <w:rFonts w:hint="eastAsia" w:ascii="宋体" w:hAnsi="宋体" w:eastAsia="宋体" w:cs="宋体"/>
                <w:b w:val="0"/>
                <w:bCs w:val="0"/>
                <w:color w:val="000000"/>
                <w:sz w:val="21"/>
                <w:szCs w:val="21"/>
                <w:highlight w:val="yellow"/>
              </w:rPr>
              <w:t>（5）</w:t>
            </w:r>
          </w:p>
          <w:p w14:paraId="16B4B585">
            <w:pPr>
              <w:numPr>
                <w:ilvl w:val="0"/>
                <w:numId w:val="0"/>
              </w:numPr>
              <w:spacing w:before="120" w:line="240" w:lineRule="auto"/>
              <w:jc w:val="left"/>
              <w:rPr>
                <w:rFonts w:hint="eastAsia" w:ascii="宋体" w:hAnsi="宋体" w:eastAsia="宋体" w:cs="宋体"/>
                <w:b w:val="0"/>
                <w:bCs w:val="0"/>
                <w:color w:val="000000"/>
                <w:sz w:val="21"/>
                <w:szCs w:val="21"/>
                <w:highlight w:val="yellow"/>
              </w:rPr>
            </w:pPr>
            <w:r>
              <w:rPr>
                <w:rFonts w:hint="eastAsia" w:ascii="宋体" w:hAnsi="宋体" w:eastAsia="宋体" w:cs="宋体"/>
                <w:b w:val="0"/>
                <w:bCs w:val="0"/>
                <w:color w:val="000000"/>
                <w:sz w:val="21"/>
                <w:szCs w:val="21"/>
                <w:highlight w:val="yellow"/>
              </w:rPr>
              <w:t>剔除/退出标准</w:t>
            </w:r>
          </w:p>
          <w:p w14:paraId="60FBE9D6">
            <w:pPr>
              <w:numPr>
                <w:ilvl w:val="0"/>
                <w:numId w:val="0"/>
              </w:numPr>
              <w:spacing w:before="120" w:line="240" w:lineRule="auto"/>
              <w:jc w:val="left"/>
              <w:rPr>
                <w:rFonts w:hint="eastAsia" w:ascii="宋体" w:hAnsi="宋体" w:eastAsia="宋体" w:cs="宋体"/>
                <w:b w:val="0"/>
                <w:bCs w:val="0"/>
                <w:color w:val="000000"/>
                <w:sz w:val="21"/>
                <w:szCs w:val="21"/>
                <w:highlight w:val="yellow"/>
              </w:rPr>
            </w:pPr>
            <w:r>
              <w:rPr>
                <w:rFonts w:hint="eastAsia" w:ascii="宋体" w:hAnsi="宋体" w:eastAsia="宋体" w:cs="宋体"/>
                <w:b w:val="0"/>
                <w:bCs w:val="0"/>
                <w:color w:val="000000"/>
                <w:sz w:val="21"/>
                <w:szCs w:val="21"/>
                <w:highlight w:val="yellow"/>
              </w:rPr>
              <w:t>（1）研究参与者撤回知情同意</w:t>
            </w:r>
          </w:p>
          <w:p w14:paraId="4EF95B5D">
            <w:pPr>
              <w:numPr>
                <w:ilvl w:val="0"/>
                <w:numId w:val="0"/>
              </w:numPr>
              <w:spacing w:before="120" w:line="240" w:lineRule="auto"/>
              <w:jc w:val="left"/>
              <w:rPr>
                <w:rFonts w:hint="eastAsia" w:ascii="宋体" w:hAnsi="宋体" w:eastAsia="宋体" w:cs="宋体"/>
                <w:b w:val="0"/>
                <w:bCs w:val="0"/>
                <w:color w:val="000000"/>
                <w:sz w:val="21"/>
                <w:szCs w:val="21"/>
                <w:highlight w:val="yellow"/>
              </w:rPr>
            </w:pPr>
            <w:r>
              <w:rPr>
                <w:rFonts w:hint="eastAsia" w:ascii="宋体" w:hAnsi="宋体" w:eastAsia="宋体" w:cs="宋体"/>
                <w:b w:val="0"/>
                <w:bCs w:val="0"/>
                <w:color w:val="000000"/>
                <w:sz w:val="21"/>
                <w:szCs w:val="21"/>
                <w:highlight w:val="yellow"/>
              </w:rPr>
              <w:t>（2）失访</w:t>
            </w:r>
          </w:p>
          <w:p w14:paraId="791ECE72">
            <w:pPr>
              <w:numPr>
                <w:ilvl w:val="0"/>
                <w:numId w:val="0"/>
              </w:numPr>
              <w:spacing w:before="120" w:line="240" w:lineRule="auto"/>
              <w:jc w:val="left"/>
              <w:rPr>
                <w:rFonts w:hint="eastAsia" w:ascii="宋体" w:hAnsi="宋体" w:eastAsia="宋体" w:cs="宋体"/>
                <w:b w:val="0"/>
                <w:bCs w:val="0"/>
                <w:color w:val="000000"/>
                <w:sz w:val="21"/>
                <w:szCs w:val="21"/>
                <w:highlight w:val="yellow"/>
              </w:rPr>
            </w:pPr>
            <w:r>
              <w:rPr>
                <w:rFonts w:hint="eastAsia" w:ascii="宋体" w:hAnsi="宋体" w:eastAsia="宋体" w:cs="宋体"/>
                <w:b w:val="0"/>
                <w:bCs w:val="0"/>
                <w:color w:val="000000"/>
                <w:sz w:val="21"/>
                <w:szCs w:val="21"/>
                <w:highlight w:val="yellow"/>
              </w:rPr>
              <w:t>（3）依从性差</w:t>
            </w:r>
          </w:p>
          <w:p w14:paraId="0F990600">
            <w:pPr>
              <w:numPr>
                <w:ilvl w:val="0"/>
                <w:numId w:val="0"/>
              </w:numPr>
              <w:spacing w:before="120" w:line="240" w:lineRule="auto"/>
              <w:jc w:val="left"/>
              <w:rPr>
                <w:rFonts w:hint="eastAsia" w:ascii="宋体" w:hAnsi="宋体" w:eastAsia="宋体" w:cs="宋体"/>
                <w:b w:val="0"/>
                <w:bCs w:val="0"/>
                <w:color w:val="000000"/>
                <w:sz w:val="21"/>
                <w:szCs w:val="21"/>
                <w:highlight w:val="yellow"/>
              </w:rPr>
            </w:pPr>
            <w:r>
              <w:rPr>
                <w:rFonts w:hint="eastAsia" w:ascii="宋体" w:hAnsi="宋体" w:eastAsia="宋体" w:cs="宋体"/>
                <w:b w:val="0"/>
                <w:bCs w:val="0"/>
                <w:color w:val="000000"/>
                <w:sz w:val="21"/>
                <w:szCs w:val="21"/>
                <w:highlight w:val="yellow"/>
              </w:rPr>
              <w:t>（4）发生严重不良事件需终止干预</w:t>
            </w:r>
          </w:p>
          <w:p w14:paraId="04C90FDC">
            <w:pPr>
              <w:numPr>
                <w:ilvl w:val="0"/>
                <w:numId w:val="0"/>
              </w:numPr>
              <w:spacing w:before="120" w:line="240" w:lineRule="auto"/>
              <w:jc w:val="left"/>
              <w:rPr>
                <w:rFonts w:hint="eastAsia" w:ascii="宋体" w:hAnsi="宋体" w:eastAsia="宋体" w:cs="宋体"/>
                <w:b w:val="0"/>
                <w:bCs w:val="0"/>
                <w:color w:val="000000"/>
                <w:sz w:val="21"/>
                <w:szCs w:val="21"/>
                <w:highlight w:val="yellow"/>
              </w:rPr>
            </w:pPr>
            <w:r>
              <w:rPr>
                <w:rFonts w:hint="eastAsia" w:ascii="宋体" w:hAnsi="宋体" w:eastAsia="宋体" w:cs="宋体"/>
                <w:b w:val="0"/>
                <w:bCs w:val="0"/>
                <w:color w:val="000000"/>
                <w:sz w:val="21"/>
                <w:szCs w:val="21"/>
                <w:highlight w:val="yellow"/>
              </w:rPr>
              <w:t>（5）方案违背</w:t>
            </w:r>
          </w:p>
          <w:p w14:paraId="4CCEF929">
            <w:pPr>
              <w:numPr>
                <w:ilvl w:val="0"/>
                <w:numId w:val="0"/>
              </w:numPr>
              <w:spacing w:before="120" w:line="240" w:lineRule="auto"/>
              <w:jc w:val="left"/>
              <w:rPr>
                <w:rFonts w:hint="eastAsia" w:ascii="宋体" w:hAnsi="宋体" w:eastAsia="宋体" w:cs="宋体"/>
                <w:b w:val="0"/>
                <w:bCs w:val="0"/>
                <w:color w:val="000000"/>
                <w:sz w:val="21"/>
                <w:szCs w:val="21"/>
                <w:highlight w:val="yellow"/>
              </w:rPr>
            </w:pPr>
            <w:r>
              <w:rPr>
                <w:rFonts w:hint="eastAsia" w:ascii="宋体" w:hAnsi="宋体" w:eastAsia="宋体" w:cs="宋体"/>
                <w:b w:val="0"/>
                <w:bCs w:val="0"/>
                <w:color w:val="000000"/>
                <w:sz w:val="21"/>
                <w:szCs w:val="21"/>
                <w:highlight w:val="yellow"/>
              </w:rPr>
              <w:t>（6）其他（请注明：________）</w:t>
            </w:r>
          </w:p>
          <w:p w14:paraId="3210782D">
            <w:pPr>
              <w:numPr>
                <w:ilvl w:val="0"/>
                <w:numId w:val="0"/>
              </w:numPr>
              <w:spacing w:before="120" w:line="240" w:lineRule="auto"/>
              <w:jc w:val="left"/>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highlight w:val="yellow"/>
              </w:rPr>
              <w:t>说明： 退出研究后，须明确该研究参与者的数据是否纳入最终分析、后续随访安排及安全保障措施。</w:t>
            </w:r>
          </w:p>
        </w:tc>
      </w:tr>
      <w:tr w14:paraId="7F1C0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0" w:hRule="atLeast"/>
        </w:trPr>
        <w:tc>
          <w:tcPr>
            <w:tcW w:w="9525" w:type="dxa"/>
            <w:gridSpan w:val="3"/>
            <w:noWrap w:val="0"/>
            <w:vAlign w:val="center"/>
          </w:tcPr>
          <w:p w14:paraId="7FE70D97">
            <w:pPr>
              <w:numPr>
                <w:ilvl w:val="0"/>
                <w:numId w:val="2"/>
              </w:numPr>
              <w:spacing w:before="120" w:line="240" w:lineRule="auto"/>
              <w:jc w:val="left"/>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样本量</w:t>
            </w:r>
          </w:p>
          <w:p w14:paraId="0CFA4727">
            <w:pPr>
              <w:spacing w:before="120" w:line="240" w:lineRule="auto"/>
              <w:jc w:val="left"/>
              <w:rPr>
                <w:rFonts w:hint="eastAsia" w:ascii="宋体" w:hAnsi="宋体" w:eastAsia="宋体" w:cs="宋体"/>
                <w:b w:val="0"/>
                <w:bCs w:val="0"/>
                <w:color w:val="000000"/>
                <w:sz w:val="21"/>
                <w:szCs w:val="21"/>
                <w:highlight w:val="yellow"/>
                <w:lang w:eastAsia="zh-CN"/>
              </w:rPr>
            </w:pPr>
            <w:r>
              <w:rPr>
                <w:rFonts w:hint="eastAsia" w:ascii="宋体" w:hAnsi="宋体" w:eastAsia="宋体" w:cs="宋体"/>
                <w:b w:val="0"/>
                <w:bCs w:val="0"/>
                <w:color w:val="000000"/>
                <w:sz w:val="21"/>
                <w:szCs w:val="21"/>
                <w:highlight w:val="yellow"/>
                <w:lang w:eastAsia="zh-CN"/>
              </w:rPr>
              <w:t>计划入组总样本量： ______例（干预组______例，对照组______例）</w:t>
            </w:r>
          </w:p>
          <w:p w14:paraId="1A7FD672">
            <w:pPr>
              <w:spacing w:before="120" w:line="240" w:lineRule="auto"/>
              <w:jc w:val="left"/>
              <w:rPr>
                <w:rFonts w:hint="eastAsia" w:ascii="宋体" w:hAnsi="宋体" w:eastAsia="宋体" w:cs="宋体"/>
                <w:b w:val="0"/>
                <w:bCs w:val="0"/>
                <w:color w:val="000000"/>
                <w:sz w:val="21"/>
                <w:szCs w:val="21"/>
                <w:highlight w:val="yellow"/>
                <w:lang w:eastAsia="zh-CN"/>
              </w:rPr>
            </w:pPr>
            <w:r>
              <w:rPr>
                <w:rFonts w:hint="eastAsia" w:ascii="宋体" w:hAnsi="宋体" w:eastAsia="宋体" w:cs="宋体"/>
                <w:b w:val="0"/>
                <w:bCs w:val="0"/>
                <w:color w:val="000000"/>
                <w:sz w:val="21"/>
                <w:szCs w:val="21"/>
                <w:highlight w:val="yellow"/>
                <w:lang w:eastAsia="zh-CN"/>
              </w:rPr>
              <w:t>估算依据：</w:t>
            </w:r>
          </w:p>
          <w:p w14:paraId="20F7E961">
            <w:pPr>
              <w:spacing w:before="120" w:line="240" w:lineRule="auto"/>
              <w:jc w:val="left"/>
              <w:rPr>
                <w:rFonts w:hint="eastAsia" w:ascii="宋体" w:hAnsi="宋体" w:eastAsia="宋体" w:cs="宋体"/>
                <w:b w:val="0"/>
                <w:bCs w:val="0"/>
                <w:color w:val="000000"/>
                <w:sz w:val="21"/>
                <w:szCs w:val="21"/>
                <w:highlight w:val="yellow"/>
                <w:lang w:eastAsia="zh-CN"/>
              </w:rPr>
            </w:pPr>
          </w:p>
          <w:p w14:paraId="7CBD37F4">
            <w:pPr>
              <w:spacing w:before="120" w:line="240" w:lineRule="auto"/>
              <w:jc w:val="left"/>
              <w:rPr>
                <w:rFonts w:hint="eastAsia" w:ascii="宋体" w:hAnsi="宋体" w:eastAsia="宋体" w:cs="宋体"/>
                <w:b w:val="0"/>
                <w:bCs w:val="0"/>
                <w:color w:val="000000"/>
                <w:sz w:val="21"/>
                <w:szCs w:val="21"/>
                <w:highlight w:val="yellow"/>
                <w:lang w:eastAsia="zh-CN"/>
              </w:rPr>
            </w:pPr>
            <w:r>
              <w:rPr>
                <w:rFonts w:hint="eastAsia" w:ascii="宋体" w:hAnsi="宋体" w:eastAsia="宋体" w:cs="宋体"/>
                <w:b w:val="0"/>
                <w:bCs w:val="0"/>
                <w:color w:val="000000"/>
                <w:sz w:val="21"/>
                <w:szCs w:val="21"/>
                <w:highlight w:val="yellow"/>
                <w:lang w:eastAsia="zh-CN"/>
              </w:rPr>
              <w:t>预期效应量：__（依据：□ 文献 □ 预试验 □ 其他____）</w:t>
            </w:r>
          </w:p>
          <w:p w14:paraId="1C3A39B9">
            <w:pPr>
              <w:spacing w:before="120" w:line="240" w:lineRule="auto"/>
              <w:jc w:val="left"/>
              <w:rPr>
                <w:rFonts w:hint="eastAsia" w:ascii="宋体" w:hAnsi="宋体" w:eastAsia="宋体" w:cs="宋体"/>
                <w:b w:val="0"/>
                <w:bCs w:val="0"/>
                <w:color w:val="000000"/>
                <w:sz w:val="21"/>
                <w:szCs w:val="21"/>
                <w:highlight w:val="yellow"/>
                <w:lang w:eastAsia="zh-CN"/>
              </w:rPr>
            </w:pPr>
            <w:r>
              <w:rPr>
                <w:rFonts w:hint="eastAsia" w:ascii="宋体" w:hAnsi="宋体" w:eastAsia="宋体" w:cs="宋体"/>
                <w:b w:val="0"/>
                <w:bCs w:val="0"/>
                <w:color w:val="000000"/>
                <w:sz w:val="21"/>
                <w:szCs w:val="21"/>
                <w:highlight w:val="yellow"/>
                <w:lang w:eastAsia="zh-CN"/>
              </w:rPr>
              <w:t>检验水准α：______（通常取0.05）</w:t>
            </w:r>
          </w:p>
          <w:p w14:paraId="28380827">
            <w:pPr>
              <w:spacing w:before="120" w:line="240" w:lineRule="auto"/>
              <w:jc w:val="left"/>
              <w:rPr>
                <w:rFonts w:hint="eastAsia" w:ascii="宋体" w:hAnsi="宋体" w:eastAsia="宋体" w:cs="宋体"/>
                <w:b w:val="0"/>
                <w:bCs w:val="0"/>
                <w:color w:val="000000"/>
                <w:sz w:val="21"/>
                <w:szCs w:val="21"/>
                <w:highlight w:val="yellow"/>
                <w:lang w:eastAsia="zh-CN"/>
              </w:rPr>
            </w:pPr>
            <w:r>
              <w:rPr>
                <w:rFonts w:hint="eastAsia" w:ascii="宋体" w:hAnsi="宋体" w:eastAsia="宋体" w:cs="宋体"/>
                <w:b w:val="0"/>
                <w:bCs w:val="0"/>
                <w:color w:val="000000"/>
                <w:sz w:val="21"/>
                <w:szCs w:val="21"/>
                <w:highlight w:val="yellow"/>
                <w:lang w:eastAsia="zh-CN"/>
              </w:rPr>
              <w:t>检验效能1-β：______（通常取0.8或0.9）</w:t>
            </w:r>
          </w:p>
          <w:p w14:paraId="62A2610C">
            <w:pPr>
              <w:spacing w:before="120" w:line="240" w:lineRule="auto"/>
              <w:jc w:val="left"/>
              <w:rPr>
                <w:rFonts w:hint="eastAsia" w:ascii="宋体" w:hAnsi="宋体" w:eastAsia="宋体" w:cs="宋体"/>
                <w:b w:val="0"/>
                <w:bCs w:val="0"/>
                <w:color w:val="000000"/>
                <w:sz w:val="21"/>
                <w:szCs w:val="21"/>
                <w:highlight w:val="yellow"/>
                <w:lang w:eastAsia="zh-CN"/>
              </w:rPr>
            </w:pPr>
            <w:r>
              <w:rPr>
                <w:rFonts w:hint="eastAsia" w:ascii="宋体" w:hAnsi="宋体" w:eastAsia="宋体" w:cs="宋体"/>
                <w:b w:val="0"/>
                <w:bCs w:val="0"/>
                <w:color w:val="000000"/>
                <w:sz w:val="21"/>
                <w:szCs w:val="21"/>
                <w:highlight w:val="yellow"/>
                <w:lang w:eastAsia="zh-CN"/>
              </w:rPr>
              <w:t>预期脱落率：______%</w:t>
            </w:r>
          </w:p>
          <w:p w14:paraId="745E20EC">
            <w:pPr>
              <w:spacing w:before="120" w:line="240" w:lineRule="auto"/>
              <w:jc w:val="left"/>
              <w:rPr>
                <w:rFonts w:hint="eastAsia" w:ascii="宋体" w:hAnsi="宋体" w:eastAsia="宋体" w:cs="宋体"/>
                <w:b w:val="0"/>
                <w:bCs w:val="0"/>
                <w:color w:val="000000"/>
                <w:sz w:val="21"/>
                <w:szCs w:val="21"/>
                <w:highlight w:val="yellow"/>
                <w:lang w:eastAsia="zh-CN"/>
              </w:rPr>
            </w:pPr>
            <w:r>
              <w:rPr>
                <w:rFonts w:hint="eastAsia" w:ascii="宋体" w:hAnsi="宋体" w:eastAsia="宋体" w:cs="宋体"/>
                <w:b w:val="0"/>
                <w:bCs w:val="0"/>
                <w:color w:val="000000"/>
                <w:sz w:val="21"/>
                <w:szCs w:val="21"/>
                <w:highlight w:val="yellow"/>
                <w:lang w:eastAsia="zh-CN"/>
              </w:rPr>
              <w:t>估算公式/软件：____________</w:t>
            </w:r>
          </w:p>
          <w:p w14:paraId="6E3EFD37">
            <w:pPr>
              <w:spacing w:before="120" w:line="240" w:lineRule="auto"/>
              <w:jc w:val="left"/>
              <w:rPr>
                <w:rFonts w:hint="eastAsia" w:ascii="宋体" w:hAnsi="宋体" w:eastAsia="宋体" w:cs="宋体"/>
                <w:b w:val="0"/>
                <w:bCs w:val="0"/>
                <w:color w:val="000000"/>
                <w:sz w:val="21"/>
                <w:szCs w:val="21"/>
                <w:highlight w:val="yellow"/>
                <w:lang w:eastAsia="zh-CN"/>
              </w:rPr>
            </w:pPr>
            <w:r>
              <w:rPr>
                <w:rFonts w:hint="eastAsia" w:ascii="宋体" w:hAnsi="宋体" w:eastAsia="宋体" w:cs="宋体"/>
                <w:b w:val="0"/>
                <w:bCs w:val="0"/>
                <w:color w:val="000000"/>
                <w:sz w:val="21"/>
                <w:szCs w:val="21"/>
                <w:highlight w:val="yellow"/>
                <w:lang w:eastAsia="zh-CN"/>
              </w:rPr>
              <w:t>参考文献：____________</w:t>
            </w:r>
          </w:p>
          <w:p w14:paraId="6B5CA7D1">
            <w:pPr>
              <w:spacing w:before="120" w:line="240" w:lineRule="auto"/>
              <w:jc w:val="left"/>
              <w:rPr>
                <w:rFonts w:hint="eastAsia" w:ascii="宋体" w:hAnsi="宋体" w:eastAsia="宋体" w:cs="宋体"/>
                <w:b w:val="0"/>
                <w:bCs w:val="0"/>
                <w:color w:val="000000"/>
                <w:sz w:val="21"/>
                <w:szCs w:val="21"/>
                <w:lang w:eastAsia="zh-CN"/>
              </w:rPr>
            </w:pPr>
            <w:r>
              <w:rPr>
                <w:rFonts w:hint="eastAsia" w:ascii="宋体" w:hAnsi="宋体" w:eastAsia="宋体" w:cs="宋体"/>
                <w:b w:val="0"/>
                <w:bCs w:val="0"/>
                <w:color w:val="000000"/>
                <w:sz w:val="21"/>
                <w:szCs w:val="21"/>
                <w:highlight w:val="yellow"/>
                <w:lang w:eastAsia="zh-CN"/>
              </w:rPr>
              <w:t>如为探索性研究无法提供上述参数，须说明合理性：</w:t>
            </w:r>
          </w:p>
        </w:tc>
      </w:tr>
      <w:tr w14:paraId="15525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0" w:hRule="atLeast"/>
        </w:trPr>
        <w:tc>
          <w:tcPr>
            <w:tcW w:w="9525" w:type="dxa"/>
            <w:gridSpan w:val="3"/>
            <w:noWrap w:val="0"/>
            <w:vAlign w:val="center"/>
          </w:tcPr>
          <w:p w14:paraId="5CAE29B7">
            <w:pPr>
              <w:numPr>
                <w:ilvl w:val="0"/>
                <w:numId w:val="0"/>
              </w:numPr>
              <w:spacing w:before="120" w:line="240" w:lineRule="auto"/>
              <w:jc w:val="left"/>
              <w:rPr>
                <w:rFonts w:hint="eastAsia" w:ascii="宋体" w:hAnsi="宋体" w:eastAsia="宋体" w:cs="宋体"/>
                <w:b/>
                <w:bCs/>
                <w:color w:val="FF0000"/>
                <w:sz w:val="21"/>
                <w:szCs w:val="21"/>
                <w:highlight w:val="yellow"/>
              </w:rPr>
            </w:pPr>
            <w:r>
              <w:rPr>
                <w:rFonts w:hint="eastAsia" w:ascii="宋体" w:hAnsi="宋体" w:eastAsia="宋体" w:cs="宋体"/>
                <w:b w:val="0"/>
                <w:bCs w:val="0"/>
                <w:color w:val="000000"/>
                <w:sz w:val="21"/>
                <w:szCs w:val="21"/>
                <w:lang w:val="en-US" w:eastAsia="zh-CN"/>
              </w:rPr>
              <w:t>7、</w:t>
            </w:r>
            <w:r>
              <w:rPr>
                <w:rFonts w:hint="eastAsia" w:ascii="宋体" w:hAnsi="宋体" w:eastAsia="宋体" w:cs="宋体"/>
                <w:b w:val="0"/>
                <w:bCs w:val="0"/>
                <w:color w:val="000000"/>
                <w:sz w:val="21"/>
                <w:szCs w:val="21"/>
              </w:rPr>
              <w:t>治疗方案</w:t>
            </w:r>
            <w:r>
              <w:rPr>
                <w:rFonts w:hint="eastAsia" w:ascii="宋体" w:hAnsi="宋体" w:eastAsia="宋体" w:cs="宋体"/>
                <w:b/>
                <w:bCs/>
                <w:color w:val="FF0000"/>
                <w:sz w:val="21"/>
                <w:szCs w:val="21"/>
                <w:highlight w:val="yellow"/>
                <w:lang w:eastAsia="zh-CN"/>
              </w:rPr>
              <w:t>（</w:t>
            </w:r>
            <w:r>
              <w:rPr>
                <w:rFonts w:hint="eastAsia" w:ascii="宋体" w:hAnsi="宋体" w:eastAsia="宋体" w:cs="宋体"/>
                <w:b/>
                <w:bCs/>
                <w:color w:val="FF0000"/>
                <w:sz w:val="21"/>
                <w:szCs w:val="21"/>
                <w:highlight w:val="yellow"/>
                <w:lang w:val="en-US" w:eastAsia="zh-CN"/>
              </w:rPr>
              <w:t>根据实际情况进行增减填写</w:t>
            </w:r>
            <w:r>
              <w:rPr>
                <w:rFonts w:hint="eastAsia" w:ascii="宋体" w:hAnsi="宋体" w:eastAsia="宋体" w:cs="宋体"/>
                <w:b/>
                <w:bCs/>
                <w:color w:val="FF0000"/>
                <w:sz w:val="21"/>
                <w:szCs w:val="21"/>
                <w:highlight w:val="yellow"/>
                <w:lang w:eastAsia="zh-CN"/>
              </w:rPr>
              <w:t>）</w:t>
            </w:r>
          </w:p>
          <w:p w14:paraId="13968027">
            <w:pPr>
              <w:numPr>
                <w:ilvl w:val="0"/>
                <w:numId w:val="0"/>
              </w:numPr>
              <w:spacing w:before="120" w:line="240" w:lineRule="auto"/>
              <w:ind w:leftChars="0"/>
              <w:jc w:val="left"/>
              <w:rPr>
                <w:rFonts w:hint="eastAsia" w:ascii="宋体" w:hAnsi="宋体" w:eastAsia="宋体" w:cs="宋体"/>
                <w:b w:val="0"/>
                <w:bCs w:val="0"/>
                <w:color w:val="000000"/>
                <w:sz w:val="21"/>
                <w:szCs w:val="21"/>
                <w:highlight w:val="yellow"/>
                <w:lang w:val="en-US" w:eastAsia="zh-CN"/>
              </w:rPr>
            </w:pPr>
            <w:r>
              <w:rPr>
                <w:rFonts w:hint="eastAsia" w:ascii="宋体" w:hAnsi="宋体" w:eastAsia="宋体" w:cs="宋体"/>
                <w:b w:val="0"/>
                <w:bCs w:val="0"/>
                <w:color w:val="000000"/>
                <w:sz w:val="21"/>
                <w:szCs w:val="21"/>
                <w:highlight w:val="yellow"/>
                <w:lang w:val="en-US" w:eastAsia="zh-CN"/>
              </w:rPr>
              <w:t>（如为观察性研究，本节可不适用，须注明“不适用”。）</w:t>
            </w:r>
          </w:p>
          <w:p w14:paraId="1BC3A05D">
            <w:pPr>
              <w:numPr>
                <w:ilvl w:val="0"/>
                <w:numId w:val="0"/>
              </w:numPr>
              <w:spacing w:before="120" w:line="240" w:lineRule="auto"/>
              <w:ind w:leftChars="0"/>
              <w:jc w:val="left"/>
              <w:rPr>
                <w:rFonts w:hint="eastAsia" w:ascii="宋体" w:hAnsi="宋体" w:eastAsia="宋体" w:cs="宋体"/>
                <w:b w:val="0"/>
                <w:bCs w:val="0"/>
                <w:color w:val="000000"/>
                <w:sz w:val="21"/>
                <w:szCs w:val="21"/>
                <w:highlight w:val="yellow"/>
                <w:lang w:val="en-US" w:eastAsia="zh-CN"/>
              </w:rPr>
            </w:pPr>
            <w:r>
              <w:rPr>
                <w:rFonts w:hint="eastAsia" w:ascii="宋体" w:hAnsi="宋体" w:eastAsia="宋体" w:cs="宋体"/>
                <w:b w:val="0"/>
                <w:bCs w:val="0"/>
                <w:color w:val="000000"/>
                <w:sz w:val="21"/>
                <w:szCs w:val="21"/>
                <w:highlight w:val="yellow"/>
                <w:lang w:val="en-US" w:eastAsia="zh-CN"/>
              </w:rPr>
              <w:t>1. 干预组治疗方案</w:t>
            </w:r>
          </w:p>
          <w:p w14:paraId="7C88A128">
            <w:pPr>
              <w:numPr>
                <w:ilvl w:val="0"/>
                <w:numId w:val="0"/>
              </w:numPr>
              <w:spacing w:before="120" w:line="240" w:lineRule="auto"/>
              <w:ind w:leftChars="0"/>
              <w:jc w:val="left"/>
              <w:rPr>
                <w:rFonts w:hint="eastAsia" w:ascii="宋体" w:hAnsi="宋体" w:eastAsia="宋体" w:cs="宋体"/>
                <w:b w:val="0"/>
                <w:bCs w:val="0"/>
                <w:color w:val="000000"/>
                <w:sz w:val="21"/>
                <w:szCs w:val="21"/>
                <w:highlight w:val="yellow"/>
                <w:lang w:val="en-US" w:eastAsia="zh-CN"/>
              </w:rPr>
            </w:pPr>
            <w:r>
              <w:rPr>
                <w:rFonts w:hint="eastAsia" w:ascii="宋体" w:hAnsi="宋体" w:eastAsia="宋体" w:cs="宋体"/>
                <w:b w:val="0"/>
                <w:bCs w:val="0"/>
                <w:color w:val="000000"/>
                <w:sz w:val="21"/>
                <w:szCs w:val="21"/>
                <w:highlight w:val="yellow"/>
                <w:lang w:val="en-US" w:eastAsia="zh-CN"/>
              </w:rPr>
              <w:t>干预内容及操作规程：</w:t>
            </w:r>
          </w:p>
          <w:p w14:paraId="7A93264A">
            <w:pPr>
              <w:numPr>
                <w:ilvl w:val="0"/>
                <w:numId w:val="0"/>
              </w:numPr>
              <w:spacing w:before="120" w:line="240" w:lineRule="auto"/>
              <w:ind w:leftChars="0"/>
              <w:jc w:val="left"/>
              <w:rPr>
                <w:rFonts w:hint="eastAsia" w:ascii="宋体" w:hAnsi="宋体" w:eastAsia="宋体" w:cs="宋体"/>
                <w:b w:val="0"/>
                <w:bCs w:val="0"/>
                <w:color w:val="000000"/>
                <w:sz w:val="21"/>
                <w:szCs w:val="21"/>
                <w:highlight w:val="yellow"/>
                <w:lang w:val="en-US" w:eastAsia="zh-CN"/>
              </w:rPr>
            </w:pPr>
            <w:r>
              <w:rPr>
                <w:rFonts w:hint="eastAsia" w:ascii="宋体" w:hAnsi="宋体" w:eastAsia="宋体" w:cs="宋体"/>
                <w:b w:val="0"/>
                <w:bCs w:val="0"/>
                <w:color w:val="000000"/>
                <w:sz w:val="21"/>
                <w:szCs w:val="21"/>
                <w:highlight w:val="yellow"/>
                <w:lang w:val="en-US" w:eastAsia="zh-CN"/>
              </w:rPr>
              <w:t>干预器材/药物（含型号/规格）：</w:t>
            </w:r>
          </w:p>
          <w:p w14:paraId="4455F437">
            <w:pPr>
              <w:numPr>
                <w:ilvl w:val="0"/>
                <w:numId w:val="0"/>
              </w:numPr>
              <w:spacing w:before="120" w:line="240" w:lineRule="auto"/>
              <w:ind w:leftChars="0"/>
              <w:jc w:val="left"/>
              <w:rPr>
                <w:rFonts w:hint="eastAsia" w:ascii="宋体" w:hAnsi="宋体" w:eastAsia="宋体" w:cs="宋体"/>
                <w:b w:val="0"/>
                <w:bCs w:val="0"/>
                <w:color w:val="000000"/>
                <w:sz w:val="21"/>
                <w:szCs w:val="21"/>
                <w:highlight w:val="yellow"/>
                <w:lang w:val="en-US" w:eastAsia="zh-CN"/>
              </w:rPr>
            </w:pPr>
            <w:r>
              <w:rPr>
                <w:rFonts w:hint="eastAsia" w:ascii="宋体" w:hAnsi="宋体" w:eastAsia="宋体" w:cs="宋体"/>
                <w:b w:val="0"/>
                <w:bCs w:val="0"/>
                <w:color w:val="000000"/>
                <w:sz w:val="21"/>
                <w:szCs w:val="21"/>
                <w:highlight w:val="yellow"/>
                <w:lang w:val="en-US" w:eastAsia="zh-CN"/>
              </w:rPr>
              <w:t>治疗频率与持续时间：</w:t>
            </w:r>
          </w:p>
          <w:p w14:paraId="0937B929">
            <w:pPr>
              <w:numPr>
                <w:ilvl w:val="0"/>
                <w:numId w:val="0"/>
              </w:numPr>
              <w:spacing w:before="120" w:line="240" w:lineRule="auto"/>
              <w:ind w:leftChars="0"/>
              <w:jc w:val="left"/>
              <w:rPr>
                <w:rFonts w:hint="eastAsia" w:ascii="宋体" w:hAnsi="宋体" w:eastAsia="宋体" w:cs="宋体"/>
                <w:b w:val="0"/>
                <w:bCs w:val="0"/>
                <w:color w:val="000000"/>
                <w:sz w:val="21"/>
                <w:szCs w:val="21"/>
                <w:highlight w:val="yellow"/>
                <w:lang w:val="en-US" w:eastAsia="zh-CN"/>
              </w:rPr>
            </w:pPr>
            <w:r>
              <w:rPr>
                <w:rFonts w:hint="eastAsia" w:ascii="宋体" w:hAnsi="宋体" w:eastAsia="宋体" w:cs="宋体"/>
                <w:b w:val="0"/>
                <w:bCs w:val="0"/>
                <w:color w:val="000000"/>
                <w:sz w:val="21"/>
                <w:szCs w:val="21"/>
                <w:highlight w:val="yellow"/>
                <w:lang w:val="en-US" w:eastAsia="zh-CN"/>
              </w:rPr>
              <w:t>血流量/剂量等关键参数：</w:t>
            </w:r>
          </w:p>
          <w:p w14:paraId="42B2BA21">
            <w:pPr>
              <w:numPr>
                <w:ilvl w:val="0"/>
                <w:numId w:val="0"/>
              </w:numPr>
              <w:spacing w:before="120" w:line="240" w:lineRule="auto"/>
              <w:ind w:leftChars="0"/>
              <w:jc w:val="left"/>
              <w:rPr>
                <w:rFonts w:hint="eastAsia" w:ascii="宋体" w:hAnsi="宋体" w:eastAsia="宋体" w:cs="宋体"/>
                <w:b w:val="0"/>
                <w:bCs w:val="0"/>
                <w:color w:val="000000"/>
                <w:sz w:val="21"/>
                <w:szCs w:val="21"/>
                <w:highlight w:val="yellow"/>
                <w:lang w:val="en-US" w:eastAsia="zh-CN"/>
              </w:rPr>
            </w:pPr>
            <w:r>
              <w:rPr>
                <w:rFonts w:hint="eastAsia" w:ascii="宋体" w:hAnsi="宋体" w:eastAsia="宋体" w:cs="宋体"/>
                <w:b w:val="0"/>
                <w:bCs w:val="0"/>
                <w:color w:val="000000"/>
                <w:sz w:val="21"/>
                <w:szCs w:val="21"/>
                <w:highlight w:val="yellow"/>
                <w:lang w:val="en-US" w:eastAsia="zh-CN"/>
              </w:rPr>
              <w:t>抗凝方案：</w:t>
            </w:r>
          </w:p>
          <w:p w14:paraId="61353B28">
            <w:pPr>
              <w:numPr>
                <w:ilvl w:val="0"/>
                <w:numId w:val="0"/>
              </w:numPr>
              <w:spacing w:before="120" w:line="240" w:lineRule="auto"/>
              <w:ind w:leftChars="0"/>
              <w:jc w:val="left"/>
              <w:rPr>
                <w:rFonts w:hint="eastAsia" w:ascii="宋体" w:hAnsi="宋体" w:eastAsia="宋体" w:cs="宋体"/>
                <w:b w:val="0"/>
                <w:bCs w:val="0"/>
                <w:color w:val="000000"/>
                <w:sz w:val="21"/>
                <w:szCs w:val="21"/>
                <w:highlight w:val="yellow"/>
                <w:lang w:val="en-US" w:eastAsia="zh-CN"/>
              </w:rPr>
            </w:pPr>
            <w:r>
              <w:rPr>
                <w:rFonts w:hint="eastAsia" w:ascii="宋体" w:hAnsi="宋体" w:eastAsia="宋体" w:cs="宋体"/>
                <w:b w:val="0"/>
                <w:bCs w:val="0"/>
                <w:color w:val="000000"/>
                <w:sz w:val="21"/>
                <w:szCs w:val="21"/>
                <w:highlight w:val="yellow"/>
                <w:lang w:val="en-US" w:eastAsia="zh-CN"/>
              </w:rPr>
              <w:t>合并治疗/伴随治疗规定：</w:t>
            </w:r>
          </w:p>
          <w:p w14:paraId="73DA99AB">
            <w:pPr>
              <w:numPr>
                <w:ilvl w:val="0"/>
                <w:numId w:val="0"/>
              </w:numPr>
              <w:spacing w:before="120" w:line="240" w:lineRule="auto"/>
              <w:ind w:leftChars="0"/>
              <w:jc w:val="left"/>
              <w:rPr>
                <w:rFonts w:hint="eastAsia" w:ascii="宋体" w:hAnsi="宋体" w:eastAsia="宋体" w:cs="宋体"/>
                <w:b w:val="0"/>
                <w:bCs w:val="0"/>
                <w:color w:val="000000"/>
                <w:sz w:val="21"/>
                <w:szCs w:val="21"/>
                <w:highlight w:val="yellow"/>
                <w:lang w:val="en-US" w:eastAsia="zh-CN"/>
              </w:rPr>
            </w:pPr>
            <w:r>
              <w:rPr>
                <w:rFonts w:hint="eastAsia" w:ascii="宋体" w:hAnsi="宋体" w:eastAsia="宋体" w:cs="宋体"/>
                <w:b w:val="0"/>
                <w:bCs w:val="0"/>
                <w:color w:val="000000"/>
                <w:sz w:val="21"/>
                <w:szCs w:val="21"/>
                <w:highlight w:val="yellow"/>
                <w:lang w:val="en-US" w:eastAsia="zh-CN"/>
              </w:rPr>
              <w:t>干预提供者资质要求：</w:t>
            </w:r>
          </w:p>
          <w:p w14:paraId="0F0970B4">
            <w:pPr>
              <w:numPr>
                <w:ilvl w:val="0"/>
                <w:numId w:val="0"/>
              </w:numPr>
              <w:spacing w:before="120" w:line="240" w:lineRule="auto"/>
              <w:ind w:leftChars="0"/>
              <w:jc w:val="left"/>
              <w:rPr>
                <w:rFonts w:hint="eastAsia" w:ascii="宋体" w:hAnsi="宋体" w:eastAsia="宋体" w:cs="宋体"/>
                <w:b w:val="0"/>
                <w:bCs w:val="0"/>
                <w:color w:val="000000"/>
                <w:sz w:val="21"/>
                <w:szCs w:val="21"/>
                <w:highlight w:val="yellow"/>
                <w:lang w:val="en-US" w:eastAsia="zh-CN"/>
              </w:rPr>
            </w:pPr>
            <w:r>
              <w:rPr>
                <w:rFonts w:hint="eastAsia" w:ascii="宋体" w:hAnsi="宋体" w:eastAsia="宋体" w:cs="宋体"/>
                <w:b w:val="0"/>
                <w:bCs w:val="0"/>
                <w:color w:val="000000"/>
                <w:sz w:val="21"/>
                <w:szCs w:val="21"/>
                <w:highlight w:val="yellow"/>
                <w:lang w:val="en-US" w:eastAsia="zh-CN"/>
              </w:rPr>
              <w:t>2. 对照组治疗方案</w:t>
            </w:r>
          </w:p>
          <w:p w14:paraId="1EBA1BF8">
            <w:pPr>
              <w:numPr>
                <w:ilvl w:val="0"/>
                <w:numId w:val="0"/>
              </w:numPr>
              <w:spacing w:before="120" w:line="240" w:lineRule="auto"/>
              <w:ind w:leftChars="0"/>
              <w:jc w:val="left"/>
              <w:rPr>
                <w:rFonts w:hint="eastAsia" w:ascii="宋体" w:hAnsi="宋体" w:eastAsia="宋体" w:cs="宋体"/>
                <w:b w:val="0"/>
                <w:bCs w:val="0"/>
                <w:color w:val="000000"/>
                <w:sz w:val="21"/>
                <w:szCs w:val="21"/>
                <w:highlight w:val="yellow"/>
                <w:lang w:val="en-US" w:eastAsia="zh-CN"/>
              </w:rPr>
            </w:pPr>
          </w:p>
          <w:p w14:paraId="0C52CFFA">
            <w:pPr>
              <w:numPr>
                <w:ilvl w:val="0"/>
                <w:numId w:val="0"/>
              </w:numPr>
              <w:spacing w:before="120" w:line="240" w:lineRule="auto"/>
              <w:ind w:leftChars="0"/>
              <w:jc w:val="left"/>
              <w:rPr>
                <w:rFonts w:hint="eastAsia" w:ascii="宋体" w:hAnsi="宋体" w:eastAsia="宋体" w:cs="宋体"/>
                <w:b w:val="0"/>
                <w:bCs w:val="0"/>
                <w:color w:val="000000"/>
                <w:sz w:val="21"/>
                <w:szCs w:val="21"/>
                <w:highlight w:val="yellow"/>
                <w:lang w:val="en-US" w:eastAsia="zh-CN"/>
              </w:rPr>
            </w:pPr>
            <w:r>
              <w:rPr>
                <w:rFonts w:hint="eastAsia" w:ascii="宋体" w:hAnsi="宋体" w:eastAsia="宋体" w:cs="宋体"/>
                <w:b w:val="0"/>
                <w:bCs w:val="0"/>
                <w:color w:val="000000"/>
                <w:sz w:val="21"/>
                <w:szCs w:val="21"/>
                <w:highlight w:val="yellow"/>
                <w:lang w:val="en-US" w:eastAsia="zh-CN"/>
              </w:rPr>
              <w:t>对照措施描述：</w:t>
            </w:r>
          </w:p>
          <w:p w14:paraId="3599BC7C">
            <w:pPr>
              <w:numPr>
                <w:ilvl w:val="0"/>
                <w:numId w:val="0"/>
              </w:numPr>
              <w:spacing w:before="120" w:line="240" w:lineRule="auto"/>
              <w:ind w:leftChars="0"/>
              <w:jc w:val="left"/>
              <w:rPr>
                <w:rFonts w:hint="eastAsia" w:ascii="宋体" w:hAnsi="宋体" w:eastAsia="宋体" w:cs="宋体"/>
                <w:b w:val="0"/>
                <w:bCs w:val="0"/>
                <w:color w:val="000000"/>
                <w:sz w:val="21"/>
                <w:szCs w:val="21"/>
                <w:highlight w:val="yellow"/>
                <w:lang w:val="en-US" w:eastAsia="zh-CN"/>
              </w:rPr>
            </w:pPr>
            <w:r>
              <w:rPr>
                <w:rFonts w:hint="eastAsia" w:ascii="宋体" w:hAnsi="宋体" w:eastAsia="宋体" w:cs="宋体"/>
                <w:b w:val="0"/>
                <w:bCs w:val="0"/>
                <w:color w:val="000000"/>
                <w:sz w:val="21"/>
                <w:szCs w:val="21"/>
                <w:highlight w:val="yellow"/>
                <w:lang w:val="en-US" w:eastAsia="zh-CN"/>
              </w:rPr>
              <w:t>治疗频率与持续时间：</w:t>
            </w:r>
          </w:p>
          <w:p w14:paraId="14B2D092">
            <w:pPr>
              <w:numPr>
                <w:ilvl w:val="0"/>
                <w:numId w:val="0"/>
              </w:numPr>
              <w:spacing w:before="120" w:line="240" w:lineRule="auto"/>
              <w:ind w:leftChars="0"/>
              <w:jc w:val="left"/>
              <w:rPr>
                <w:rFonts w:hint="eastAsia" w:ascii="宋体" w:hAnsi="宋体" w:eastAsia="宋体" w:cs="宋体"/>
                <w:b w:val="0"/>
                <w:bCs w:val="0"/>
                <w:color w:val="000000"/>
                <w:sz w:val="21"/>
                <w:szCs w:val="21"/>
                <w:highlight w:val="yellow"/>
                <w:lang w:val="en-US" w:eastAsia="zh-CN"/>
              </w:rPr>
            </w:pPr>
            <w:r>
              <w:rPr>
                <w:rFonts w:hint="eastAsia" w:ascii="宋体" w:hAnsi="宋体" w:eastAsia="宋体" w:cs="宋体"/>
                <w:b w:val="0"/>
                <w:bCs w:val="0"/>
                <w:color w:val="000000"/>
                <w:sz w:val="21"/>
                <w:szCs w:val="21"/>
                <w:highlight w:val="yellow"/>
                <w:lang w:val="en-US" w:eastAsia="zh-CN"/>
              </w:rPr>
              <w:t>关键参数：</w:t>
            </w:r>
          </w:p>
          <w:p w14:paraId="444B7C49">
            <w:pPr>
              <w:numPr>
                <w:ilvl w:val="0"/>
                <w:numId w:val="0"/>
              </w:numPr>
              <w:spacing w:before="120" w:line="240" w:lineRule="auto"/>
              <w:ind w:leftChars="0"/>
              <w:jc w:val="left"/>
              <w:rPr>
                <w:rFonts w:hint="eastAsia" w:ascii="宋体" w:hAnsi="宋体" w:eastAsia="宋体" w:cs="宋体"/>
                <w:b w:val="0"/>
                <w:bCs w:val="0"/>
                <w:color w:val="000000"/>
                <w:sz w:val="21"/>
                <w:szCs w:val="21"/>
                <w:highlight w:val="yellow"/>
                <w:lang w:val="en-US" w:eastAsia="zh-CN"/>
              </w:rPr>
            </w:pPr>
            <w:r>
              <w:rPr>
                <w:rFonts w:hint="eastAsia" w:ascii="宋体" w:hAnsi="宋体" w:eastAsia="宋体" w:cs="宋体"/>
                <w:b w:val="0"/>
                <w:bCs w:val="0"/>
                <w:color w:val="000000"/>
                <w:sz w:val="21"/>
                <w:szCs w:val="21"/>
                <w:highlight w:val="yellow"/>
                <w:lang w:val="en-US" w:eastAsia="zh-CN"/>
              </w:rPr>
              <w:t>3. 干预依从性管理</w:t>
            </w:r>
          </w:p>
          <w:p w14:paraId="53138264">
            <w:pPr>
              <w:numPr>
                <w:ilvl w:val="0"/>
                <w:numId w:val="0"/>
              </w:numPr>
              <w:spacing w:before="120" w:line="240" w:lineRule="auto"/>
              <w:ind w:leftChars="0"/>
              <w:jc w:val="left"/>
              <w:rPr>
                <w:rFonts w:hint="eastAsia" w:ascii="宋体" w:hAnsi="宋体" w:eastAsia="宋体" w:cs="宋体"/>
                <w:b w:val="0"/>
                <w:bCs w:val="0"/>
                <w:color w:val="000000"/>
                <w:sz w:val="21"/>
                <w:szCs w:val="21"/>
                <w:highlight w:val="yellow"/>
                <w:lang w:val="en-US" w:eastAsia="zh-CN"/>
              </w:rPr>
            </w:pPr>
          </w:p>
          <w:p w14:paraId="47E5B391">
            <w:pPr>
              <w:numPr>
                <w:ilvl w:val="0"/>
                <w:numId w:val="0"/>
              </w:numPr>
              <w:spacing w:before="120" w:line="240" w:lineRule="auto"/>
              <w:ind w:leftChars="0"/>
              <w:jc w:val="left"/>
              <w:rPr>
                <w:rFonts w:hint="eastAsia" w:ascii="宋体" w:hAnsi="宋体" w:eastAsia="宋体" w:cs="宋体"/>
                <w:b w:val="0"/>
                <w:bCs w:val="0"/>
                <w:color w:val="000000"/>
                <w:sz w:val="21"/>
                <w:szCs w:val="21"/>
                <w:highlight w:val="yellow"/>
                <w:lang w:val="en-US" w:eastAsia="zh-CN"/>
              </w:rPr>
            </w:pPr>
            <w:r>
              <w:rPr>
                <w:rFonts w:hint="eastAsia" w:ascii="宋体" w:hAnsi="宋体" w:eastAsia="宋体" w:cs="宋体"/>
                <w:b w:val="0"/>
                <w:bCs w:val="0"/>
                <w:color w:val="000000"/>
                <w:sz w:val="21"/>
                <w:szCs w:val="21"/>
                <w:highlight w:val="yellow"/>
                <w:lang w:val="en-US" w:eastAsia="zh-CN"/>
              </w:rPr>
              <w:t>依从性评估方法：</w:t>
            </w:r>
          </w:p>
          <w:p w14:paraId="6F7D64C9">
            <w:pPr>
              <w:numPr>
                <w:ilvl w:val="0"/>
                <w:numId w:val="0"/>
              </w:numPr>
              <w:spacing w:before="120" w:line="240" w:lineRule="auto"/>
              <w:ind w:leftChars="0"/>
              <w:jc w:val="left"/>
              <w:rPr>
                <w:rFonts w:hint="eastAsia" w:ascii="宋体" w:hAnsi="宋体" w:eastAsia="宋体" w:cs="宋体"/>
                <w:b w:val="0"/>
                <w:bCs w:val="0"/>
                <w:color w:val="000000"/>
                <w:sz w:val="21"/>
                <w:szCs w:val="21"/>
                <w:highlight w:val="yellow"/>
                <w:lang w:val="en-US" w:eastAsia="zh-CN"/>
              </w:rPr>
            </w:pPr>
            <w:r>
              <w:rPr>
                <w:rFonts w:hint="eastAsia" w:ascii="宋体" w:hAnsi="宋体" w:eastAsia="宋体" w:cs="宋体"/>
                <w:b w:val="0"/>
                <w:bCs w:val="0"/>
                <w:color w:val="000000"/>
                <w:sz w:val="21"/>
                <w:szCs w:val="21"/>
                <w:highlight w:val="yellow"/>
                <w:lang w:val="en-US" w:eastAsia="zh-CN"/>
              </w:rPr>
              <w:t>依从性阈值设定：</w:t>
            </w:r>
          </w:p>
          <w:p w14:paraId="7B43EC6D">
            <w:pPr>
              <w:numPr>
                <w:ilvl w:val="0"/>
                <w:numId w:val="0"/>
              </w:numPr>
              <w:spacing w:before="120" w:line="240" w:lineRule="auto"/>
              <w:ind w:leftChars="0"/>
              <w:jc w:val="left"/>
              <w:rPr>
                <w:rFonts w:hint="eastAsia" w:ascii="宋体" w:hAnsi="宋体" w:eastAsia="宋体" w:cs="宋体"/>
                <w:b w:val="0"/>
                <w:bCs w:val="0"/>
                <w:color w:val="000000"/>
                <w:sz w:val="21"/>
                <w:szCs w:val="21"/>
                <w:highlight w:val="yellow"/>
                <w:lang w:val="en-US" w:eastAsia="zh-CN"/>
              </w:rPr>
            </w:pPr>
            <w:r>
              <w:rPr>
                <w:rFonts w:hint="eastAsia" w:ascii="宋体" w:hAnsi="宋体" w:eastAsia="宋体" w:cs="宋体"/>
                <w:b w:val="0"/>
                <w:bCs w:val="0"/>
                <w:color w:val="000000"/>
                <w:sz w:val="21"/>
                <w:szCs w:val="21"/>
                <w:highlight w:val="yellow"/>
                <w:lang w:val="en-US" w:eastAsia="zh-CN"/>
              </w:rPr>
              <w:t>依从性不佳的处理预案：</w:t>
            </w:r>
          </w:p>
          <w:p w14:paraId="193E7A36">
            <w:pPr>
              <w:numPr>
                <w:ilvl w:val="0"/>
                <w:numId w:val="0"/>
              </w:numPr>
              <w:spacing w:before="120" w:line="240" w:lineRule="auto"/>
              <w:ind w:leftChars="0"/>
              <w:jc w:val="left"/>
              <w:rPr>
                <w:rFonts w:hint="eastAsia" w:ascii="宋体" w:hAnsi="宋体" w:eastAsia="宋体" w:cs="宋体"/>
                <w:b w:val="0"/>
                <w:bCs w:val="0"/>
                <w:color w:val="000000"/>
                <w:sz w:val="21"/>
                <w:szCs w:val="21"/>
                <w:highlight w:val="yellow"/>
                <w:lang w:val="en-US" w:eastAsia="zh-CN"/>
              </w:rPr>
            </w:pPr>
            <w:r>
              <w:rPr>
                <w:rFonts w:hint="eastAsia" w:ascii="宋体" w:hAnsi="宋体" w:eastAsia="宋体" w:cs="宋体"/>
                <w:b w:val="0"/>
                <w:bCs w:val="0"/>
                <w:color w:val="000000"/>
                <w:sz w:val="21"/>
                <w:szCs w:val="21"/>
                <w:highlight w:val="yellow"/>
                <w:lang w:val="en-US" w:eastAsia="zh-CN"/>
              </w:rPr>
              <w:t>4. 随访安排</w:t>
            </w:r>
          </w:p>
          <w:p w14:paraId="0D120F7A">
            <w:pPr>
              <w:numPr>
                <w:ilvl w:val="0"/>
                <w:numId w:val="0"/>
              </w:numPr>
              <w:spacing w:before="120" w:line="240" w:lineRule="auto"/>
              <w:ind w:leftChars="0"/>
              <w:jc w:val="left"/>
              <w:rPr>
                <w:rFonts w:hint="eastAsia" w:ascii="宋体" w:hAnsi="宋体" w:eastAsia="宋体" w:cs="宋体"/>
                <w:b w:val="0"/>
                <w:bCs w:val="0"/>
                <w:color w:val="000000"/>
                <w:sz w:val="21"/>
                <w:szCs w:val="21"/>
                <w:highlight w:val="yellow"/>
                <w:lang w:val="en-US" w:eastAsia="zh-CN"/>
              </w:rPr>
            </w:pPr>
            <w:r>
              <w:rPr>
                <w:rFonts w:hint="eastAsia" w:ascii="宋体" w:hAnsi="宋体" w:eastAsia="宋体" w:cs="宋体"/>
                <w:b w:val="0"/>
                <w:bCs w:val="0"/>
                <w:color w:val="000000"/>
                <w:sz w:val="21"/>
                <w:szCs w:val="21"/>
                <w:highlight w:val="yellow"/>
                <w:lang w:val="en-US" w:eastAsia="zh-CN"/>
              </w:rPr>
              <w:t>随访时点：</w:t>
            </w:r>
          </w:p>
          <w:p w14:paraId="2E0ED207">
            <w:pPr>
              <w:numPr>
                <w:ilvl w:val="0"/>
                <w:numId w:val="0"/>
              </w:numPr>
              <w:spacing w:before="120" w:line="240" w:lineRule="auto"/>
              <w:ind w:leftChars="0"/>
              <w:jc w:val="left"/>
              <w:rPr>
                <w:rFonts w:hint="eastAsia" w:ascii="宋体" w:hAnsi="宋体" w:eastAsia="宋体" w:cs="宋体"/>
                <w:b w:val="0"/>
                <w:bCs w:val="0"/>
                <w:color w:val="000000"/>
                <w:sz w:val="21"/>
                <w:szCs w:val="21"/>
                <w:lang w:val="en-US" w:eastAsia="zh-CN"/>
              </w:rPr>
            </w:pPr>
            <w:r>
              <w:rPr>
                <w:rFonts w:hint="eastAsia" w:ascii="宋体" w:hAnsi="宋体" w:eastAsia="宋体" w:cs="宋体"/>
                <w:b w:val="0"/>
                <w:bCs w:val="0"/>
                <w:color w:val="000000"/>
                <w:sz w:val="21"/>
                <w:szCs w:val="21"/>
                <w:highlight w:val="yellow"/>
                <w:lang w:val="en-US" w:eastAsia="zh-CN"/>
              </w:rPr>
              <w:t>各时点检查/评估项目：（3）随访时间；</w:t>
            </w:r>
          </w:p>
          <w:p w14:paraId="229AAF52">
            <w:pPr>
              <w:numPr>
                <w:ilvl w:val="0"/>
                <w:numId w:val="0"/>
              </w:numPr>
              <w:spacing w:before="120" w:line="240" w:lineRule="auto"/>
              <w:jc w:val="left"/>
              <w:rPr>
                <w:rFonts w:hint="eastAsia" w:ascii="宋体" w:hAnsi="宋体" w:eastAsia="宋体" w:cs="宋体"/>
                <w:b w:val="0"/>
                <w:bCs w:val="0"/>
                <w:color w:val="000000"/>
                <w:sz w:val="21"/>
                <w:szCs w:val="21"/>
                <w:lang w:val="en-US" w:eastAsia="zh-CN"/>
              </w:rPr>
            </w:pPr>
          </w:p>
        </w:tc>
      </w:tr>
      <w:tr w14:paraId="75A58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0" w:hRule="atLeast"/>
        </w:trPr>
        <w:tc>
          <w:tcPr>
            <w:tcW w:w="9525" w:type="dxa"/>
            <w:gridSpan w:val="3"/>
            <w:noWrap w:val="0"/>
            <w:vAlign w:val="center"/>
          </w:tcPr>
          <w:p w14:paraId="29F65BC6">
            <w:pPr>
              <w:numPr>
                <w:ilvl w:val="0"/>
                <w:numId w:val="0"/>
              </w:numPr>
              <w:spacing w:before="120" w:line="240" w:lineRule="auto"/>
              <w:jc w:val="left"/>
              <w:rPr>
                <w:rFonts w:hint="eastAsia" w:ascii="宋体" w:hAnsi="宋体" w:eastAsia="宋体" w:cs="宋体"/>
                <w:b w:val="0"/>
                <w:bCs w:val="0"/>
                <w:color w:val="000000"/>
                <w:sz w:val="21"/>
                <w:szCs w:val="21"/>
                <w:lang w:eastAsia="zh-CN"/>
              </w:rPr>
            </w:pPr>
            <w:r>
              <w:rPr>
                <w:rFonts w:hint="eastAsia" w:ascii="宋体" w:hAnsi="宋体" w:eastAsia="宋体" w:cs="宋体"/>
                <w:b w:val="0"/>
                <w:bCs w:val="0"/>
                <w:color w:val="000000"/>
                <w:sz w:val="21"/>
                <w:szCs w:val="21"/>
                <w:lang w:val="en-US" w:eastAsia="zh-CN"/>
              </w:rPr>
              <w:t>8、</w:t>
            </w:r>
            <w:r>
              <w:rPr>
                <w:rFonts w:hint="eastAsia" w:ascii="宋体" w:hAnsi="宋体" w:eastAsia="宋体" w:cs="宋体"/>
                <w:b w:val="0"/>
                <w:bCs w:val="0"/>
                <w:color w:val="000000"/>
                <w:sz w:val="21"/>
                <w:szCs w:val="21"/>
              </w:rPr>
              <w:t>疗效评价</w:t>
            </w:r>
          </w:p>
          <w:p w14:paraId="1B065DBB">
            <w:pPr>
              <w:spacing w:before="120" w:line="240" w:lineRule="auto"/>
              <w:jc w:val="left"/>
              <w:rPr>
                <w:rFonts w:hint="eastAsia" w:ascii="宋体" w:hAnsi="宋体" w:eastAsia="宋体" w:cs="宋体"/>
                <w:b w:val="0"/>
                <w:bCs w:val="0"/>
                <w:color w:val="000000"/>
                <w:sz w:val="21"/>
                <w:szCs w:val="21"/>
                <w:highlight w:val="yellow"/>
                <w:lang w:eastAsia="zh-CN"/>
              </w:rPr>
            </w:pPr>
            <w:r>
              <w:rPr>
                <w:rFonts w:hint="eastAsia" w:ascii="宋体" w:hAnsi="宋体" w:eastAsia="宋体" w:cs="宋体"/>
                <w:b w:val="0"/>
                <w:bCs w:val="0"/>
                <w:color w:val="000000"/>
                <w:sz w:val="21"/>
                <w:szCs w:val="21"/>
                <w:highlight w:val="yellow"/>
                <w:lang w:eastAsia="zh-CN"/>
              </w:rPr>
              <w:t>说明： 疗效评价指标应与第三条“研究目的”对应——研究目的是方向性的总体目标，本条款为具体的测量工具和数据层面的定义。</w:t>
            </w:r>
          </w:p>
          <w:p w14:paraId="313B9A76">
            <w:pPr>
              <w:spacing w:before="120" w:line="240" w:lineRule="auto"/>
              <w:jc w:val="left"/>
              <w:rPr>
                <w:rFonts w:hint="eastAsia" w:ascii="宋体" w:hAnsi="宋体" w:eastAsia="宋体" w:cs="宋体"/>
                <w:b w:val="0"/>
                <w:bCs w:val="0"/>
                <w:color w:val="000000"/>
                <w:sz w:val="21"/>
                <w:szCs w:val="21"/>
                <w:highlight w:val="yellow"/>
                <w:lang w:eastAsia="zh-CN"/>
              </w:rPr>
            </w:pPr>
            <w:r>
              <w:rPr>
                <w:rFonts w:hint="eastAsia" w:ascii="宋体" w:hAnsi="宋体" w:eastAsia="宋体" w:cs="宋体"/>
                <w:b w:val="0"/>
                <w:bCs w:val="0"/>
                <w:color w:val="000000"/>
                <w:sz w:val="21"/>
                <w:szCs w:val="21"/>
                <w:highlight w:val="yellow"/>
                <w:lang w:eastAsia="zh-CN"/>
              </w:rPr>
              <w:t>1. 主要评价指标（须唯一，为本研究的核心终点）</w:t>
            </w:r>
          </w:p>
          <w:p w14:paraId="4FE3C4E5">
            <w:pPr>
              <w:spacing w:before="120" w:line="240" w:lineRule="auto"/>
              <w:jc w:val="left"/>
              <w:rPr>
                <w:rFonts w:hint="eastAsia" w:ascii="宋体" w:hAnsi="宋体" w:eastAsia="宋体" w:cs="宋体"/>
                <w:b w:val="0"/>
                <w:bCs w:val="0"/>
                <w:color w:val="000000"/>
                <w:sz w:val="21"/>
                <w:szCs w:val="21"/>
                <w:highlight w:val="yellow"/>
                <w:lang w:eastAsia="zh-CN"/>
              </w:rPr>
            </w:pPr>
          </w:p>
          <w:p w14:paraId="58EF7A90">
            <w:pPr>
              <w:spacing w:before="120" w:line="240" w:lineRule="auto"/>
              <w:jc w:val="left"/>
              <w:rPr>
                <w:rFonts w:hint="eastAsia" w:ascii="宋体" w:hAnsi="宋体" w:eastAsia="宋体" w:cs="宋体"/>
                <w:b w:val="0"/>
                <w:bCs w:val="0"/>
                <w:color w:val="000000"/>
                <w:sz w:val="21"/>
                <w:szCs w:val="21"/>
                <w:highlight w:val="yellow"/>
                <w:lang w:eastAsia="zh-CN"/>
              </w:rPr>
            </w:pPr>
            <w:r>
              <w:rPr>
                <w:rFonts w:hint="eastAsia" w:ascii="宋体" w:hAnsi="宋体" w:eastAsia="宋体" w:cs="宋体"/>
                <w:b w:val="0"/>
                <w:bCs w:val="0"/>
                <w:color w:val="000000"/>
                <w:sz w:val="21"/>
                <w:szCs w:val="21"/>
                <w:highlight w:val="yellow"/>
                <w:lang w:eastAsia="zh-CN"/>
              </w:rPr>
              <w:t>指标名称及定义：</w:t>
            </w:r>
          </w:p>
          <w:p w14:paraId="5714075F">
            <w:pPr>
              <w:spacing w:before="120" w:line="240" w:lineRule="auto"/>
              <w:jc w:val="left"/>
              <w:rPr>
                <w:rFonts w:hint="eastAsia" w:ascii="宋体" w:hAnsi="宋体" w:eastAsia="宋体" w:cs="宋体"/>
                <w:b w:val="0"/>
                <w:bCs w:val="0"/>
                <w:color w:val="000000"/>
                <w:sz w:val="21"/>
                <w:szCs w:val="21"/>
                <w:highlight w:val="yellow"/>
                <w:lang w:eastAsia="zh-CN"/>
              </w:rPr>
            </w:pPr>
            <w:r>
              <w:rPr>
                <w:rFonts w:hint="eastAsia" w:ascii="宋体" w:hAnsi="宋体" w:eastAsia="宋体" w:cs="宋体"/>
                <w:b w:val="0"/>
                <w:bCs w:val="0"/>
                <w:color w:val="000000"/>
                <w:sz w:val="21"/>
                <w:szCs w:val="21"/>
                <w:highlight w:val="yellow"/>
                <w:lang w:eastAsia="zh-CN"/>
              </w:rPr>
              <w:t>测量方法：</w:t>
            </w:r>
          </w:p>
          <w:p w14:paraId="3302F244">
            <w:pPr>
              <w:spacing w:before="120" w:line="240" w:lineRule="auto"/>
              <w:jc w:val="left"/>
              <w:rPr>
                <w:rFonts w:hint="eastAsia" w:ascii="宋体" w:hAnsi="宋体" w:eastAsia="宋体" w:cs="宋体"/>
                <w:b w:val="0"/>
                <w:bCs w:val="0"/>
                <w:color w:val="000000"/>
                <w:sz w:val="21"/>
                <w:szCs w:val="21"/>
                <w:highlight w:val="yellow"/>
                <w:lang w:eastAsia="zh-CN"/>
              </w:rPr>
            </w:pPr>
            <w:r>
              <w:rPr>
                <w:rFonts w:hint="eastAsia" w:ascii="宋体" w:hAnsi="宋体" w:eastAsia="宋体" w:cs="宋体"/>
                <w:b w:val="0"/>
                <w:bCs w:val="0"/>
                <w:color w:val="000000"/>
                <w:sz w:val="21"/>
                <w:szCs w:val="21"/>
                <w:highlight w:val="yellow"/>
                <w:lang w:eastAsia="zh-CN"/>
              </w:rPr>
              <w:t>测量时点：</w:t>
            </w:r>
          </w:p>
          <w:p w14:paraId="438AFAB1">
            <w:pPr>
              <w:spacing w:before="120" w:line="240" w:lineRule="auto"/>
              <w:jc w:val="left"/>
              <w:rPr>
                <w:rFonts w:hint="eastAsia" w:ascii="宋体" w:hAnsi="宋体" w:eastAsia="宋体" w:cs="宋体"/>
                <w:b w:val="0"/>
                <w:bCs w:val="0"/>
                <w:color w:val="000000"/>
                <w:sz w:val="21"/>
                <w:szCs w:val="21"/>
                <w:highlight w:val="yellow"/>
                <w:lang w:eastAsia="zh-CN"/>
              </w:rPr>
            </w:pPr>
            <w:r>
              <w:rPr>
                <w:rFonts w:hint="eastAsia" w:ascii="宋体" w:hAnsi="宋体" w:eastAsia="宋体" w:cs="宋体"/>
                <w:b w:val="0"/>
                <w:bCs w:val="0"/>
                <w:color w:val="000000"/>
                <w:sz w:val="21"/>
                <w:szCs w:val="21"/>
                <w:highlight w:val="yellow"/>
                <w:lang w:eastAsia="zh-CN"/>
              </w:rPr>
              <w:t>临床意义：</w:t>
            </w:r>
          </w:p>
          <w:p w14:paraId="3B2D0016">
            <w:pPr>
              <w:spacing w:before="120" w:line="240" w:lineRule="auto"/>
              <w:jc w:val="left"/>
              <w:rPr>
                <w:rFonts w:hint="eastAsia" w:ascii="宋体" w:hAnsi="宋体" w:eastAsia="宋体" w:cs="宋体"/>
                <w:b w:val="0"/>
                <w:bCs w:val="0"/>
                <w:color w:val="000000"/>
                <w:sz w:val="21"/>
                <w:szCs w:val="21"/>
                <w:highlight w:val="yellow"/>
                <w:lang w:eastAsia="zh-CN"/>
              </w:rPr>
            </w:pPr>
            <w:r>
              <w:rPr>
                <w:rFonts w:hint="eastAsia" w:ascii="宋体" w:hAnsi="宋体" w:eastAsia="宋体" w:cs="宋体"/>
                <w:b w:val="0"/>
                <w:bCs w:val="0"/>
                <w:color w:val="000000"/>
                <w:sz w:val="21"/>
                <w:szCs w:val="21"/>
                <w:highlight w:val="yellow"/>
                <w:lang w:eastAsia="zh-CN"/>
              </w:rPr>
              <w:t>2. 次要评价指标</w:t>
            </w:r>
          </w:p>
          <w:p w14:paraId="09116BAA">
            <w:pPr>
              <w:spacing w:before="120" w:line="240" w:lineRule="auto"/>
              <w:jc w:val="left"/>
              <w:rPr>
                <w:rFonts w:hint="eastAsia" w:ascii="宋体" w:hAnsi="宋体" w:eastAsia="宋体" w:cs="宋体"/>
                <w:b w:val="0"/>
                <w:bCs w:val="0"/>
                <w:color w:val="000000"/>
                <w:sz w:val="21"/>
                <w:szCs w:val="21"/>
                <w:highlight w:val="yellow"/>
                <w:lang w:eastAsia="zh-CN"/>
              </w:rPr>
            </w:pPr>
          </w:p>
          <w:p w14:paraId="045C00F6">
            <w:pPr>
              <w:spacing w:before="120" w:line="240" w:lineRule="auto"/>
              <w:jc w:val="left"/>
              <w:rPr>
                <w:rFonts w:hint="eastAsia" w:ascii="宋体" w:hAnsi="宋体" w:eastAsia="宋体" w:cs="宋体"/>
                <w:b w:val="0"/>
                <w:bCs w:val="0"/>
                <w:color w:val="000000"/>
                <w:sz w:val="21"/>
                <w:szCs w:val="21"/>
                <w:highlight w:val="yellow"/>
                <w:lang w:eastAsia="zh-CN"/>
              </w:rPr>
            </w:pPr>
            <w:r>
              <w:rPr>
                <w:rFonts w:hint="eastAsia" w:ascii="宋体" w:hAnsi="宋体" w:eastAsia="宋体" w:cs="宋体"/>
                <w:b w:val="0"/>
                <w:bCs w:val="0"/>
                <w:color w:val="000000"/>
                <w:sz w:val="21"/>
                <w:szCs w:val="21"/>
                <w:highlight w:val="yellow"/>
                <w:lang w:eastAsia="zh-CN"/>
              </w:rPr>
              <w:t>（1）指标名称、测量方法、测量时点：</w:t>
            </w:r>
          </w:p>
          <w:p w14:paraId="40C67CA2">
            <w:pPr>
              <w:spacing w:before="120" w:line="240" w:lineRule="auto"/>
              <w:jc w:val="left"/>
              <w:rPr>
                <w:rFonts w:hint="eastAsia" w:ascii="宋体" w:hAnsi="宋体" w:eastAsia="宋体" w:cs="宋体"/>
                <w:b w:val="0"/>
                <w:bCs w:val="0"/>
                <w:color w:val="000000"/>
                <w:sz w:val="21"/>
                <w:szCs w:val="21"/>
                <w:highlight w:val="yellow"/>
                <w:lang w:eastAsia="zh-CN"/>
              </w:rPr>
            </w:pPr>
            <w:r>
              <w:rPr>
                <w:rFonts w:hint="eastAsia" w:ascii="宋体" w:hAnsi="宋体" w:eastAsia="宋体" w:cs="宋体"/>
                <w:b w:val="0"/>
                <w:bCs w:val="0"/>
                <w:color w:val="000000"/>
                <w:sz w:val="21"/>
                <w:szCs w:val="21"/>
                <w:highlight w:val="yellow"/>
                <w:lang w:eastAsia="zh-CN"/>
              </w:rPr>
              <w:t>（2）</w:t>
            </w:r>
          </w:p>
          <w:p w14:paraId="2A5FE91D">
            <w:pPr>
              <w:spacing w:before="120" w:line="240" w:lineRule="auto"/>
              <w:jc w:val="left"/>
              <w:rPr>
                <w:rFonts w:hint="eastAsia" w:ascii="宋体" w:hAnsi="宋体" w:eastAsia="宋体" w:cs="宋体"/>
                <w:b w:val="0"/>
                <w:bCs w:val="0"/>
                <w:color w:val="000000"/>
                <w:sz w:val="21"/>
                <w:szCs w:val="21"/>
                <w:highlight w:val="yellow"/>
                <w:lang w:eastAsia="zh-CN"/>
              </w:rPr>
            </w:pPr>
            <w:r>
              <w:rPr>
                <w:rFonts w:hint="eastAsia" w:ascii="宋体" w:hAnsi="宋体" w:eastAsia="宋体" w:cs="宋体"/>
                <w:b w:val="0"/>
                <w:bCs w:val="0"/>
                <w:color w:val="000000"/>
                <w:sz w:val="21"/>
                <w:szCs w:val="21"/>
                <w:highlight w:val="yellow"/>
                <w:lang w:eastAsia="zh-CN"/>
              </w:rPr>
              <w:t>（3）</w:t>
            </w:r>
          </w:p>
          <w:p w14:paraId="29971091">
            <w:pPr>
              <w:spacing w:before="120" w:line="240" w:lineRule="auto"/>
              <w:jc w:val="left"/>
              <w:rPr>
                <w:rFonts w:hint="eastAsia" w:ascii="宋体" w:hAnsi="宋体" w:eastAsia="宋体" w:cs="宋体"/>
                <w:b w:val="0"/>
                <w:bCs w:val="0"/>
                <w:color w:val="000000"/>
                <w:sz w:val="21"/>
                <w:szCs w:val="21"/>
                <w:highlight w:val="yellow"/>
                <w:lang w:eastAsia="zh-CN"/>
              </w:rPr>
            </w:pPr>
            <w:r>
              <w:rPr>
                <w:rFonts w:hint="eastAsia" w:ascii="宋体" w:hAnsi="宋体" w:eastAsia="宋体" w:cs="宋体"/>
                <w:b w:val="0"/>
                <w:bCs w:val="0"/>
                <w:color w:val="000000"/>
                <w:sz w:val="21"/>
                <w:szCs w:val="21"/>
                <w:highlight w:val="yellow"/>
                <w:lang w:eastAsia="zh-CN"/>
              </w:rPr>
              <w:t>（4）</w:t>
            </w:r>
          </w:p>
          <w:p w14:paraId="069AA499">
            <w:pPr>
              <w:spacing w:before="120" w:line="240" w:lineRule="auto"/>
              <w:jc w:val="left"/>
              <w:rPr>
                <w:rFonts w:hint="eastAsia" w:ascii="宋体" w:hAnsi="宋体" w:eastAsia="宋体" w:cs="宋体"/>
                <w:b w:val="0"/>
                <w:bCs w:val="0"/>
                <w:color w:val="000000"/>
                <w:sz w:val="21"/>
                <w:szCs w:val="21"/>
                <w:highlight w:val="yellow"/>
                <w:lang w:eastAsia="zh-CN"/>
              </w:rPr>
            </w:pPr>
          </w:p>
          <w:p w14:paraId="32840BC4">
            <w:pPr>
              <w:numPr>
                <w:ilvl w:val="0"/>
                <w:numId w:val="3"/>
              </w:numPr>
              <w:spacing w:before="120" w:line="240" w:lineRule="auto"/>
              <w:jc w:val="left"/>
              <w:rPr>
                <w:rFonts w:hint="eastAsia" w:ascii="宋体" w:hAnsi="宋体" w:eastAsia="宋体" w:cs="宋体"/>
                <w:b w:val="0"/>
                <w:bCs w:val="0"/>
                <w:color w:val="000000"/>
                <w:sz w:val="21"/>
                <w:szCs w:val="21"/>
                <w:highlight w:val="yellow"/>
                <w:lang w:eastAsia="zh-CN"/>
              </w:rPr>
            </w:pPr>
            <w:r>
              <w:rPr>
                <w:rFonts w:hint="eastAsia" w:ascii="宋体" w:hAnsi="宋体" w:eastAsia="宋体" w:cs="宋体"/>
                <w:b w:val="0"/>
                <w:bCs w:val="0"/>
                <w:color w:val="000000"/>
                <w:sz w:val="21"/>
                <w:szCs w:val="21"/>
                <w:highlight w:val="yellow"/>
                <w:lang w:eastAsia="zh-CN"/>
              </w:rPr>
              <w:t>探索性指标（如有）</w:t>
            </w:r>
          </w:p>
          <w:p w14:paraId="26B3CBC9">
            <w:pPr>
              <w:numPr>
                <w:ilvl w:val="0"/>
                <w:numId w:val="0"/>
              </w:numPr>
              <w:spacing w:before="120" w:line="240" w:lineRule="auto"/>
              <w:jc w:val="left"/>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highlight w:val="yellow"/>
                <w:lang w:eastAsia="zh-CN"/>
              </w:rPr>
              <w:t>指标名称及分析目的：</w:t>
            </w:r>
          </w:p>
        </w:tc>
      </w:tr>
      <w:tr w14:paraId="22E15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0" w:hRule="atLeast"/>
        </w:trPr>
        <w:tc>
          <w:tcPr>
            <w:tcW w:w="9525" w:type="dxa"/>
            <w:gridSpan w:val="3"/>
            <w:noWrap w:val="0"/>
            <w:vAlign w:val="center"/>
          </w:tcPr>
          <w:p w14:paraId="38172AB8">
            <w:pPr>
              <w:numPr>
                <w:ilvl w:val="0"/>
                <w:numId w:val="0"/>
              </w:numPr>
              <w:spacing w:before="120" w:line="240" w:lineRule="auto"/>
              <w:jc w:val="left"/>
              <w:rPr>
                <w:rFonts w:hint="eastAsia" w:ascii="宋体" w:hAnsi="宋体" w:eastAsia="宋体" w:cs="宋体"/>
                <w:b w:val="0"/>
                <w:bCs w:val="0"/>
                <w:color w:val="C00000"/>
                <w:sz w:val="21"/>
                <w:szCs w:val="21"/>
                <w:shd w:val="clear" w:color="auto" w:fill="000000"/>
              </w:rPr>
            </w:pPr>
            <w:r>
              <w:rPr>
                <w:rFonts w:hint="eastAsia" w:ascii="宋体" w:hAnsi="宋体" w:eastAsia="宋体" w:cs="宋体"/>
                <w:b w:val="0"/>
                <w:bCs w:val="0"/>
                <w:color w:val="000000"/>
                <w:sz w:val="21"/>
                <w:szCs w:val="21"/>
                <w:lang w:val="en-US" w:eastAsia="zh-CN"/>
              </w:rPr>
              <w:t>9、</w:t>
            </w:r>
            <w:r>
              <w:rPr>
                <w:rFonts w:hint="eastAsia" w:ascii="宋体" w:hAnsi="宋体" w:eastAsia="宋体" w:cs="宋体"/>
                <w:b w:val="0"/>
                <w:bCs w:val="0"/>
                <w:color w:val="000000"/>
                <w:sz w:val="21"/>
                <w:szCs w:val="21"/>
              </w:rPr>
              <w:t>安全性指标</w:t>
            </w:r>
          </w:p>
          <w:p w14:paraId="28F25653">
            <w:pPr>
              <w:spacing w:before="120" w:line="240" w:lineRule="auto"/>
              <w:ind w:firstLine="420" w:firstLineChars="200"/>
              <w:jc w:val="left"/>
              <w:rPr>
                <w:rFonts w:hint="eastAsia" w:ascii="宋体" w:hAnsi="宋体" w:eastAsia="宋体" w:cs="宋体"/>
                <w:b w:val="0"/>
                <w:bCs w:val="0"/>
                <w:color w:val="000000"/>
                <w:sz w:val="21"/>
                <w:szCs w:val="21"/>
                <w:highlight w:val="yellow"/>
              </w:rPr>
            </w:pPr>
            <w:r>
              <w:rPr>
                <w:rFonts w:hint="eastAsia" w:ascii="宋体" w:hAnsi="宋体" w:eastAsia="宋体" w:cs="宋体"/>
                <w:b w:val="0"/>
                <w:bCs w:val="0"/>
                <w:color w:val="000000"/>
                <w:sz w:val="21"/>
                <w:szCs w:val="21"/>
                <w:highlight w:val="yellow"/>
              </w:rPr>
              <w:t>【须明确安全性观察项目、监测频率及异常值判定标准。】</w:t>
            </w:r>
          </w:p>
          <w:p w14:paraId="73585AE1">
            <w:pPr>
              <w:spacing w:before="120" w:line="240" w:lineRule="auto"/>
              <w:ind w:firstLine="420" w:firstLineChars="200"/>
              <w:jc w:val="left"/>
              <w:rPr>
                <w:rFonts w:hint="eastAsia" w:ascii="宋体" w:hAnsi="宋体" w:eastAsia="宋体" w:cs="宋体"/>
                <w:b w:val="0"/>
                <w:bCs w:val="0"/>
                <w:color w:val="000000"/>
                <w:sz w:val="21"/>
                <w:szCs w:val="21"/>
                <w:highlight w:val="yellow"/>
              </w:rPr>
            </w:pPr>
            <w:r>
              <w:rPr>
                <w:rFonts w:hint="eastAsia" w:ascii="宋体" w:hAnsi="宋体" w:eastAsia="宋体" w:cs="宋体"/>
                <w:b w:val="0"/>
                <w:bCs w:val="0"/>
                <w:color w:val="000000"/>
                <w:sz w:val="21"/>
                <w:szCs w:val="21"/>
                <w:highlight w:val="yellow"/>
              </w:rPr>
              <w:t>安全性观察项目：</w:t>
            </w:r>
          </w:p>
          <w:p w14:paraId="0D8BB290">
            <w:pPr>
              <w:spacing w:before="120" w:line="240" w:lineRule="auto"/>
              <w:ind w:firstLine="420" w:firstLineChars="200"/>
              <w:jc w:val="left"/>
              <w:rPr>
                <w:rFonts w:hint="eastAsia" w:ascii="宋体" w:hAnsi="宋体" w:eastAsia="宋体" w:cs="宋体"/>
                <w:b w:val="0"/>
                <w:bCs w:val="0"/>
                <w:color w:val="000000"/>
                <w:sz w:val="21"/>
                <w:szCs w:val="21"/>
                <w:highlight w:val="yellow"/>
              </w:rPr>
            </w:pPr>
            <w:r>
              <w:rPr>
                <w:rFonts w:hint="eastAsia" w:ascii="宋体" w:hAnsi="宋体" w:eastAsia="宋体" w:cs="宋体"/>
                <w:b w:val="0"/>
                <w:bCs w:val="0"/>
                <w:color w:val="000000"/>
                <w:sz w:val="21"/>
                <w:szCs w:val="21"/>
                <w:highlight w:val="yellow"/>
              </w:rPr>
              <w:t>监测频率：</w:t>
            </w:r>
          </w:p>
          <w:p w14:paraId="50D536B2">
            <w:pPr>
              <w:spacing w:before="120" w:line="240" w:lineRule="auto"/>
              <w:ind w:firstLine="420" w:firstLineChars="200"/>
              <w:jc w:val="left"/>
              <w:rPr>
                <w:rFonts w:hint="eastAsia" w:ascii="宋体" w:hAnsi="宋体" w:eastAsia="宋体" w:cs="宋体"/>
                <w:b w:val="0"/>
                <w:bCs w:val="0"/>
                <w:color w:val="000000"/>
                <w:sz w:val="21"/>
                <w:szCs w:val="21"/>
                <w:highlight w:val="yellow"/>
              </w:rPr>
            </w:pPr>
            <w:r>
              <w:rPr>
                <w:rFonts w:hint="eastAsia" w:ascii="宋体" w:hAnsi="宋体" w:eastAsia="宋体" w:cs="宋体"/>
                <w:b w:val="0"/>
                <w:bCs w:val="0"/>
                <w:color w:val="000000"/>
                <w:sz w:val="21"/>
                <w:szCs w:val="21"/>
                <w:highlight w:val="yellow"/>
              </w:rPr>
              <w:t>异常值判定及处理标准：</w:t>
            </w:r>
          </w:p>
          <w:p w14:paraId="6EC44686">
            <w:pPr>
              <w:spacing w:before="120" w:line="240" w:lineRule="auto"/>
              <w:ind w:firstLine="420" w:firstLineChars="200"/>
              <w:jc w:val="left"/>
              <w:rPr>
                <w:rFonts w:hint="eastAsia" w:ascii="宋体" w:hAnsi="宋体" w:eastAsia="宋体" w:cs="宋体"/>
                <w:b w:val="0"/>
                <w:bCs w:val="0"/>
                <w:color w:val="000000"/>
                <w:sz w:val="21"/>
                <w:szCs w:val="21"/>
                <w:highlight w:val="yellow"/>
              </w:rPr>
            </w:pPr>
            <w:r>
              <w:rPr>
                <w:rFonts w:hint="eastAsia" w:ascii="宋体" w:hAnsi="宋体" w:eastAsia="宋体" w:cs="宋体"/>
                <w:b w:val="0"/>
                <w:bCs w:val="0"/>
                <w:color w:val="000000"/>
                <w:sz w:val="21"/>
                <w:szCs w:val="21"/>
                <w:highlight w:val="yellow"/>
              </w:rPr>
              <w:t>不良事件记录与报告要求：</w:t>
            </w:r>
          </w:p>
          <w:p w14:paraId="750560F1">
            <w:pPr>
              <w:spacing w:before="120" w:line="240" w:lineRule="auto"/>
              <w:ind w:firstLine="420" w:firstLineChars="200"/>
              <w:jc w:val="left"/>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highlight w:val="yellow"/>
              </w:rPr>
              <w:t>标准的安全性评估（包括血常规、肝肾功、营养状态及生命体征等）将在治疗前、治疗中及治疗后随访时分别进行。研究过程中所有不良事件应记录在病例报告表中</w:t>
            </w:r>
          </w:p>
        </w:tc>
      </w:tr>
      <w:tr w14:paraId="3D641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0" w:hRule="atLeast"/>
        </w:trPr>
        <w:tc>
          <w:tcPr>
            <w:tcW w:w="9525" w:type="dxa"/>
            <w:gridSpan w:val="3"/>
            <w:noWrap w:val="0"/>
            <w:vAlign w:val="center"/>
          </w:tcPr>
          <w:p w14:paraId="1C2672E2">
            <w:pPr>
              <w:spacing w:before="120" w:line="240" w:lineRule="auto"/>
              <w:jc w:val="left"/>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lang w:val="en-US" w:eastAsia="zh-CN"/>
              </w:rPr>
              <w:t>10、</w:t>
            </w:r>
            <w:r>
              <w:rPr>
                <w:rFonts w:hint="eastAsia" w:ascii="宋体" w:hAnsi="宋体" w:eastAsia="宋体" w:cs="宋体"/>
                <w:b w:val="0"/>
                <w:bCs w:val="0"/>
                <w:color w:val="000000"/>
                <w:sz w:val="21"/>
                <w:szCs w:val="21"/>
                <w:highlight w:val="none"/>
              </w:rPr>
              <w:t>统计分析</w:t>
            </w:r>
          </w:p>
          <w:p w14:paraId="47331B50">
            <w:pPr>
              <w:spacing w:before="120" w:line="240" w:lineRule="auto"/>
              <w:ind w:firstLine="420" w:firstLineChars="200"/>
              <w:jc w:val="left"/>
              <w:rPr>
                <w:rFonts w:hint="eastAsia" w:ascii="宋体" w:hAnsi="宋体" w:eastAsia="宋体" w:cs="宋体"/>
                <w:b w:val="0"/>
                <w:bCs w:val="0"/>
                <w:color w:val="000000"/>
                <w:sz w:val="21"/>
                <w:szCs w:val="21"/>
                <w:highlight w:val="yellow"/>
              </w:rPr>
            </w:pPr>
            <w:r>
              <w:rPr>
                <w:rFonts w:hint="eastAsia" w:ascii="宋体" w:hAnsi="宋体" w:eastAsia="宋体" w:cs="宋体"/>
                <w:b w:val="0"/>
                <w:bCs w:val="0"/>
                <w:color w:val="000000"/>
                <w:sz w:val="21"/>
                <w:szCs w:val="21"/>
                <w:highlight w:val="yellow"/>
              </w:rPr>
              <w:t>【须与研究设计类型匹配，正式提交前与统计学专业人员确认。】</w:t>
            </w:r>
          </w:p>
          <w:p w14:paraId="01007791">
            <w:pPr>
              <w:spacing w:before="120" w:line="240" w:lineRule="auto"/>
              <w:ind w:firstLine="420" w:firstLineChars="200"/>
              <w:jc w:val="left"/>
              <w:rPr>
                <w:rFonts w:hint="eastAsia" w:ascii="宋体" w:hAnsi="宋体" w:eastAsia="宋体" w:cs="宋体"/>
                <w:b w:val="0"/>
                <w:bCs w:val="0"/>
                <w:color w:val="000000"/>
                <w:sz w:val="21"/>
                <w:szCs w:val="21"/>
                <w:highlight w:val="yellow"/>
              </w:rPr>
            </w:pPr>
            <w:r>
              <w:rPr>
                <w:rFonts w:hint="eastAsia" w:ascii="宋体" w:hAnsi="宋体" w:eastAsia="宋体" w:cs="宋体"/>
                <w:b w:val="0"/>
                <w:bCs w:val="0"/>
                <w:color w:val="000000"/>
                <w:sz w:val="21"/>
                <w:szCs w:val="21"/>
                <w:highlight w:val="yellow"/>
              </w:rPr>
              <w:t>统计软件：</w:t>
            </w:r>
          </w:p>
          <w:p w14:paraId="7BCAA127">
            <w:pPr>
              <w:spacing w:before="120" w:line="240" w:lineRule="auto"/>
              <w:ind w:firstLine="420" w:firstLineChars="200"/>
              <w:jc w:val="left"/>
              <w:rPr>
                <w:rFonts w:hint="eastAsia" w:ascii="宋体" w:hAnsi="宋体" w:eastAsia="宋体" w:cs="宋体"/>
                <w:b w:val="0"/>
                <w:bCs w:val="0"/>
                <w:color w:val="000000"/>
                <w:sz w:val="21"/>
                <w:szCs w:val="21"/>
                <w:highlight w:val="yellow"/>
              </w:rPr>
            </w:pPr>
            <w:r>
              <w:rPr>
                <w:rFonts w:hint="eastAsia" w:ascii="宋体" w:hAnsi="宋体" w:eastAsia="宋体" w:cs="宋体"/>
                <w:b w:val="0"/>
                <w:bCs w:val="0"/>
                <w:color w:val="000000"/>
                <w:sz w:val="21"/>
                <w:szCs w:val="21"/>
                <w:highlight w:val="yellow"/>
              </w:rPr>
              <w:t>检验水准：</w:t>
            </w:r>
          </w:p>
        </w:tc>
      </w:tr>
      <w:tr w14:paraId="404B1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0" w:hRule="atLeast"/>
        </w:trPr>
        <w:tc>
          <w:tcPr>
            <w:tcW w:w="9525" w:type="dxa"/>
            <w:gridSpan w:val="3"/>
            <w:noWrap w:val="0"/>
            <w:vAlign w:val="center"/>
          </w:tcPr>
          <w:p w14:paraId="4EF29DB8">
            <w:pPr>
              <w:spacing w:before="120" w:line="240" w:lineRule="auto"/>
              <w:jc w:val="left"/>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11、知情同意与研究参与者权益保护</w:t>
            </w:r>
          </w:p>
          <w:p w14:paraId="29A43B4D">
            <w:pPr>
              <w:spacing w:before="120" w:line="240" w:lineRule="auto"/>
              <w:ind w:firstLine="420" w:firstLineChars="200"/>
              <w:jc w:val="left"/>
              <w:rPr>
                <w:rFonts w:hint="eastAsia" w:ascii="宋体" w:hAnsi="宋体" w:eastAsia="宋体" w:cs="宋体"/>
                <w:b w:val="0"/>
                <w:bCs w:val="0"/>
                <w:color w:val="000000"/>
                <w:sz w:val="21"/>
                <w:szCs w:val="21"/>
                <w:highlight w:val="yellow"/>
                <w:lang w:val="en-US" w:eastAsia="zh-CN"/>
              </w:rPr>
            </w:pPr>
            <w:r>
              <w:rPr>
                <w:rFonts w:hint="eastAsia" w:ascii="宋体" w:hAnsi="宋体" w:eastAsia="宋体" w:cs="宋体"/>
                <w:b w:val="0"/>
                <w:bCs w:val="0"/>
                <w:color w:val="000000"/>
                <w:sz w:val="21"/>
                <w:szCs w:val="21"/>
                <w:highlight w:val="yellow"/>
                <w:lang w:val="en-US" w:eastAsia="zh-CN"/>
              </w:rPr>
              <w:t>1. 知情同意流程</w:t>
            </w:r>
          </w:p>
          <w:p w14:paraId="5FC9A93E">
            <w:pPr>
              <w:spacing w:before="120" w:line="240" w:lineRule="auto"/>
              <w:ind w:firstLine="420" w:firstLineChars="200"/>
              <w:jc w:val="left"/>
              <w:rPr>
                <w:rFonts w:hint="eastAsia" w:ascii="宋体" w:hAnsi="宋体" w:eastAsia="宋体" w:cs="宋体"/>
                <w:b w:val="0"/>
                <w:bCs w:val="0"/>
                <w:color w:val="000000"/>
                <w:sz w:val="21"/>
                <w:szCs w:val="21"/>
                <w:highlight w:val="yellow"/>
                <w:lang w:val="en-US" w:eastAsia="zh-CN"/>
              </w:rPr>
            </w:pPr>
          </w:p>
          <w:p w14:paraId="26383E59">
            <w:pPr>
              <w:spacing w:before="120" w:line="240" w:lineRule="auto"/>
              <w:ind w:firstLine="420" w:firstLineChars="200"/>
              <w:jc w:val="left"/>
              <w:rPr>
                <w:rFonts w:hint="eastAsia" w:ascii="宋体" w:hAnsi="宋体" w:eastAsia="宋体" w:cs="宋体"/>
                <w:b w:val="0"/>
                <w:bCs w:val="0"/>
                <w:color w:val="000000"/>
                <w:sz w:val="21"/>
                <w:szCs w:val="21"/>
                <w:highlight w:val="yellow"/>
                <w:lang w:val="en-US" w:eastAsia="zh-CN"/>
              </w:rPr>
            </w:pPr>
            <w:r>
              <w:rPr>
                <w:rFonts w:hint="eastAsia" w:ascii="宋体" w:hAnsi="宋体" w:eastAsia="宋体" w:cs="宋体"/>
                <w:b w:val="0"/>
                <w:bCs w:val="0"/>
                <w:color w:val="000000"/>
                <w:sz w:val="21"/>
                <w:szCs w:val="21"/>
                <w:highlight w:val="yellow"/>
                <w:lang w:val="en-US" w:eastAsia="zh-CN"/>
              </w:rPr>
              <w:t>知情同意获取时机：</w:t>
            </w:r>
          </w:p>
          <w:p w14:paraId="4F3A07E3">
            <w:pPr>
              <w:spacing w:before="120" w:line="240" w:lineRule="auto"/>
              <w:ind w:firstLine="420" w:firstLineChars="200"/>
              <w:jc w:val="left"/>
              <w:rPr>
                <w:rFonts w:hint="eastAsia" w:ascii="宋体" w:hAnsi="宋体" w:eastAsia="宋体" w:cs="宋体"/>
                <w:b w:val="0"/>
                <w:bCs w:val="0"/>
                <w:color w:val="000000"/>
                <w:sz w:val="21"/>
                <w:szCs w:val="21"/>
                <w:highlight w:val="yellow"/>
                <w:lang w:val="en-US" w:eastAsia="zh-CN"/>
              </w:rPr>
            </w:pPr>
            <w:r>
              <w:rPr>
                <w:rFonts w:hint="eastAsia" w:ascii="宋体" w:hAnsi="宋体" w:eastAsia="宋体" w:cs="宋体"/>
                <w:b w:val="0"/>
                <w:bCs w:val="0"/>
                <w:color w:val="000000"/>
                <w:sz w:val="21"/>
                <w:szCs w:val="21"/>
                <w:highlight w:val="yellow"/>
                <w:lang w:val="en-US" w:eastAsia="zh-CN"/>
              </w:rPr>
              <w:t>告知内容要点：</w:t>
            </w:r>
          </w:p>
          <w:p w14:paraId="14872CEA">
            <w:pPr>
              <w:spacing w:before="120" w:line="240" w:lineRule="auto"/>
              <w:ind w:firstLine="420" w:firstLineChars="200"/>
              <w:jc w:val="left"/>
              <w:rPr>
                <w:rFonts w:hint="eastAsia" w:ascii="宋体" w:hAnsi="宋体" w:eastAsia="宋体" w:cs="宋体"/>
                <w:b w:val="0"/>
                <w:bCs w:val="0"/>
                <w:color w:val="000000"/>
                <w:sz w:val="21"/>
                <w:szCs w:val="21"/>
                <w:highlight w:val="yellow"/>
                <w:lang w:val="en-US" w:eastAsia="zh-CN"/>
              </w:rPr>
            </w:pPr>
            <w:r>
              <w:rPr>
                <w:rFonts w:hint="eastAsia" w:ascii="宋体" w:hAnsi="宋体" w:eastAsia="宋体" w:cs="宋体"/>
                <w:b w:val="0"/>
                <w:bCs w:val="0"/>
                <w:color w:val="000000"/>
                <w:sz w:val="21"/>
                <w:szCs w:val="21"/>
                <w:highlight w:val="yellow"/>
                <w:lang w:val="en-US" w:eastAsia="zh-CN"/>
              </w:rPr>
              <w:t>同意书签署要求：</w:t>
            </w:r>
          </w:p>
          <w:p w14:paraId="246F994C">
            <w:pPr>
              <w:spacing w:before="120" w:line="240" w:lineRule="auto"/>
              <w:ind w:firstLine="420" w:firstLineChars="200"/>
              <w:jc w:val="left"/>
              <w:rPr>
                <w:rFonts w:hint="eastAsia" w:ascii="宋体" w:hAnsi="宋体" w:eastAsia="宋体" w:cs="宋体"/>
                <w:b w:val="0"/>
                <w:bCs w:val="0"/>
                <w:color w:val="000000"/>
                <w:sz w:val="21"/>
                <w:szCs w:val="21"/>
                <w:highlight w:val="yellow"/>
                <w:lang w:val="en-US" w:eastAsia="zh-CN"/>
              </w:rPr>
            </w:pPr>
            <w:r>
              <w:rPr>
                <w:rFonts w:hint="eastAsia" w:ascii="宋体" w:hAnsi="宋体" w:eastAsia="宋体" w:cs="宋体"/>
                <w:b w:val="0"/>
                <w:bCs w:val="0"/>
                <w:color w:val="000000"/>
                <w:sz w:val="21"/>
                <w:szCs w:val="21"/>
                <w:highlight w:val="yellow"/>
                <w:lang w:val="en-US" w:eastAsia="zh-CN"/>
              </w:rPr>
              <w:t>特殊人群安排（如无行为能力者）：</w:t>
            </w:r>
          </w:p>
          <w:p w14:paraId="0A0B1A17">
            <w:pPr>
              <w:spacing w:before="120" w:line="240" w:lineRule="auto"/>
              <w:ind w:firstLine="420" w:firstLineChars="200"/>
              <w:jc w:val="left"/>
              <w:rPr>
                <w:rFonts w:hint="eastAsia" w:ascii="宋体" w:hAnsi="宋体" w:eastAsia="宋体" w:cs="宋体"/>
                <w:b w:val="0"/>
                <w:bCs w:val="0"/>
                <w:color w:val="000000"/>
                <w:sz w:val="21"/>
                <w:szCs w:val="21"/>
                <w:highlight w:val="yellow"/>
                <w:lang w:val="en-US" w:eastAsia="zh-CN"/>
              </w:rPr>
            </w:pPr>
            <w:r>
              <w:rPr>
                <w:rFonts w:hint="eastAsia" w:ascii="宋体" w:hAnsi="宋体" w:eastAsia="宋体" w:cs="宋体"/>
                <w:b w:val="0"/>
                <w:bCs w:val="0"/>
                <w:color w:val="000000"/>
                <w:sz w:val="21"/>
                <w:szCs w:val="21"/>
                <w:highlight w:val="yellow"/>
                <w:lang w:val="en-US" w:eastAsia="zh-CN"/>
              </w:rPr>
              <w:t>2. 隐私保护措施</w:t>
            </w:r>
          </w:p>
          <w:p w14:paraId="26112E3D">
            <w:pPr>
              <w:spacing w:before="120" w:line="240" w:lineRule="auto"/>
              <w:ind w:firstLine="420" w:firstLineChars="200"/>
              <w:jc w:val="left"/>
              <w:rPr>
                <w:rFonts w:hint="eastAsia" w:ascii="宋体" w:hAnsi="宋体" w:eastAsia="宋体" w:cs="宋体"/>
                <w:b w:val="0"/>
                <w:bCs w:val="0"/>
                <w:color w:val="000000"/>
                <w:sz w:val="21"/>
                <w:szCs w:val="21"/>
                <w:highlight w:val="yellow"/>
                <w:lang w:val="en-US" w:eastAsia="zh-CN"/>
              </w:rPr>
            </w:pPr>
          </w:p>
          <w:p w14:paraId="44BF8FF8">
            <w:pPr>
              <w:spacing w:before="120" w:line="240" w:lineRule="auto"/>
              <w:ind w:firstLine="420" w:firstLineChars="200"/>
              <w:jc w:val="left"/>
              <w:rPr>
                <w:rFonts w:hint="eastAsia" w:ascii="宋体" w:hAnsi="宋体" w:eastAsia="宋体" w:cs="宋体"/>
                <w:b w:val="0"/>
                <w:bCs w:val="0"/>
                <w:color w:val="000000"/>
                <w:sz w:val="21"/>
                <w:szCs w:val="21"/>
                <w:highlight w:val="yellow"/>
                <w:lang w:val="en-US" w:eastAsia="zh-CN"/>
              </w:rPr>
            </w:pPr>
            <w:r>
              <w:rPr>
                <w:rFonts w:hint="eastAsia" w:ascii="宋体" w:hAnsi="宋体" w:eastAsia="宋体" w:cs="宋体"/>
                <w:b w:val="0"/>
                <w:bCs w:val="0"/>
                <w:color w:val="000000"/>
                <w:sz w:val="21"/>
                <w:szCs w:val="21"/>
                <w:highlight w:val="yellow"/>
                <w:lang w:val="en-US" w:eastAsia="zh-CN"/>
              </w:rPr>
              <w:t>数据脱敏方式：</w:t>
            </w:r>
          </w:p>
          <w:p w14:paraId="28FC2B5D">
            <w:pPr>
              <w:spacing w:before="120" w:line="240" w:lineRule="auto"/>
              <w:ind w:firstLine="420" w:firstLineChars="200"/>
              <w:jc w:val="left"/>
              <w:rPr>
                <w:rFonts w:hint="eastAsia" w:ascii="宋体" w:hAnsi="宋体" w:eastAsia="宋体" w:cs="宋体"/>
                <w:b w:val="0"/>
                <w:bCs w:val="0"/>
                <w:color w:val="000000"/>
                <w:sz w:val="21"/>
                <w:szCs w:val="21"/>
                <w:highlight w:val="yellow"/>
                <w:lang w:val="en-US" w:eastAsia="zh-CN"/>
              </w:rPr>
            </w:pPr>
            <w:r>
              <w:rPr>
                <w:rFonts w:hint="eastAsia" w:ascii="宋体" w:hAnsi="宋体" w:eastAsia="宋体" w:cs="宋体"/>
                <w:b w:val="0"/>
                <w:bCs w:val="0"/>
                <w:color w:val="000000"/>
                <w:sz w:val="21"/>
                <w:szCs w:val="21"/>
                <w:highlight w:val="yellow"/>
                <w:lang w:val="en-US" w:eastAsia="zh-CN"/>
              </w:rPr>
              <w:t>数据访问权限管理：</w:t>
            </w:r>
          </w:p>
          <w:p w14:paraId="0C166D41">
            <w:pPr>
              <w:spacing w:before="120" w:line="240" w:lineRule="auto"/>
              <w:ind w:firstLine="420" w:firstLineChars="200"/>
              <w:jc w:val="left"/>
              <w:rPr>
                <w:rFonts w:hint="eastAsia" w:ascii="宋体" w:hAnsi="宋体" w:eastAsia="宋体" w:cs="宋体"/>
                <w:b w:val="0"/>
                <w:bCs w:val="0"/>
                <w:color w:val="000000"/>
                <w:sz w:val="21"/>
                <w:szCs w:val="21"/>
                <w:highlight w:val="yellow"/>
                <w:lang w:val="en-US" w:eastAsia="zh-CN"/>
              </w:rPr>
            </w:pPr>
            <w:r>
              <w:rPr>
                <w:rFonts w:hint="eastAsia" w:ascii="宋体" w:hAnsi="宋体" w:eastAsia="宋体" w:cs="宋体"/>
                <w:b w:val="0"/>
                <w:bCs w:val="0"/>
                <w:color w:val="000000"/>
                <w:sz w:val="21"/>
                <w:szCs w:val="21"/>
                <w:highlight w:val="yellow"/>
                <w:lang w:val="en-US" w:eastAsia="zh-CN"/>
              </w:rPr>
              <w:t>原始资料保管措施：</w:t>
            </w:r>
          </w:p>
          <w:p w14:paraId="7FD13D68">
            <w:pPr>
              <w:spacing w:before="120" w:line="240" w:lineRule="auto"/>
              <w:ind w:firstLine="420" w:firstLineChars="200"/>
              <w:jc w:val="left"/>
              <w:rPr>
                <w:rFonts w:hint="eastAsia" w:ascii="宋体" w:hAnsi="宋体" w:eastAsia="宋体" w:cs="宋体"/>
                <w:b w:val="0"/>
                <w:bCs w:val="0"/>
                <w:color w:val="000000"/>
                <w:sz w:val="21"/>
                <w:szCs w:val="21"/>
                <w:highlight w:val="yellow"/>
                <w:lang w:val="en-US" w:eastAsia="zh-CN"/>
              </w:rPr>
            </w:pPr>
            <w:r>
              <w:rPr>
                <w:rFonts w:hint="eastAsia" w:ascii="宋体" w:hAnsi="宋体" w:eastAsia="宋体" w:cs="宋体"/>
                <w:b w:val="0"/>
                <w:bCs w:val="0"/>
                <w:color w:val="000000"/>
                <w:sz w:val="21"/>
                <w:szCs w:val="21"/>
                <w:highlight w:val="yellow"/>
                <w:lang w:val="en-US" w:eastAsia="zh-CN"/>
              </w:rPr>
              <w:t>3. 研究参与者损害赔偿</w:t>
            </w:r>
          </w:p>
          <w:p w14:paraId="502C7A9F">
            <w:pPr>
              <w:spacing w:before="120" w:line="240" w:lineRule="auto"/>
              <w:ind w:firstLine="420" w:firstLineChars="200"/>
              <w:jc w:val="left"/>
              <w:rPr>
                <w:rFonts w:hint="eastAsia" w:ascii="宋体" w:hAnsi="宋体" w:eastAsia="宋体" w:cs="宋体"/>
                <w:b w:val="0"/>
                <w:bCs w:val="0"/>
                <w:color w:val="000000"/>
                <w:sz w:val="21"/>
                <w:szCs w:val="21"/>
                <w:highlight w:val="yellow"/>
                <w:lang w:val="en-US" w:eastAsia="zh-CN"/>
              </w:rPr>
            </w:pPr>
          </w:p>
          <w:p w14:paraId="76834243">
            <w:pPr>
              <w:spacing w:before="120" w:line="240" w:lineRule="auto"/>
              <w:ind w:firstLine="420" w:firstLineChars="200"/>
              <w:jc w:val="left"/>
              <w:rPr>
                <w:rFonts w:hint="eastAsia" w:ascii="宋体" w:hAnsi="宋体" w:eastAsia="宋体" w:cs="宋体"/>
                <w:b w:val="0"/>
                <w:bCs w:val="0"/>
                <w:color w:val="000000"/>
                <w:sz w:val="21"/>
                <w:szCs w:val="21"/>
                <w:highlight w:val="yellow"/>
                <w:lang w:val="en-US" w:eastAsia="zh-CN"/>
              </w:rPr>
            </w:pPr>
            <w:r>
              <w:rPr>
                <w:rFonts w:hint="eastAsia" w:ascii="宋体" w:hAnsi="宋体" w:eastAsia="宋体" w:cs="宋体"/>
                <w:b w:val="0"/>
                <w:bCs w:val="0"/>
                <w:color w:val="000000"/>
                <w:sz w:val="21"/>
                <w:szCs w:val="21"/>
                <w:highlight w:val="yellow"/>
                <w:lang w:val="en-US" w:eastAsia="zh-CN"/>
              </w:rPr>
              <w:t>损害认定程序：</w:t>
            </w:r>
          </w:p>
          <w:p w14:paraId="1F79D84F">
            <w:pPr>
              <w:spacing w:before="120" w:line="240" w:lineRule="auto"/>
              <w:ind w:firstLine="420" w:firstLineChars="200"/>
              <w:jc w:val="left"/>
              <w:rPr>
                <w:rFonts w:hint="eastAsia" w:ascii="宋体" w:hAnsi="宋体" w:eastAsia="宋体" w:cs="宋体"/>
                <w:b w:val="0"/>
                <w:bCs w:val="0"/>
                <w:color w:val="000000"/>
                <w:sz w:val="21"/>
                <w:szCs w:val="21"/>
                <w:highlight w:val="yellow"/>
                <w:lang w:val="en-US" w:eastAsia="zh-CN"/>
              </w:rPr>
            </w:pPr>
            <w:r>
              <w:rPr>
                <w:rFonts w:hint="eastAsia" w:ascii="宋体" w:hAnsi="宋体" w:eastAsia="宋体" w:cs="宋体"/>
                <w:b w:val="0"/>
                <w:bCs w:val="0"/>
                <w:color w:val="000000"/>
                <w:sz w:val="21"/>
                <w:szCs w:val="21"/>
                <w:highlight w:val="yellow"/>
                <w:lang w:val="en-US" w:eastAsia="zh-CN"/>
              </w:rPr>
              <w:t>赔偿处理流程：</w:t>
            </w:r>
          </w:p>
          <w:p w14:paraId="0B8FE643">
            <w:pPr>
              <w:spacing w:before="120" w:line="240" w:lineRule="auto"/>
              <w:ind w:firstLine="420" w:firstLineChars="200"/>
              <w:jc w:val="left"/>
              <w:rPr>
                <w:rFonts w:hint="eastAsia" w:ascii="宋体" w:hAnsi="宋体" w:eastAsia="宋体" w:cs="宋体"/>
                <w:b w:val="0"/>
                <w:bCs w:val="0"/>
                <w:color w:val="000000"/>
                <w:sz w:val="21"/>
                <w:szCs w:val="21"/>
                <w:highlight w:val="yellow"/>
                <w:lang w:val="en-US" w:eastAsia="zh-CN"/>
              </w:rPr>
            </w:pPr>
            <w:r>
              <w:rPr>
                <w:rFonts w:hint="eastAsia" w:ascii="宋体" w:hAnsi="宋体" w:eastAsia="宋体" w:cs="宋体"/>
                <w:b w:val="0"/>
                <w:bCs w:val="0"/>
                <w:color w:val="000000"/>
                <w:sz w:val="21"/>
                <w:szCs w:val="21"/>
                <w:highlight w:val="yellow"/>
                <w:lang w:val="en-US" w:eastAsia="zh-CN"/>
              </w:rPr>
              <w:t>财务保障方式（□ 医院专项基金 □ 临床试验责任保险 □ 其他________）：</w:t>
            </w:r>
          </w:p>
          <w:p w14:paraId="6BDA7026">
            <w:pPr>
              <w:spacing w:before="120" w:line="240" w:lineRule="auto"/>
              <w:ind w:firstLine="420" w:firstLineChars="200"/>
              <w:jc w:val="left"/>
              <w:rPr>
                <w:rFonts w:hint="default" w:ascii="宋体" w:hAnsi="宋体" w:eastAsia="宋体" w:cs="宋体"/>
                <w:b w:val="0"/>
                <w:bCs w:val="0"/>
                <w:color w:val="000000"/>
                <w:sz w:val="21"/>
                <w:szCs w:val="21"/>
                <w:highlight w:val="yellow"/>
                <w:lang w:val="en-US" w:eastAsia="zh-CN"/>
              </w:rPr>
            </w:pPr>
            <w:r>
              <w:rPr>
                <w:rFonts w:hint="eastAsia" w:ascii="宋体" w:hAnsi="宋体" w:eastAsia="宋体" w:cs="宋体"/>
                <w:b w:val="0"/>
                <w:bCs w:val="0"/>
                <w:color w:val="000000"/>
                <w:sz w:val="21"/>
                <w:szCs w:val="21"/>
                <w:highlight w:val="yellow"/>
                <w:lang w:val="en-US" w:eastAsia="zh-CN"/>
              </w:rPr>
              <w:t>说明： 须与参研单位本院制度及《百川灌河助研项目研究参与者损害赔偿机制指引》保持一致。</w:t>
            </w:r>
          </w:p>
        </w:tc>
      </w:tr>
      <w:tr w14:paraId="1249B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25" w:type="dxa"/>
            <w:gridSpan w:val="3"/>
            <w:shd w:val="clear" w:color="auto" w:fill="auto"/>
            <w:noWrap w:val="0"/>
            <w:vAlign w:val="center"/>
          </w:tcPr>
          <w:p w14:paraId="1C68972A">
            <w:pPr>
              <w:numPr>
                <w:ilvl w:val="0"/>
                <w:numId w:val="0"/>
              </w:numPr>
              <w:spacing w:line="240" w:lineRule="auto"/>
              <w:ind w:left="0" w:leftChars="0" w:firstLine="0" w:firstLineChars="0"/>
              <w:jc w:val="left"/>
              <w:rPr>
                <w:rFonts w:hint="eastAsia" w:ascii="宋体" w:hAnsi="宋体" w:eastAsia="宋体" w:cs="宋体"/>
                <w:b/>
                <w:bCs/>
                <w:strike/>
                <w:dstrike w:val="0"/>
                <w:color w:val="C00000"/>
                <w:kern w:val="2"/>
                <w:sz w:val="21"/>
                <w:szCs w:val="21"/>
                <w:highlight w:val="yellow"/>
                <w:lang w:val="en-US" w:eastAsia="zh-CN" w:bidi="ar-SA"/>
              </w:rPr>
            </w:pPr>
            <w:r>
              <w:rPr>
                <w:rFonts w:hint="eastAsia" w:ascii="宋体" w:hAnsi="宋体" w:eastAsia="宋体" w:cs="宋体"/>
                <w:b w:val="0"/>
                <w:bCs w:val="0"/>
                <w:sz w:val="21"/>
                <w:szCs w:val="21"/>
                <w:lang w:val="en-US" w:eastAsia="zh-CN"/>
              </w:rPr>
              <w:t>12、研究进度与计划时间</w:t>
            </w:r>
            <w:r>
              <w:rPr>
                <w:rFonts w:hint="eastAsia" w:ascii="宋体" w:hAnsi="宋体" w:eastAsia="宋体" w:cs="宋体"/>
                <w:b w:val="0"/>
                <w:bCs w:val="0"/>
                <w:color w:val="FF0000"/>
                <w:sz w:val="21"/>
                <w:szCs w:val="21"/>
                <w:highlight w:val="yellow"/>
                <w:lang w:val="en-US" w:eastAsia="zh-CN"/>
              </w:rPr>
              <w:t>（根据方案设计按实际填写）</w:t>
            </w:r>
          </w:p>
        </w:tc>
      </w:tr>
      <w:tr w14:paraId="20E7F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175" w:type="dxa"/>
            <w:shd w:val="clear" w:color="auto" w:fill="auto"/>
            <w:noWrap w:val="0"/>
            <w:vAlign w:val="center"/>
          </w:tcPr>
          <w:p w14:paraId="1463FF85">
            <w:pPr>
              <w:numPr>
                <w:ilvl w:val="0"/>
                <w:numId w:val="0"/>
              </w:numPr>
              <w:spacing w:line="240" w:lineRule="auto"/>
              <w:ind w:left="0" w:leftChars="0" w:firstLine="0" w:firstLineChars="0"/>
              <w:jc w:val="center"/>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阶段</w:t>
            </w:r>
          </w:p>
        </w:tc>
        <w:tc>
          <w:tcPr>
            <w:tcW w:w="3175" w:type="dxa"/>
            <w:shd w:val="clear" w:color="auto" w:fill="auto"/>
            <w:noWrap w:val="0"/>
            <w:vAlign w:val="center"/>
          </w:tcPr>
          <w:p w14:paraId="4DD8D955">
            <w:pPr>
              <w:numPr>
                <w:ilvl w:val="0"/>
                <w:numId w:val="0"/>
              </w:numPr>
              <w:spacing w:line="240" w:lineRule="auto"/>
              <w:ind w:left="0" w:leftChars="0" w:firstLine="0" w:firstLineChars="0"/>
              <w:jc w:val="center"/>
              <w:rPr>
                <w:rFonts w:hint="default"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时间</w:t>
            </w:r>
          </w:p>
        </w:tc>
        <w:tc>
          <w:tcPr>
            <w:tcW w:w="3175" w:type="dxa"/>
            <w:shd w:val="clear" w:color="auto" w:fill="auto"/>
            <w:noWrap w:val="0"/>
            <w:vAlign w:val="center"/>
          </w:tcPr>
          <w:p w14:paraId="46D7CB9E">
            <w:pPr>
              <w:numPr>
                <w:ilvl w:val="0"/>
                <w:numId w:val="0"/>
              </w:numPr>
              <w:spacing w:line="240" w:lineRule="auto"/>
              <w:ind w:left="0" w:leftChars="0" w:firstLine="0" w:firstLineChars="0"/>
              <w:jc w:val="center"/>
              <w:rPr>
                <w:rFonts w:hint="default"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主要任务</w:t>
            </w:r>
          </w:p>
        </w:tc>
      </w:tr>
      <w:tr w14:paraId="7E3C6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175" w:type="dxa"/>
            <w:shd w:val="clear" w:color="auto" w:fill="auto"/>
            <w:noWrap w:val="0"/>
            <w:vAlign w:val="center"/>
          </w:tcPr>
          <w:p w14:paraId="652D52EA">
            <w:pPr>
              <w:numPr>
                <w:ilvl w:val="0"/>
                <w:numId w:val="0"/>
              </w:numPr>
              <w:spacing w:line="240" w:lineRule="auto"/>
              <w:ind w:left="0" w:leftChars="0" w:firstLine="0" w:firstLineChars="0"/>
              <w:jc w:val="center"/>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i w:val="0"/>
                <w:iCs w:val="0"/>
                <w:caps w:val="0"/>
                <w:color w:val="0F1115"/>
                <w:spacing w:val="0"/>
                <w:kern w:val="0"/>
                <w:sz w:val="21"/>
                <w:szCs w:val="21"/>
                <w:highlight w:val="yellow"/>
                <w:u w:val="none"/>
                <w:shd w:val="clear" w:fill="FFFFFF"/>
                <w:lang w:val="en-US" w:eastAsia="zh-CN" w:bidi="ar"/>
              </w:rPr>
              <w:t>准备期</w:t>
            </w:r>
          </w:p>
        </w:tc>
        <w:tc>
          <w:tcPr>
            <w:tcW w:w="3175" w:type="dxa"/>
            <w:shd w:val="clear" w:color="auto" w:fill="auto"/>
            <w:noWrap w:val="0"/>
            <w:vAlign w:val="center"/>
          </w:tcPr>
          <w:p w14:paraId="561C09BB">
            <w:pPr>
              <w:numPr>
                <w:ilvl w:val="0"/>
                <w:numId w:val="0"/>
              </w:numPr>
              <w:spacing w:line="240" w:lineRule="auto"/>
              <w:ind w:left="0" w:leftChars="0" w:firstLine="0" w:firstLineChars="0"/>
              <w:jc w:val="center"/>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年 月至 年 月</w:t>
            </w:r>
          </w:p>
        </w:tc>
        <w:tc>
          <w:tcPr>
            <w:tcW w:w="3175" w:type="dxa"/>
            <w:shd w:val="clear" w:color="auto" w:fill="auto"/>
            <w:noWrap w:val="0"/>
            <w:vAlign w:val="center"/>
          </w:tcPr>
          <w:p w14:paraId="192F5B82">
            <w:pPr>
              <w:numPr>
                <w:ilvl w:val="0"/>
                <w:numId w:val="0"/>
              </w:numPr>
              <w:spacing w:line="240" w:lineRule="auto"/>
              <w:ind w:left="0" w:leftChars="0" w:firstLine="0" w:firstLineChars="0"/>
              <w:jc w:val="center"/>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方案定稿、伦理审批、备案登记、协议签署、启动会</w:t>
            </w:r>
          </w:p>
        </w:tc>
      </w:tr>
      <w:tr w14:paraId="70544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175" w:type="dxa"/>
            <w:shd w:val="clear" w:color="auto" w:fill="auto"/>
            <w:noWrap w:val="0"/>
            <w:vAlign w:val="center"/>
          </w:tcPr>
          <w:p w14:paraId="5415B920">
            <w:pPr>
              <w:numPr>
                <w:ilvl w:val="0"/>
                <w:numId w:val="0"/>
              </w:numPr>
              <w:spacing w:line="240" w:lineRule="auto"/>
              <w:ind w:left="0" w:leftChars="0" w:firstLine="0" w:firstLineChars="0"/>
              <w:jc w:val="center"/>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vertAlign w:val="baseline"/>
                <w:lang w:val="en-US" w:eastAsia="zh-CN"/>
              </w:rPr>
              <w:t>入组期</w:t>
            </w:r>
          </w:p>
        </w:tc>
        <w:tc>
          <w:tcPr>
            <w:tcW w:w="3175" w:type="dxa"/>
            <w:shd w:val="clear" w:color="auto" w:fill="auto"/>
            <w:noWrap w:val="0"/>
            <w:vAlign w:val="center"/>
          </w:tcPr>
          <w:p w14:paraId="4311C724">
            <w:pPr>
              <w:numPr>
                <w:ilvl w:val="0"/>
                <w:numId w:val="0"/>
              </w:numPr>
              <w:spacing w:line="240" w:lineRule="auto"/>
              <w:ind w:left="0" w:leftChars="0" w:firstLine="0" w:firstLineChars="0"/>
              <w:jc w:val="center"/>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年 月至 年 月</w:t>
            </w:r>
          </w:p>
        </w:tc>
        <w:tc>
          <w:tcPr>
            <w:tcW w:w="3175" w:type="dxa"/>
            <w:shd w:val="clear" w:color="auto" w:fill="auto"/>
            <w:noWrap w:val="0"/>
            <w:vAlign w:val="center"/>
          </w:tcPr>
          <w:p w14:paraId="709BB563">
            <w:pPr>
              <w:numPr>
                <w:ilvl w:val="0"/>
                <w:numId w:val="0"/>
              </w:numPr>
              <w:spacing w:line="240" w:lineRule="auto"/>
              <w:ind w:left="0" w:leftChars="0" w:firstLine="0" w:firstLineChars="0"/>
              <w:jc w:val="center"/>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筛选、知情同意、入组、基线评估</w:t>
            </w:r>
          </w:p>
        </w:tc>
      </w:tr>
      <w:tr w14:paraId="4BB9F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175" w:type="dxa"/>
            <w:shd w:val="clear" w:color="auto" w:fill="auto"/>
            <w:noWrap w:val="0"/>
            <w:vAlign w:val="center"/>
          </w:tcPr>
          <w:p w14:paraId="371C8D97">
            <w:pPr>
              <w:numPr>
                <w:ilvl w:val="0"/>
                <w:numId w:val="0"/>
              </w:numPr>
              <w:spacing w:line="240" w:lineRule="auto"/>
              <w:ind w:left="0" w:leftChars="0" w:firstLine="0" w:firstLineChars="0"/>
              <w:jc w:val="center"/>
              <w:rPr>
                <w:rFonts w:hint="default"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干预期</w:t>
            </w:r>
          </w:p>
        </w:tc>
        <w:tc>
          <w:tcPr>
            <w:tcW w:w="3175" w:type="dxa"/>
            <w:shd w:val="clear" w:color="auto" w:fill="auto"/>
            <w:noWrap w:val="0"/>
            <w:vAlign w:val="center"/>
          </w:tcPr>
          <w:p w14:paraId="5C1AFECC">
            <w:pPr>
              <w:numPr>
                <w:ilvl w:val="0"/>
                <w:numId w:val="0"/>
              </w:numPr>
              <w:spacing w:line="240" w:lineRule="auto"/>
              <w:ind w:left="0" w:leftChars="0" w:firstLine="0" w:firstLineChars="0"/>
              <w:jc w:val="center"/>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年 月至 年 月</w:t>
            </w:r>
          </w:p>
        </w:tc>
        <w:tc>
          <w:tcPr>
            <w:tcW w:w="3175" w:type="dxa"/>
            <w:shd w:val="clear" w:color="auto" w:fill="auto"/>
            <w:noWrap w:val="0"/>
            <w:vAlign w:val="center"/>
          </w:tcPr>
          <w:p w14:paraId="54C61F91">
            <w:pPr>
              <w:numPr>
                <w:ilvl w:val="0"/>
                <w:numId w:val="0"/>
              </w:numPr>
              <w:spacing w:line="240" w:lineRule="auto"/>
              <w:ind w:left="0" w:leftChars="0" w:firstLine="0" w:firstLineChars="0"/>
              <w:jc w:val="center"/>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按方案实施干预</w:t>
            </w:r>
          </w:p>
        </w:tc>
      </w:tr>
      <w:tr w14:paraId="43A17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175" w:type="dxa"/>
            <w:shd w:val="clear" w:color="auto" w:fill="auto"/>
            <w:noWrap w:val="0"/>
            <w:vAlign w:val="center"/>
          </w:tcPr>
          <w:p w14:paraId="13CD35DE">
            <w:pPr>
              <w:numPr>
                <w:ilvl w:val="0"/>
                <w:numId w:val="0"/>
              </w:numPr>
              <w:spacing w:line="240" w:lineRule="auto"/>
              <w:ind w:left="0" w:leftChars="0" w:firstLine="0" w:firstLineChars="0"/>
              <w:jc w:val="center"/>
              <w:rPr>
                <w:rFonts w:hint="default"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随访期</w:t>
            </w:r>
          </w:p>
        </w:tc>
        <w:tc>
          <w:tcPr>
            <w:tcW w:w="3175" w:type="dxa"/>
            <w:shd w:val="clear" w:color="auto" w:fill="auto"/>
            <w:noWrap w:val="0"/>
            <w:vAlign w:val="center"/>
          </w:tcPr>
          <w:p w14:paraId="4AE24398">
            <w:pPr>
              <w:numPr>
                <w:ilvl w:val="0"/>
                <w:numId w:val="0"/>
              </w:numPr>
              <w:spacing w:line="240" w:lineRule="auto"/>
              <w:ind w:left="0" w:leftChars="0" w:firstLine="0" w:firstLineChars="0"/>
              <w:jc w:val="center"/>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年 月至 年 月</w:t>
            </w:r>
          </w:p>
        </w:tc>
        <w:tc>
          <w:tcPr>
            <w:tcW w:w="3175" w:type="dxa"/>
            <w:shd w:val="clear" w:color="auto" w:fill="auto"/>
            <w:noWrap w:val="0"/>
            <w:vAlign w:val="center"/>
          </w:tcPr>
          <w:p w14:paraId="0D491039">
            <w:pPr>
              <w:numPr>
                <w:ilvl w:val="0"/>
                <w:numId w:val="0"/>
              </w:numPr>
              <w:spacing w:line="240" w:lineRule="auto"/>
              <w:ind w:left="0" w:leftChars="0" w:firstLine="0" w:firstLineChars="0"/>
              <w:jc w:val="center"/>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随访评估、数据收集</w:t>
            </w:r>
          </w:p>
        </w:tc>
      </w:tr>
      <w:tr w14:paraId="04C6A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175" w:type="dxa"/>
            <w:shd w:val="clear" w:color="auto" w:fill="auto"/>
            <w:noWrap w:val="0"/>
            <w:vAlign w:val="center"/>
          </w:tcPr>
          <w:p w14:paraId="452402B9">
            <w:pPr>
              <w:numPr>
                <w:ilvl w:val="0"/>
                <w:numId w:val="0"/>
              </w:numPr>
              <w:spacing w:line="240" w:lineRule="auto"/>
              <w:ind w:left="0" w:leftChars="0" w:firstLine="0" w:firstLineChars="0"/>
              <w:jc w:val="center"/>
              <w:rPr>
                <w:rFonts w:hint="default"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数据分析与结项期</w:t>
            </w:r>
          </w:p>
        </w:tc>
        <w:tc>
          <w:tcPr>
            <w:tcW w:w="3175" w:type="dxa"/>
            <w:shd w:val="clear" w:color="auto" w:fill="auto"/>
            <w:noWrap w:val="0"/>
            <w:vAlign w:val="center"/>
          </w:tcPr>
          <w:p w14:paraId="36CB090A">
            <w:pPr>
              <w:numPr>
                <w:ilvl w:val="0"/>
                <w:numId w:val="0"/>
              </w:numPr>
              <w:spacing w:line="240" w:lineRule="auto"/>
              <w:ind w:left="0" w:leftChars="0" w:firstLine="0" w:firstLineChars="0"/>
              <w:jc w:val="center"/>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年 月至 年 月</w:t>
            </w:r>
          </w:p>
        </w:tc>
        <w:tc>
          <w:tcPr>
            <w:tcW w:w="3175" w:type="dxa"/>
            <w:shd w:val="clear" w:color="auto" w:fill="auto"/>
            <w:noWrap w:val="0"/>
            <w:vAlign w:val="center"/>
          </w:tcPr>
          <w:p w14:paraId="734667BA">
            <w:pPr>
              <w:numPr>
                <w:ilvl w:val="0"/>
                <w:numId w:val="0"/>
              </w:numPr>
              <w:spacing w:line="240" w:lineRule="auto"/>
              <w:ind w:left="0" w:leftChars="0" w:firstLine="0" w:firstLineChars="0"/>
              <w:jc w:val="center"/>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数据清理、统计分析、项目结题输出报告</w:t>
            </w:r>
          </w:p>
        </w:tc>
      </w:tr>
      <w:tr w14:paraId="6652D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25" w:type="dxa"/>
            <w:gridSpan w:val="3"/>
            <w:shd w:val="clear" w:color="auto" w:fill="auto"/>
            <w:noWrap w:val="0"/>
            <w:vAlign w:val="center"/>
          </w:tcPr>
          <w:p w14:paraId="21D66E9F">
            <w:pPr>
              <w:numPr>
                <w:ilvl w:val="0"/>
                <w:numId w:val="0"/>
              </w:numPr>
              <w:spacing w:line="240" w:lineRule="auto"/>
              <w:ind w:leftChars="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13、研究终止/暂停条件</w:t>
            </w:r>
          </w:p>
          <w:p w14:paraId="7C0934C6">
            <w:pPr>
              <w:numPr>
                <w:ilvl w:val="0"/>
                <w:numId w:val="0"/>
              </w:numPr>
              <w:spacing w:line="240" w:lineRule="auto"/>
              <w:ind w:leftChars="0" w:firstLine="420" w:firstLineChars="200"/>
              <w:jc w:val="both"/>
              <w:rPr>
                <w:rFonts w:hint="default"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【明确列出须终止或暂停的情形：严重安全风险、获益-风险评估发生重大不利变化、无效性、入组停滞、经费中断等，并说明终止/暂停后的研究参与者权益保障程序。】</w:t>
            </w:r>
          </w:p>
        </w:tc>
      </w:tr>
    </w:tbl>
    <w:p w14:paraId="03B0DADD">
      <w:pPr>
        <w:numPr>
          <w:ilvl w:val="0"/>
          <w:numId w:val="0"/>
        </w:numPr>
        <w:ind w:leftChars="0"/>
        <w:rPr>
          <w:rFonts w:hint="eastAsia" w:ascii="宋体" w:hAnsi="宋体" w:eastAsia="宋体" w:cs="宋体"/>
          <w:color w:val="000000"/>
          <w:sz w:val="28"/>
          <w:szCs w:val="28"/>
          <w:lang w:eastAsia="zh-CN"/>
        </w:rPr>
      </w:pPr>
      <w:r>
        <w:rPr>
          <w:rFonts w:hint="eastAsia"/>
          <w:sz w:val="28"/>
        </w:rPr>
        <w:t>三、</w:t>
      </w:r>
      <w:r>
        <w:rPr>
          <w:rFonts w:hint="eastAsia" w:ascii="宋体" w:hAnsi="宋体" w:cs="宋体"/>
          <w:color w:val="000000"/>
          <w:sz w:val="28"/>
          <w:szCs w:val="28"/>
        </w:rPr>
        <w:t>预算明细</w:t>
      </w:r>
      <w:r>
        <w:rPr>
          <w:rFonts w:hint="eastAsia" w:ascii="宋体" w:hAnsi="宋体" w:cs="宋体"/>
          <w:color w:val="FF0000"/>
          <w:sz w:val="28"/>
          <w:szCs w:val="28"/>
          <w:highlight w:val="yellow"/>
          <w:lang w:eastAsia="zh-CN"/>
        </w:rPr>
        <w:t>（</w:t>
      </w:r>
      <w:r>
        <w:rPr>
          <w:rFonts w:hint="eastAsia" w:ascii="宋体" w:hAnsi="宋体" w:cs="宋体"/>
          <w:color w:val="FF0000"/>
          <w:sz w:val="28"/>
          <w:szCs w:val="28"/>
          <w:highlight w:val="yellow"/>
          <w:lang w:val="en-US" w:eastAsia="zh-CN"/>
        </w:rPr>
        <w:t>根据科室实际情况进行修改</w:t>
      </w:r>
      <w:r>
        <w:rPr>
          <w:rFonts w:hint="eastAsia" w:ascii="宋体" w:hAnsi="宋体" w:cs="宋体"/>
          <w:color w:val="FF0000"/>
          <w:sz w:val="28"/>
          <w:szCs w:val="28"/>
          <w:highlight w:val="yellow"/>
          <w:lang w:eastAsia="zh-CN"/>
        </w:rPr>
        <w:t>）</w:t>
      </w:r>
    </w:p>
    <w:tbl>
      <w:tblPr>
        <w:tblStyle w:val="11"/>
        <w:tblW w:w="9469" w:type="dxa"/>
        <w:tblInd w:w="-4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4181"/>
        <w:gridCol w:w="1689"/>
        <w:gridCol w:w="2786"/>
      </w:tblGrid>
      <w:tr w14:paraId="388DD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813" w:type="dxa"/>
            <w:tcBorders>
              <w:top w:val="single" w:color="auto" w:sz="4" w:space="0"/>
              <w:left w:val="single" w:color="auto" w:sz="4" w:space="0"/>
              <w:bottom w:val="single" w:color="auto" w:sz="4" w:space="0"/>
              <w:right w:val="single" w:color="auto" w:sz="4" w:space="0"/>
            </w:tcBorders>
            <w:noWrap w:val="0"/>
            <w:vAlign w:val="center"/>
          </w:tcPr>
          <w:p w14:paraId="69BA11D9">
            <w:pPr>
              <w:spacing w:line="240" w:lineRule="auto"/>
              <w:jc w:val="center"/>
              <w:rPr>
                <w:rFonts w:hint="default" w:ascii="宋体" w:hAnsi="宋体" w:eastAsia="宋体" w:cs="宋体"/>
                <w:b w:val="0"/>
                <w:bCs w:val="0"/>
                <w:color w:val="FF0000"/>
                <w:sz w:val="21"/>
                <w:szCs w:val="21"/>
                <w:lang w:val="en-US" w:eastAsia="zh-CN"/>
              </w:rPr>
            </w:pPr>
            <w:r>
              <w:rPr>
                <w:rFonts w:hint="eastAsia" w:ascii="宋体" w:hAnsi="宋体" w:eastAsia="宋体" w:cs="宋体"/>
                <w:b/>
                <w:bCs/>
                <w:color w:val="auto"/>
                <w:sz w:val="21"/>
                <w:szCs w:val="21"/>
                <w:lang w:val="en-US" w:eastAsia="zh-CN"/>
              </w:rPr>
              <w:t>序号</w:t>
            </w:r>
          </w:p>
        </w:tc>
        <w:tc>
          <w:tcPr>
            <w:tcW w:w="418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D01A7DC">
            <w:pPr>
              <w:spacing w:line="240"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预算支出科目</w:t>
            </w:r>
          </w:p>
          <w:p w14:paraId="0DF98AED">
            <w:pPr>
              <w:spacing w:line="240" w:lineRule="auto"/>
              <w:jc w:val="center"/>
              <w:rPr>
                <w:rFonts w:hint="eastAsia" w:ascii="宋体" w:hAnsi="宋体" w:eastAsia="宋体" w:cs="宋体"/>
                <w:b w:val="0"/>
                <w:bCs w:val="0"/>
                <w:color w:val="FF0000"/>
                <w:kern w:val="2"/>
                <w:sz w:val="21"/>
                <w:szCs w:val="21"/>
                <w:lang w:val="en-US" w:eastAsia="zh-CN" w:bidi="ar-SA"/>
              </w:rPr>
            </w:pPr>
            <w:r>
              <w:rPr>
                <w:rFonts w:hint="eastAsia" w:ascii="宋体" w:hAnsi="宋体" w:eastAsia="宋体" w:cs="宋体"/>
                <w:b w:val="0"/>
                <w:bCs w:val="0"/>
                <w:color w:val="FF0000"/>
                <w:sz w:val="21"/>
                <w:szCs w:val="21"/>
                <w:highlight w:val="yellow"/>
                <w:lang w:eastAsia="zh-CN"/>
              </w:rPr>
              <w:t>（</w:t>
            </w:r>
            <w:r>
              <w:rPr>
                <w:rFonts w:hint="eastAsia" w:ascii="宋体" w:hAnsi="宋体" w:eastAsia="宋体" w:cs="宋体"/>
                <w:b w:val="0"/>
                <w:bCs w:val="0"/>
                <w:color w:val="FF0000"/>
                <w:sz w:val="21"/>
                <w:szCs w:val="21"/>
                <w:highlight w:val="yellow"/>
                <w:lang w:val="en-US" w:eastAsia="zh-CN"/>
              </w:rPr>
              <w:t>根据实际情况填写，没有的删除</w:t>
            </w:r>
            <w:r>
              <w:rPr>
                <w:rFonts w:hint="eastAsia" w:ascii="宋体" w:hAnsi="宋体" w:eastAsia="宋体" w:cs="宋体"/>
                <w:b w:val="0"/>
                <w:bCs w:val="0"/>
                <w:color w:val="FF0000"/>
                <w:sz w:val="21"/>
                <w:szCs w:val="21"/>
                <w:highlight w:val="yellow"/>
                <w:lang w:eastAsia="zh-CN"/>
              </w:rPr>
              <w:t>）</w:t>
            </w:r>
          </w:p>
        </w:tc>
        <w:tc>
          <w:tcPr>
            <w:tcW w:w="1689" w:type="dxa"/>
            <w:tcBorders>
              <w:top w:val="single" w:color="auto" w:sz="4" w:space="0"/>
              <w:left w:val="single" w:color="auto" w:sz="4" w:space="0"/>
              <w:bottom w:val="single" w:color="auto" w:sz="4" w:space="0"/>
              <w:right w:val="single" w:color="auto" w:sz="4" w:space="0"/>
            </w:tcBorders>
            <w:noWrap w:val="0"/>
            <w:vAlign w:val="center"/>
          </w:tcPr>
          <w:p w14:paraId="62FFC428">
            <w:pPr>
              <w:spacing w:line="240" w:lineRule="auto"/>
              <w:jc w:val="center"/>
              <w:rPr>
                <w:rFonts w:hint="eastAsia" w:ascii="宋体" w:hAnsi="宋体" w:eastAsia="宋体" w:cs="宋体"/>
                <w:b/>
                <w:bCs/>
                <w:sz w:val="21"/>
                <w:szCs w:val="21"/>
              </w:rPr>
            </w:pPr>
            <w:r>
              <w:rPr>
                <w:rFonts w:hint="eastAsia" w:ascii="宋体" w:hAnsi="宋体" w:eastAsia="宋体" w:cs="宋体"/>
                <w:b/>
                <w:bCs/>
                <w:sz w:val="21"/>
                <w:szCs w:val="21"/>
              </w:rPr>
              <w:t>金额（元）</w:t>
            </w:r>
          </w:p>
        </w:tc>
        <w:tc>
          <w:tcPr>
            <w:tcW w:w="2786" w:type="dxa"/>
            <w:tcBorders>
              <w:top w:val="single" w:color="auto" w:sz="4" w:space="0"/>
              <w:left w:val="single" w:color="auto" w:sz="4" w:space="0"/>
              <w:bottom w:val="single" w:color="auto" w:sz="4" w:space="0"/>
              <w:right w:val="single" w:color="auto" w:sz="4" w:space="0"/>
            </w:tcBorders>
            <w:noWrap w:val="0"/>
            <w:vAlign w:val="center"/>
          </w:tcPr>
          <w:p w14:paraId="3D9136CB">
            <w:pPr>
              <w:spacing w:line="240" w:lineRule="auto"/>
              <w:jc w:val="center"/>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测算依据及说明</w:t>
            </w:r>
          </w:p>
        </w:tc>
      </w:tr>
      <w:tr w14:paraId="33D25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13" w:type="dxa"/>
            <w:tcBorders>
              <w:top w:val="single" w:color="auto" w:sz="4" w:space="0"/>
              <w:left w:val="single" w:color="auto" w:sz="4" w:space="0"/>
              <w:bottom w:val="single" w:color="auto" w:sz="4" w:space="0"/>
              <w:right w:val="single" w:color="auto" w:sz="4" w:space="0"/>
            </w:tcBorders>
            <w:noWrap w:val="0"/>
            <w:vAlign w:val="center"/>
          </w:tcPr>
          <w:p w14:paraId="21AE8281">
            <w:pPr>
              <w:spacing w:line="240" w:lineRule="auto"/>
              <w:jc w:val="center"/>
              <w:rPr>
                <w:rFonts w:hint="default" w:ascii="宋体" w:hAnsi="宋体" w:eastAsia="宋体" w:cs="宋体"/>
                <w:color w:val="FF0000"/>
                <w:sz w:val="21"/>
                <w:szCs w:val="21"/>
                <w:highlight w:val="yellow"/>
                <w:lang w:val="en-US" w:eastAsia="zh-CN"/>
              </w:rPr>
            </w:pPr>
            <w:r>
              <w:rPr>
                <w:rFonts w:hint="eastAsia" w:ascii="宋体" w:hAnsi="宋体" w:eastAsia="宋体" w:cs="宋体"/>
                <w:color w:val="FF0000"/>
                <w:sz w:val="21"/>
                <w:szCs w:val="21"/>
                <w:highlight w:val="yellow"/>
                <w:lang w:val="en-US" w:eastAsia="zh-CN"/>
              </w:rPr>
              <w:t>1</w:t>
            </w:r>
          </w:p>
        </w:tc>
        <w:tc>
          <w:tcPr>
            <w:tcW w:w="418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3A694D1">
            <w:pPr>
              <w:spacing w:line="240" w:lineRule="auto"/>
              <w:jc w:val="center"/>
              <w:rPr>
                <w:rFonts w:hint="eastAsia" w:ascii="宋体" w:hAnsi="宋体" w:eastAsia="宋体" w:cs="宋体"/>
                <w:b/>
                <w:bCs/>
                <w:color w:val="FF0000"/>
                <w:kern w:val="2"/>
                <w:sz w:val="21"/>
                <w:szCs w:val="21"/>
                <w:highlight w:val="yellow"/>
                <w:lang w:val="en-US" w:eastAsia="zh-CN" w:bidi="ar-SA"/>
              </w:rPr>
            </w:pPr>
            <w:r>
              <w:rPr>
                <w:rFonts w:hint="eastAsia" w:ascii="宋体" w:hAnsi="宋体" w:eastAsia="宋体" w:cs="宋体"/>
                <w:color w:val="FF0000"/>
                <w:sz w:val="21"/>
                <w:szCs w:val="21"/>
                <w:highlight w:val="yellow"/>
                <w:lang w:val="en-US" w:eastAsia="zh-CN"/>
              </w:rPr>
              <w:t>研究者费（实则劳务费，请和院方确认比例）</w:t>
            </w:r>
          </w:p>
        </w:tc>
        <w:tc>
          <w:tcPr>
            <w:tcW w:w="1689" w:type="dxa"/>
            <w:tcBorders>
              <w:top w:val="single" w:color="auto" w:sz="4" w:space="0"/>
              <w:left w:val="single" w:color="auto" w:sz="4" w:space="0"/>
              <w:bottom w:val="single" w:color="auto" w:sz="4" w:space="0"/>
              <w:right w:val="single" w:color="auto" w:sz="4" w:space="0"/>
            </w:tcBorders>
            <w:noWrap w:val="0"/>
            <w:vAlign w:val="center"/>
          </w:tcPr>
          <w:p w14:paraId="5A66D7C4">
            <w:pPr>
              <w:spacing w:line="240" w:lineRule="auto"/>
              <w:jc w:val="center"/>
              <w:rPr>
                <w:rFonts w:hint="eastAsia" w:ascii="宋体" w:hAnsi="宋体" w:eastAsia="宋体" w:cs="宋体"/>
                <w:color w:val="C00000"/>
                <w:sz w:val="21"/>
                <w:szCs w:val="21"/>
                <w:highlight w:val="none"/>
              </w:rPr>
            </w:pPr>
          </w:p>
        </w:tc>
        <w:tc>
          <w:tcPr>
            <w:tcW w:w="2786" w:type="dxa"/>
            <w:tcBorders>
              <w:top w:val="single" w:color="auto" w:sz="4" w:space="0"/>
              <w:left w:val="single" w:color="auto" w:sz="4" w:space="0"/>
              <w:bottom w:val="single" w:color="auto" w:sz="4" w:space="0"/>
              <w:right w:val="single" w:color="auto" w:sz="4" w:space="0"/>
            </w:tcBorders>
            <w:noWrap w:val="0"/>
            <w:vAlign w:val="center"/>
          </w:tcPr>
          <w:p w14:paraId="38D7B7B5">
            <w:pPr>
              <w:spacing w:line="240" w:lineRule="auto"/>
              <w:jc w:val="center"/>
              <w:rPr>
                <w:rFonts w:hint="eastAsia" w:ascii="宋体" w:hAnsi="宋体" w:eastAsia="宋体" w:cs="宋体"/>
                <w:color w:val="C00000"/>
                <w:sz w:val="21"/>
                <w:szCs w:val="21"/>
                <w:highlight w:val="none"/>
              </w:rPr>
            </w:pPr>
          </w:p>
        </w:tc>
      </w:tr>
      <w:tr w14:paraId="7A771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13" w:type="dxa"/>
            <w:tcBorders>
              <w:top w:val="single" w:color="auto" w:sz="4" w:space="0"/>
              <w:left w:val="single" w:color="auto" w:sz="4" w:space="0"/>
              <w:bottom w:val="single" w:color="auto" w:sz="4" w:space="0"/>
              <w:right w:val="single" w:color="auto" w:sz="4" w:space="0"/>
            </w:tcBorders>
            <w:noWrap w:val="0"/>
            <w:vAlign w:val="center"/>
          </w:tcPr>
          <w:p w14:paraId="0BCA626E">
            <w:pPr>
              <w:spacing w:line="240" w:lineRule="auto"/>
              <w:jc w:val="center"/>
              <w:rPr>
                <w:rFonts w:hint="eastAsia" w:ascii="宋体" w:hAnsi="宋体" w:eastAsia="宋体" w:cs="宋体"/>
                <w:color w:val="FF0000"/>
                <w:sz w:val="21"/>
                <w:szCs w:val="21"/>
                <w:highlight w:val="yellow"/>
                <w:lang w:val="en-US" w:eastAsia="zh-CN"/>
              </w:rPr>
            </w:pPr>
            <w:r>
              <w:rPr>
                <w:rFonts w:hint="eastAsia" w:ascii="宋体" w:hAnsi="宋体" w:eastAsia="宋体" w:cs="宋体"/>
                <w:color w:val="FF0000"/>
                <w:sz w:val="21"/>
                <w:szCs w:val="21"/>
                <w:highlight w:val="yellow"/>
                <w:lang w:val="en-US" w:eastAsia="zh-CN"/>
              </w:rPr>
              <w:t>2</w:t>
            </w:r>
          </w:p>
        </w:tc>
        <w:tc>
          <w:tcPr>
            <w:tcW w:w="418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C584CBA">
            <w:pPr>
              <w:spacing w:line="240" w:lineRule="auto"/>
              <w:jc w:val="center"/>
              <w:rPr>
                <w:rFonts w:hint="eastAsia" w:ascii="宋体" w:hAnsi="宋体" w:eastAsia="宋体" w:cs="宋体"/>
                <w:b/>
                <w:bCs/>
                <w:color w:val="FF0000"/>
                <w:kern w:val="2"/>
                <w:sz w:val="21"/>
                <w:szCs w:val="21"/>
                <w:highlight w:val="yellow"/>
                <w:lang w:val="en-US" w:eastAsia="zh-CN" w:bidi="ar-SA"/>
              </w:rPr>
            </w:pPr>
            <w:r>
              <w:rPr>
                <w:rFonts w:hint="eastAsia" w:ascii="宋体" w:hAnsi="宋体" w:eastAsia="宋体" w:cs="宋体"/>
                <w:color w:val="FF0000"/>
                <w:sz w:val="21"/>
                <w:szCs w:val="21"/>
                <w:highlight w:val="yellow"/>
                <w:lang w:val="en-US" w:eastAsia="zh-CN"/>
              </w:rPr>
              <w:t>检查检验/检测费</w:t>
            </w:r>
          </w:p>
        </w:tc>
        <w:tc>
          <w:tcPr>
            <w:tcW w:w="1689" w:type="dxa"/>
            <w:tcBorders>
              <w:top w:val="single" w:color="auto" w:sz="4" w:space="0"/>
              <w:left w:val="single" w:color="auto" w:sz="4" w:space="0"/>
              <w:bottom w:val="single" w:color="auto" w:sz="4" w:space="0"/>
              <w:right w:val="single" w:color="auto" w:sz="4" w:space="0"/>
            </w:tcBorders>
            <w:noWrap w:val="0"/>
            <w:vAlign w:val="center"/>
          </w:tcPr>
          <w:p w14:paraId="419760DA">
            <w:pPr>
              <w:spacing w:line="240" w:lineRule="auto"/>
              <w:jc w:val="center"/>
              <w:rPr>
                <w:rFonts w:hint="eastAsia" w:ascii="宋体" w:hAnsi="宋体" w:eastAsia="宋体" w:cs="宋体"/>
                <w:color w:val="C00000"/>
                <w:sz w:val="21"/>
                <w:szCs w:val="21"/>
                <w:highlight w:val="none"/>
              </w:rPr>
            </w:pPr>
          </w:p>
        </w:tc>
        <w:tc>
          <w:tcPr>
            <w:tcW w:w="2786" w:type="dxa"/>
            <w:tcBorders>
              <w:top w:val="single" w:color="auto" w:sz="4" w:space="0"/>
              <w:left w:val="single" w:color="auto" w:sz="4" w:space="0"/>
              <w:bottom w:val="single" w:color="auto" w:sz="4" w:space="0"/>
              <w:right w:val="single" w:color="auto" w:sz="4" w:space="0"/>
            </w:tcBorders>
            <w:noWrap w:val="0"/>
            <w:vAlign w:val="center"/>
          </w:tcPr>
          <w:p w14:paraId="17C5363B">
            <w:pPr>
              <w:spacing w:line="240" w:lineRule="auto"/>
              <w:jc w:val="center"/>
              <w:rPr>
                <w:rFonts w:hint="eastAsia" w:ascii="宋体" w:hAnsi="宋体" w:eastAsia="宋体" w:cs="宋体"/>
                <w:color w:val="C00000"/>
                <w:sz w:val="21"/>
                <w:szCs w:val="21"/>
                <w:highlight w:val="none"/>
              </w:rPr>
            </w:pPr>
          </w:p>
        </w:tc>
      </w:tr>
      <w:tr w14:paraId="48C99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13" w:type="dxa"/>
            <w:tcBorders>
              <w:top w:val="single" w:color="auto" w:sz="4" w:space="0"/>
              <w:left w:val="single" w:color="auto" w:sz="4" w:space="0"/>
              <w:bottom w:val="single" w:color="auto" w:sz="4" w:space="0"/>
              <w:right w:val="single" w:color="auto" w:sz="4" w:space="0"/>
            </w:tcBorders>
            <w:noWrap w:val="0"/>
            <w:vAlign w:val="center"/>
          </w:tcPr>
          <w:p w14:paraId="30A34634">
            <w:pPr>
              <w:spacing w:line="240" w:lineRule="auto"/>
              <w:jc w:val="center"/>
              <w:rPr>
                <w:rFonts w:hint="default" w:ascii="宋体" w:hAnsi="宋体" w:eastAsia="宋体" w:cs="宋体"/>
                <w:b/>
                <w:bCs/>
                <w:color w:val="FF0000"/>
                <w:sz w:val="21"/>
                <w:szCs w:val="21"/>
                <w:highlight w:val="yellow"/>
                <w:lang w:val="en-US" w:eastAsia="zh-CN"/>
              </w:rPr>
            </w:pPr>
            <w:r>
              <w:rPr>
                <w:rFonts w:hint="eastAsia" w:ascii="宋体" w:hAnsi="宋体" w:eastAsia="宋体" w:cs="宋体"/>
                <w:b/>
                <w:bCs/>
                <w:color w:val="FF0000"/>
                <w:sz w:val="21"/>
                <w:szCs w:val="21"/>
                <w:highlight w:val="yellow"/>
                <w:lang w:val="en-US" w:eastAsia="zh-CN"/>
              </w:rPr>
              <w:t>3</w:t>
            </w:r>
          </w:p>
        </w:tc>
        <w:tc>
          <w:tcPr>
            <w:tcW w:w="418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FF1A6F1">
            <w:pPr>
              <w:spacing w:line="240" w:lineRule="auto"/>
              <w:jc w:val="center"/>
              <w:rPr>
                <w:rFonts w:hint="eastAsia" w:ascii="宋体" w:hAnsi="宋体" w:eastAsia="宋体" w:cs="宋体"/>
                <w:b/>
                <w:bCs/>
                <w:color w:val="FF0000"/>
                <w:kern w:val="2"/>
                <w:sz w:val="21"/>
                <w:szCs w:val="21"/>
                <w:highlight w:val="yellow"/>
                <w:lang w:val="en-US" w:eastAsia="zh-CN" w:bidi="ar-SA"/>
              </w:rPr>
            </w:pPr>
            <w:r>
              <w:rPr>
                <w:rFonts w:hint="eastAsia" w:ascii="宋体" w:hAnsi="宋体" w:eastAsia="宋体" w:cs="宋体"/>
                <w:b/>
                <w:bCs/>
                <w:color w:val="FF0000"/>
                <w:sz w:val="21"/>
                <w:szCs w:val="21"/>
                <w:highlight w:val="yellow"/>
                <w:lang w:val="en-US" w:eastAsia="zh-CN"/>
              </w:rPr>
              <w:t>耗材费用</w:t>
            </w:r>
          </w:p>
        </w:tc>
        <w:tc>
          <w:tcPr>
            <w:tcW w:w="1689" w:type="dxa"/>
            <w:tcBorders>
              <w:top w:val="single" w:color="auto" w:sz="4" w:space="0"/>
              <w:left w:val="single" w:color="auto" w:sz="4" w:space="0"/>
              <w:bottom w:val="single" w:color="auto" w:sz="4" w:space="0"/>
              <w:right w:val="single" w:color="auto" w:sz="4" w:space="0"/>
            </w:tcBorders>
            <w:noWrap w:val="0"/>
            <w:vAlign w:val="center"/>
          </w:tcPr>
          <w:p w14:paraId="27B510C8">
            <w:pPr>
              <w:spacing w:line="240" w:lineRule="auto"/>
              <w:jc w:val="center"/>
              <w:rPr>
                <w:rFonts w:hint="eastAsia" w:ascii="宋体" w:hAnsi="宋体" w:eastAsia="宋体" w:cs="宋体"/>
                <w:b w:val="0"/>
                <w:bCs w:val="0"/>
                <w:color w:val="C00000"/>
                <w:sz w:val="21"/>
                <w:szCs w:val="21"/>
                <w:highlight w:val="none"/>
              </w:rPr>
            </w:pPr>
          </w:p>
        </w:tc>
        <w:tc>
          <w:tcPr>
            <w:tcW w:w="2786" w:type="dxa"/>
            <w:tcBorders>
              <w:top w:val="single" w:color="auto" w:sz="4" w:space="0"/>
              <w:left w:val="single" w:color="auto" w:sz="4" w:space="0"/>
              <w:bottom w:val="single" w:color="auto" w:sz="4" w:space="0"/>
              <w:right w:val="single" w:color="auto" w:sz="4" w:space="0"/>
            </w:tcBorders>
            <w:noWrap w:val="0"/>
            <w:vAlign w:val="center"/>
          </w:tcPr>
          <w:p w14:paraId="6BDD5A0F">
            <w:pPr>
              <w:spacing w:line="240" w:lineRule="auto"/>
              <w:jc w:val="center"/>
              <w:rPr>
                <w:rFonts w:hint="eastAsia" w:ascii="宋体" w:hAnsi="宋体" w:eastAsia="宋体" w:cs="宋体"/>
                <w:b w:val="0"/>
                <w:bCs w:val="0"/>
                <w:color w:val="C00000"/>
                <w:sz w:val="21"/>
                <w:szCs w:val="21"/>
                <w:highlight w:val="none"/>
              </w:rPr>
            </w:pPr>
          </w:p>
        </w:tc>
      </w:tr>
      <w:tr w14:paraId="28A57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13" w:type="dxa"/>
            <w:tcBorders>
              <w:top w:val="single" w:color="auto" w:sz="4" w:space="0"/>
              <w:left w:val="single" w:color="auto" w:sz="4" w:space="0"/>
              <w:bottom w:val="single" w:color="auto" w:sz="4" w:space="0"/>
              <w:right w:val="single" w:color="auto" w:sz="4" w:space="0"/>
            </w:tcBorders>
            <w:noWrap w:val="0"/>
            <w:vAlign w:val="center"/>
          </w:tcPr>
          <w:p w14:paraId="503C61EF">
            <w:pPr>
              <w:spacing w:line="240" w:lineRule="auto"/>
              <w:jc w:val="center"/>
              <w:rPr>
                <w:rFonts w:hint="default" w:ascii="宋体" w:hAnsi="宋体" w:eastAsia="宋体" w:cs="宋体"/>
                <w:b/>
                <w:bCs/>
                <w:color w:val="FF0000"/>
                <w:sz w:val="21"/>
                <w:szCs w:val="21"/>
                <w:highlight w:val="yellow"/>
                <w:lang w:val="en-US" w:eastAsia="zh-CN"/>
              </w:rPr>
            </w:pPr>
            <w:r>
              <w:rPr>
                <w:rFonts w:hint="eastAsia" w:ascii="宋体" w:hAnsi="宋体" w:eastAsia="宋体" w:cs="宋体"/>
                <w:b/>
                <w:bCs/>
                <w:color w:val="FF0000"/>
                <w:sz w:val="21"/>
                <w:szCs w:val="21"/>
                <w:highlight w:val="yellow"/>
                <w:lang w:val="en-US" w:eastAsia="zh-CN"/>
              </w:rPr>
              <w:t>4</w:t>
            </w:r>
          </w:p>
        </w:tc>
        <w:tc>
          <w:tcPr>
            <w:tcW w:w="418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9492286">
            <w:pPr>
              <w:spacing w:line="240" w:lineRule="auto"/>
              <w:jc w:val="center"/>
              <w:rPr>
                <w:rFonts w:hint="eastAsia" w:ascii="宋体" w:hAnsi="宋体" w:eastAsia="宋体" w:cs="宋体"/>
                <w:b/>
                <w:bCs/>
                <w:color w:val="FF0000"/>
                <w:kern w:val="2"/>
                <w:sz w:val="21"/>
                <w:szCs w:val="21"/>
                <w:highlight w:val="yellow"/>
                <w:lang w:val="en-US" w:eastAsia="zh-CN" w:bidi="ar-SA"/>
              </w:rPr>
            </w:pPr>
            <w:r>
              <w:rPr>
                <w:rFonts w:hint="eastAsia" w:ascii="宋体" w:hAnsi="宋体" w:eastAsia="宋体" w:cs="宋体"/>
                <w:b/>
                <w:bCs/>
                <w:color w:val="FF0000"/>
                <w:sz w:val="21"/>
                <w:szCs w:val="21"/>
                <w:highlight w:val="yellow"/>
                <w:lang w:val="en-US" w:eastAsia="zh-CN"/>
              </w:rPr>
              <w:t>管理费用</w:t>
            </w:r>
          </w:p>
        </w:tc>
        <w:tc>
          <w:tcPr>
            <w:tcW w:w="1689" w:type="dxa"/>
            <w:tcBorders>
              <w:top w:val="single" w:color="auto" w:sz="4" w:space="0"/>
              <w:left w:val="single" w:color="auto" w:sz="4" w:space="0"/>
              <w:bottom w:val="single" w:color="auto" w:sz="4" w:space="0"/>
              <w:right w:val="single" w:color="auto" w:sz="4" w:space="0"/>
            </w:tcBorders>
            <w:noWrap w:val="0"/>
            <w:vAlign w:val="center"/>
          </w:tcPr>
          <w:p w14:paraId="63633309">
            <w:pPr>
              <w:spacing w:line="240" w:lineRule="auto"/>
              <w:jc w:val="center"/>
              <w:rPr>
                <w:rFonts w:hint="eastAsia" w:ascii="宋体" w:hAnsi="宋体" w:eastAsia="宋体" w:cs="宋体"/>
                <w:b w:val="0"/>
                <w:bCs w:val="0"/>
                <w:color w:val="C00000"/>
                <w:sz w:val="21"/>
                <w:szCs w:val="21"/>
                <w:highlight w:val="none"/>
              </w:rPr>
            </w:pPr>
          </w:p>
        </w:tc>
        <w:tc>
          <w:tcPr>
            <w:tcW w:w="2786" w:type="dxa"/>
            <w:tcBorders>
              <w:top w:val="single" w:color="auto" w:sz="4" w:space="0"/>
              <w:left w:val="single" w:color="auto" w:sz="4" w:space="0"/>
              <w:bottom w:val="single" w:color="auto" w:sz="4" w:space="0"/>
              <w:right w:val="single" w:color="auto" w:sz="4" w:space="0"/>
            </w:tcBorders>
            <w:noWrap w:val="0"/>
            <w:vAlign w:val="center"/>
          </w:tcPr>
          <w:p w14:paraId="21B011E7">
            <w:pPr>
              <w:spacing w:line="240" w:lineRule="auto"/>
              <w:jc w:val="center"/>
              <w:rPr>
                <w:rFonts w:hint="eastAsia" w:ascii="宋体" w:hAnsi="宋体" w:eastAsia="宋体" w:cs="宋体"/>
                <w:b w:val="0"/>
                <w:bCs w:val="0"/>
                <w:color w:val="C00000"/>
                <w:sz w:val="21"/>
                <w:szCs w:val="21"/>
                <w:highlight w:val="none"/>
              </w:rPr>
            </w:pPr>
          </w:p>
        </w:tc>
      </w:tr>
      <w:tr w14:paraId="3ECF8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1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C5BB90A">
            <w:pPr>
              <w:spacing w:line="240" w:lineRule="auto"/>
              <w:jc w:val="center"/>
              <w:rPr>
                <w:rFonts w:hint="default" w:ascii="宋体" w:hAnsi="宋体" w:eastAsia="宋体" w:cs="宋体"/>
                <w:b/>
                <w:bCs/>
                <w:color w:val="FF0000"/>
                <w:kern w:val="2"/>
                <w:sz w:val="21"/>
                <w:szCs w:val="21"/>
                <w:highlight w:val="yellow"/>
                <w:lang w:val="en-US" w:eastAsia="zh-CN" w:bidi="ar-SA"/>
              </w:rPr>
            </w:pPr>
            <w:r>
              <w:rPr>
                <w:rFonts w:hint="eastAsia" w:ascii="宋体" w:hAnsi="宋体" w:eastAsia="宋体" w:cs="宋体"/>
                <w:b/>
                <w:bCs/>
                <w:color w:val="FF0000"/>
                <w:kern w:val="2"/>
                <w:sz w:val="21"/>
                <w:szCs w:val="21"/>
                <w:highlight w:val="yellow"/>
                <w:lang w:val="en-US" w:eastAsia="zh-CN" w:bidi="ar-SA"/>
              </w:rPr>
              <w:t>5</w:t>
            </w:r>
          </w:p>
        </w:tc>
        <w:tc>
          <w:tcPr>
            <w:tcW w:w="418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69A9E26">
            <w:pPr>
              <w:spacing w:line="240" w:lineRule="auto"/>
              <w:jc w:val="center"/>
              <w:rPr>
                <w:rFonts w:hint="eastAsia" w:ascii="宋体" w:hAnsi="宋体" w:eastAsia="宋体" w:cs="宋体"/>
                <w:b/>
                <w:bCs/>
                <w:color w:val="FF0000"/>
                <w:kern w:val="2"/>
                <w:sz w:val="21"/>
                <w:szCs w:val="21"/>
                <w:highlight w:val="yellow"/>
                <w:lang w:val="en-US" w:eastAsia="zh-CN" w:bidi="ar-SA"/>
              </w:rPr>
            </w:pPr>
            <w:r>
              <w:rPr>
                <w:rFonts w:hint="eastAsia" w:ascii="宋体" w:hAnsi="宋体" w:eastAsia="宋体" w:cs="宋体"/>
                <w:color w:val="FF0000"/>
                <w:sz w:val="21"/>
                <w:szCs w:val="21"/>
                <w:highlight w:val="yellow"/>
                <w:lang w:val="en-US" w:eastAsia="zh-CN"/>
              </w:rPr>
              <w:t>受试者补助</w:t>
            </w:r>
          </w:p>
        </w:tc>
        <w:tc>
          <w:tcPr>
            <w:tcW w:w="1689" w:type="dxa"/>
            <w:tcBorders>
              <w:top w:val="single" w:color="auto" w:sz="4" w:space="0"/>
              <w:left w:val="single" w:color="auto" w:sz="4" w:space="0"/>
              <w:bottom w:val="single" w:color="auto" w:sz="4" w:space="0"/>
              <w:right w:val="single" w:color="auto" w:sz="4" w:space="0"/>
            </w:tcBorders>
            <w:noWrap w:val="0"/>
            <w:vAlign w:val="center"/>
          </w:tcPr>
          <w:p w14:paraId="60909441">
            <w:pPr>
              <w:spacing w:line="240" w:lineRule="auto"/>
              <w:jc w:val="center"/>
              <w:rPr>
                <w:rFonts w:hint="eastAsia" w:ascii="宋体" w:hAnsi="宋体" w:eastAsia="宋体" w:cs="宋体"/>
                <w:b w:val="0"/>
                <w:bCs w:val="0"/>
                <w:color w:val="C00000"/>
                <w:sz w:val="21"/>
                <w:szCs w:val="21"/>
                <w:highlight w:val="none"/>
              </w:rPr>
            </w:pPr>
          </w:p>
        </w:tc>
        <w:tc>
          <w:tcPr>
            <w:tcW w:w="2786" w:type="dxa"/>
            <w:tcBorders>
              <w:top w:val="single" w:color="auto" w:sz="4" w:space="0"/>
              <w:left w:val="single" w:color="auto" w:sz="4" w:space="0"/>
              <w:bottom w:val="single" w:color="auto" w:sz="4" w:space="0"/>
              <w:right w:val="single" w:color="auto" w:sz="4" w:space="0"/>
            </w:tcBorders>
            <w:noWrap w:val="0"/>
            <w:vAlign w:val="center"/>
          </w:tcPr>
          <w:p w14:paraId="179D7425">
            <w:pPr>
              <w:spacing w:line="240" w:lineRule="auto"/>
              <w:jc w:val="center"/>
              <w:rPr>
                <w:rFonts w:hint="eastAsia" w:ascii="宋体" w:hAnsi="宋体" w:eastAsia="宋体" w:cs="宋体"/>
                <w:b w:val="0"/>
                <w:bCs w:val="0"/>
                <w:color w:val="C00000"/>
                <w:sz w:val="21"/>
                <w:szCs w:val="21"/>
                <w:highlight w:val="none"/>
              </w:rPr>
            </w:pPr>
          </w:p>
        </w:tc>
      </w:tr>
      <w:tr w14:paraId="4657E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1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3EBF13E">
            <w:pPr>
              <w:spacing w:line="240" w:lineRule="auto"/>
              <w:jc w:val="center"/>
              <w:rPr>
                <w:rFonts w:hint="default" w:ascii="宋体" w:hAnsi="宋体" w:eastAsia="宋体" w:cs="宋体"/>
                <w:b/>
                <w:bCs/>
                <w:color w:val="FF0000"/>
                <w:kern w:val="2"/>
                <w:sz w:val="21"/>
                <w:szCs w:val="21"/>
                <w:highlight w:val="yellow"/>
                <w:lang w:val="en-US" w:eastAsia="zh-CN" w:bidi="ar-SA"/>
              </w:rPr>
            </w:pPr>
            <w:r>
              <w:rPr>
                <w:rFonts w:hint="eastAsia" w:ascii="宋体" w:hAnsi="宋体" w:eastAsia="宋体" w:cs="宋体"/>
                <w:b/>
                <w:bCs/>
                <w:color w:val="FF0000"/>
                <w:kern w:val="2"/>
                <w:sz w:val="21"/>
                <w:szCs w:val="21"/>
                <w:highlight w:val="yellow"/>
                <w:lang w:val="en-US" w:eastAsia="zh-CN" w:bidi="ar-SA"/>
              </w:rPr>
              <w:t>6</w:t>
            </w:r>
          </w:p>
        </w:tc>
        <w:tc>
          <w:tcPr>
            <w:tcW w:w="418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76C43DD">
            <w:pPr>
              <w:spacing w:line="240" w:lineRule="auto"/>
              <w:jc w:val="center"/>
              <w:rPr>
                <w:rFonts w:hint="eastAsia" w:ascii="宋体" w:hAnsi="宋体" w:eastAsia="宋体" w:cs="宋体"/>
                <w:b/>
                <w:bCs/>
                <w:color w:val="FF0000"/>
                <w:sz w:val="21"/>
                <w:szCs w:val="21"/>
                <w:highlight w:val="yellow"/>
                <w:lang w:val="en-US" w:eastAsia="zh-CN"/>
              </w:rPr>
            </w:pPr>
            <w:r>
              <w:rPr>
                <w:rFonts w:hint="eastAsia" w:ascii="宋体" w:hAnsi="宋体" w:eastAsia="宋体" w:cs="宋体"/>
                <w:b/>
                <w:bCs/>
                <w:color w:val="FF0000"/>
                <w:sz w:val="21"/>
                <w:szCs w:val="21"/>
                <w:highlight w:val="yellow"/>
                <w:lang w:val="en-US" w:eastAsia="zh-CN"/>
              </w:rPr>
              <w:t>数据管理与统计分析费</w:t>
            </w:r>
          </w:p>
        </w:tc>
        <w:tc>
          <w:tcPr>
            <w:tcW w:w="1689" w:type="dxa"/>
            <w:tcBorders>
              <w:top w:val="single" w:color="auto" w:sz="4" w:space="0"/>
              <w:left w:val="single" w:color="auto" w:sz="4" w:space="0"/>
              <w:bottom w:val="single" w:color="auto" w:sz="4" w:space="0"/>
              <w:right w:val="single" w:color="auto" w:sz="4" w:space="0"/>
            </w:tcBorders>
            <w:noWrap w:val="0"/>
            <w:vAlign w:val="center"/>
          </w:tcPr>
          <w:p w14:paraId="705C22C9">
            <w:pPr>
              <w:spacing w:line="240" w:lineRule="auto"/>
              <w:jc w:val="center"/>
              <w:rPr>
                <w:rFonts w:hint="eastAsia" w:ascii="宋体" w:hAnsi="宋体" w:eastAsia="宋体" w:cs="宋体"/>
                <w:b w:val="0"/>
                <w:bCs w:val="0"/>
                <w:color w:val="C00000"/>
                <w:sz w:val="21"/>
                <w:szCs w:val="21"/>
                <w:highlight w:val="none"/>
              </w:rPr>
            </w:pPr>
          </w:p>
        </w:tc>
        <w:tc>
          <w:tcPr>
            <w:tcW w:w="2786" w:type="dxa"/>
            <w:tcBorders>
              <w:top w:val="single" w:color="auto" w:sz="4" w:space="0"/>
              <w:left w:val="single" w:color="auto" w:sz="4" w:space="0"/>
              <w:bottom w:val="single" w:color="auto" w:sz="4" w:space="0"/>
              <w:right w:val="single" w:color="auto" w:sz="4" w:space="0"/>
            </w:tcBorders>
            <w:noWrap w:val="0"/>
            <w:vAlign w:val="center"/>
          </w:tcPr>
          <w:p w14:paraId="5B27719E">
            <w:pPr>
              <w:spacing w:line="240" w:lineRule="auto"/>
              <w:jc w:val="center"/>
              <w:rPr>
                <w:rFonts w:hint="eastAsia" w:ascii="宋体" w:hAnsi="宋体" w:eastAsia="宋体" w:cs="宋体"/>
                <w:b w:val="0"/>
                <w:bCs w:val="0"/>
                <w:color w:val="C00000"/>
                <w:sz w:val="21"/>
                <w:szCs w:val="21"/>
                <w:highlight w:val="none"/>
              </w:rPr>
            </w:pPr>
          </w:p>
        </w:tc>
      </w:tr>
      <w:tr w14:paraId="26119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13" w:type="dxa"/>
            <w:tcBorders>
              <w:top w:val="single" w:color="auto" w:sz="4" w:space="0"/>
              <w:left w:val="single" w:color="auto" w:sz="4" w:space="0"/>
              <w:bottom w:val="single" w:color="auto" w:sz="4" w:space="0"/>
              <w:right w:val="single" w:color="auto" w:sz="4" w:space="0"/>
            </w:tcBorders>
            <w:noWrap w:val="0"/>
            <w:vAlign w:val="center"/>
          </w:tcPr>
          <w:p w14:paraId="3353106C">
            <w:pPr>
              <w:spacing w:line="240" w:lineRule="auto"/>
              <w:jc w:val="center"/>
              <w:rPr>
                <w:rFonts w:hint="default" w:ascii="宋体" w:hAnsi="宋体" w:eastAsia="宋体" w:cs="宋体"/>
                <w:b/>
                <w:bCs/>
                <w:color w:val="FF0000"/>
                <w:sz w:val="21"/>
                <w:szCs w:val="21"/>
                <w:highlight w:val="yellow"/>
                <w:lang w:val="en-US" w:eastAsia="zh-CN"/>
              </w:rPr>
            </w:pPr>
            <w:r>
              <w:rPr>
                <w:rFonts w:hint="eastAsia" w:ascii="宋体" w:hAnsi="宋体" w:eastAsia="宋体" w:cs="宋体"/>
                <w:b/>
                <w:bCs/>
                <w:color w:val="FF0000"/>
                <w:sz w:val="21"/>
                <w:szCs w:val="21"/>
                <w:highlight w:val="yellow"/>
                <w:lang w:val="en-US" w:eastAsia="zh-CN"/>
              </w:rPr>
              <w:t>7</w:t>
            </w:r>
          </w:p>
        </w:tc>
        <w:tc>
          <w:tcPr>
            <w:tcW w:w="4181" w:type="dxa"/>
            <w:tcBorders>
              <w:top w:val="single" w:color="auto" w:sz="4" w:space="0"/>
              <w:left w:val="single" w:color="auto" w:sz="4" w:space="0"/>
              <w:bottom w:val="single" w:color="auto" w:sz="4" w:space="0"/>
              <w:right w:val="single" w:color="auto" w:sz="4" w:space="0"/>
            </w:tcBorders>
            <w:noWrap w:val="0"/>
            <w:vAlign w:val="center"/>
          </w:tcPr>
          <w:p w14:paraId="77AABE8F">
            <w:pPr>
              <w:spacing w:line="240" w:lineRule="auto"/>
              <w:jc w:val="center"/>
              <w:rPr>
                <w:rFonts w:hint="eastAsia" w:ascii="宋体" w:hAnsi="宋体" w:eastAsia="宋体" w:cs="宋体"/>
                <w:b/>
                <w:bCs/>
                <w:color w:val="FF0000"/>
                <w:sz w:val="21"/>
                <w:szCs w:val="21"/>
                <w:highlight w:val="yellow"/>
                <w:lang w:val="en-US" w:eastAsia="zh-CN"/>
              </w:rPr>
            </w:pPr>
            <w:r>
              <w:rPr>
                <w:rFonts w:hint="eastAsia" w:ascii="宋体" w:hAnsi="宋体" w:eastAsia="宋体" w:cs="宋体"/>
                <w:b/>
                <w:bCs/>
                <w:color w:val="FF0000"/>
                <w:sz w:val="21"/>
                <w:szCs w:val="21"/>
                <w:highlight w:val="yellow"/>
                <w:lang w:val="en-US" w:eastAsia="zh-CN"/>
              </w:rPr>
              <w:t>论文发表/成果推广费</w:t>
            </w:r>
          </w:p>
        </w:tc>
        <w:tc>
          <w:tcPr>
            <w:tcW w:w="1689" w:type="dxa"/>
            <w:tcBorders>
              <w:top w:val="single" w:color="auto" w:sz="4" w:space="0"/>
              <w:left w:val="single" w:color="auto" w:sz="4" w:space="0"/>
              <w:bottom w:val="single" w:color="auto" w:sz="4" w:space="0"/>
              <w:right w:val="single" w:color="auto" w:sz="4" w:space="0"/>
            </w:tcBorders>
            <w:noWrap w:val="0"/>
            <w:vAlign w:val="center"/>
          </w:tcPr>
          <w:p w14:paraId="5F6D9B93">
            <w:pPr>
              <w:spacing w:line="240" w:lineRule="auto"/>
              <w:jc w:val="center"/>
              <w:rPr>
                <w:rFonts w:hint="eastAsia" w:ascii="宋体" w:hAnsi="宋体" w:eastAsia="宋体" w:cs="宋体"/>
                <w:b w:val="0"/>
                <w:bCs w:val="0"/>
                <w:color w:val="C00000"/>
                <w:sz w:val="21"/>
                <w:szCs w:val="21"/>
              </w:rPr>
            </w:pPr>
          </w:p>
        </w:tc>
        <w:tc>
          <w:tcPr>
            <w:tcW w:w="2786" w:type="dxa"/>
            <w:tcBorders>
              <w:top w:val="single" w:color="auto" w:sz="4" w:space="0"/>
              <w:left w:val="single" w:color="auto" w:sz="4" w:space="0"/>
              <w:bottom w:val="single" w:color="auto" w:sz="4" w:space="0"/>
              <w:right w:val="single" w:color="auto" w:sz="4" w:space="0"/>
            </w:tcBorders>
            <w:noWrap w:val="0"/>
            <w:vAlign w:val="center"/>
          </w:tcPr>
          <w:p w14:paraId="1718C879">
            <w:pPr>
              <w:spacing w:line="240" w:lineRule="auto"/>
              <w:jc w:val="center"/>
              <w:rPr>
                <w:rFonts w:hint="eastAsia" w:ascii="宋体" w:hAnsi="宋体" w:eastAsia="宋体" w:cs="宋体"/>
                <w:b w:val="0"/>
                <w:bCs w:val="0"/>
                <w:color w:val="C00000"/>
                <w:sz w:val="21"/>
                <w:szCs w:val="21"/>
              </w:rPr>
            </w:pPr>
          </w:p>
        </w:tc>
      </w:tr>
      <w:tr w14:paraId="502F3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13" w:type="dxa"/>
            <w:tcBorders>
              <w:top w:val="single" w:color="auto" w:sz="4" w:space="0"/>
              <w:left w:val="single" w:color="auto" w:sz="4" w:space="0"/>
              <w:bottom w:val="single" w:color="auto" w:sz="4" w:space="0"/>
              <w:right w:val="single" w:color="auto" w:sz="4" w:space="0"/>
            </w:tcBorders>
            <w:noWrap w:val="0"/>
            <w:vAlign w:val="center"/>
          </w:tcPr>
          <w:p w14:paraId="1236245F">
            <w:pPr>
              <w:spacing w:line="240" w:lineRule="auto"/>
              <w:jc w:val="center"/>
              <w:rPr>
                <w:rFonts w:hint="default" w:ascii="宋体" w:hAnsi="宋体" w:eastAsia="宋体" w:cs="宋体"/>
                <w:b/>
                <w:bCs/>
                <w:color w:val="FF0000"/>
                <w:sz w:val="21"/>
                <w:szCs w:val="21"/>
                <w:highlight w:val="yellow"/>
                <w:lang w:val="en-US" w:eastAsia="zh-CN"/>
              </w:rPr>
            </w:pPr>
            <w:r>
              <w:rPr>
                <w:rFonts w:hint="eastAsia" w:ascii="宋体" w:hAnsi="宋体" w:eastAsia="宋体" w:cs="宋体"/>
                <w:b/>
                <w:bCs/>
                <w:color w:val="FF0000"/>
                <w:sz w:val="21"/>
                <w:szCs w:val="21"/>
                <w:highlight w:val="yellow"/>
                <w:lang w:val="en-US" w:eastAsia="zh-CN"/>
              </w:rPr>
              <w:t>8</w:t>
            </w:r>
          </w:p>
        </w:tc>
        <w:tc>
          <w:tcPr>
            <w:tcW w:w="4181" w:type="dxa"/>
            <w:tcBorders>
              <w:top w:val="single" w:color="auto" w:sz="4" w:space="0"/>
              <w:left w:val="single" w:color="auto" w:sz="4" w:space="0"/>
              <w:bottom w:val="single" w:color="auto" w:sz="4" w:space="0"/>
              <w:right w:val="single" w:color="auto" w:sz="4" w:space="0"/>
            </w:tcBorders>
            <w:noWrap w:val="0"/>
            <w:vAlign w:val="center"/>
          </w:tcPr>
          <w:p w14:paraId="27E5E8CA">
            <w:pPr>
              <w:spacing w:line="240" w:lineRule="auto"/>
              <w:jc w:val="center"/>
              <w:rPr>
                <w:rFonts w:hint="eastAsia" w:ascii="宋体" w:hAnsi="宋体" w:eastAsia="宋体" w:cs="宋体"/>
                <w:b/>
                <w:bCs/>
                <w:color w:val="FF0000"/>
                <w:sz w:val="21"/>
                <w:szCs w:val="21"/>
                <w:highlight w:val="yellow"/>
                <w:lang w:val="en-US" w:eastAsia="zh-CN"/>
              </w:rPr>
            </w:pPr>
            <w:r>
              <w:rPr>
                <w:rFonts w:hint="eastAsia" w:ascii="宋体" w:hAnsi="宋体" w:eastAsia="宋体" w:cs="宋体"/>
                <w:b/>
                <w:bCs/>
                <w:color w:val="FF0000"/>
                <w:sz w:val="21"/>
                <w:szCs w:val="21"/>
                <w:highlight w:val="yellow"/>
                <w:lang w:val="en-US" w:eastAsia="zh-CN"/>
              </w:rPr>
              <w:t>临床试验责任保险费</w:t>
            </w:r>
          </w:p>
        </w:tc>
        <w:tc>
          <w:tcPr>
            <w:tcW w:w="1689" w:type="dxa"/>
            <w:tcBorders>
              <w:top w:val="single" w:color="auto" w:sz="4" w:space="0"/>
              <w:left w:val="single" w:color="auto" w:sz="4" w:space="0"/>
              <w:bottom w:val="single" w:color="auto" w:sz="4" w:space="0"/>
              <w:right w:val="single" w:color="auto" w:sz="4" w:space="0"/>
            </w:tcBorders>
            <w:noWrap w:val="0"/>
            <w:vAlign w:val="center"/>
          </w:tcPr>
          <w:p w14:paraId="1AE231A6">
            <w:pPr>
              <w:spacing w:line="240" w:lineRule="auto"/>
              <w:jc w:val="center"/>
              <w:rPr>
                <w:rFonts w:hint="eastAsia" w:ascii="宋体" w:hAnsi="宋体" w:eastAsia="宋体" w:cs="宋体"/>
                <w:b w:val="0"/>
                <w:bCs w:val="0"/>
                <w:color w:val="C00000"/>
                <w:sz w:val="21"/>
                <w:szCs w:val="21"/>
              </w:rPr>
            </w:pPr>
          </w:p>
        </w:tc>
        <w:tc>
          <w:tcPr>
            <w:tcW w:w="2786" w:type="dxa"/>
            <w:tcBorders>
              <w:top w:val="single" w:color="auto" w:sz="4" w:space="0"/>
              <w:left w:val="single" w:color="auto" w:sz="4" w:space="0"/>
              <w:bottom w:val="single" w:color="auto" w:sz="4" w:space="0"/>
              <w:right w:val="single" w:color="auto" w:sz="4" w:space="0"/>
            </w:tcBorders>
            <w:noWrap w:val="0"/>
            <w:vAlign w:val="center"/>
          </w:tcPr>
          <w:p w14:paraId="7C8D5E31">
            <w:pPr>
              <w:spacing w:line="240" w:lineRule="auto"/>
              <w:jc w:val="center"/>
              <w:rPr>
                <w:rFonts w:hint="eastAsia" w:ascii="宋体" w:hAnsi="宋体" w:eastAsia="宋体" w:cs="宋体"/>
                <w:b w:val="0"/>
                <w:bCs w:val="0"/>
                <w:color w:val="C00000"/>
                <w:sz w:val="21"/>
                <w:szCs w:val="21"/>
              </w:rPr>
            </w:pPr>
          </w:p>
        </w:tc>
      </w:tr>
      <w:tr w14:paraId="268D1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13" w:type="dxa"/>
            <w:tcBorders>
              <w:top w:val="single" w:color="auto" w:sz="4" w:space="0"/>
              <w:left w:val="single" w:color="auto" w:sz="4" w:space="0"/>
              <w:bottom w:val="single" w:color="auto" w:sz="4" w:space="0"/>
              <w:right w:val="single" w:color="auto" w:sz="4" w:space="0"/>
            </w:tcBorders>
            <w:noWrap w:val="0"/>
            <w:vAlign w:val="center"/>
          </w:tcPr>
          <w:p w14:paraId="37EF8689">
            <w:pPr>
              <w:spacing w:line="240" w:lineRule="auto"/>
              <w:jc w:val="center"/>
              <w:rPr>
                <w:rFonts w:hint="default" w:ascii="宋体" w:hAnsi="宋体" w:eastAsia="宋体" w:cs="宋体"/>
                <w:b/>
                <w:bCs/>
                <w:color w:val="FF0000"/>
                <w:sz w:val="21"/>
                <w:szCs w:val="21"/>
                <w:highlight w:val="yellow"/>
                <w:lang w:val="en-US" w:eastAsia="zh-CN"/>
              </w:rPr>
            </w:pPr>
            <w:r>
              <w:rPr>
                <w:rFonts w:hint="eastAsia" w:ascii="宋体" w:hAnsi="宋体" w:eastAsia="宋体" w:cs="宋体"/>
                <w:b/>
                <w:bCs/>
                <w:color w:val="FF0000"/>
                <w:sz w:val="21"/>
                <w:szCs w:val="21"/>
                <w:highlight w:val="yellow"/>
                <w:lang w:val="en-US" w:eastAsia="zh-CN"/>
              </w:rPr>
              <w:t>9</w:t>
            </w:r>
          </w:p>
        </w:tc>
        <w:tc>
          <w:tcPr>
            <w:tcW w:w="4181" w:type="dxa"/>
            <w:tcBorders>
              <w:top w:val="single" w:color="auto" w:sz="4" w:space="0"/>
              <w:left w:val="single" w:color="auto" w:sz="4" w:space="0"/>
              <w:bottom w:val="single" w:color="auto" w:sz="4" w:space="0"/>
              <w:right w:val="single" w:color="auto" w:sz="4" w:space="0"/>
            </w:tcBorders>
            <w:noWrap w:val="0"/>
            <w:vAlign w:val="center"/>
          </w:tcPr>
          <w:p w14:paraId="01E77F88">
            <w:pPr>
              <w:spacing w:line="240" w:lineRule="auto"/>
              <w:jc w:val="center"/>
              <w:rPr>
                <w:rFonts w:hint="eastAsia" w:ascii="宋体" w:hAnsi="宋体" w:eastAsia="宋体" w:cs="宋体"/>
                <w:b/>
                <w:bCs/>
                <w:color w:val="FF0000"/>
                <w:sz w:val="21"/>
                <w:szCs w:val="21"/>
                <w:highlight w:val="yellow"/>
                <w:lang w:val="en-US" w:eastAsia="zh-CN"/>
              </w:rPr>
            </w:pPr>
            <w:r>
              <w:rPr>
                <w:rFonts w:hint="eastAsia" w:ascii="宋体" w:hAnsi="宋体" w:eastAsia="宋体" w:cs="宋体"/>
                <w:b/>
                <w:bCs/>
                <w:color w:val="FF0000"/>
                <w:sz w:val="21"/>
                <w:szCs w:val="21"/>
                <w:highlight w:val="yellow"/>
                <w:lang w:val="en-US" w:eastAsia="zh-CN"/>
              </w:rPr>
              <w:t>差旅费/会议费</w:t>
            </w:r>
          </w:p>
        </w:tc>
        <w:tc>
          <w:tcPr>
            <w:tcW w:w="1689" w:type="dxa"/>
            <w:tcBorders>
              <w:top w:val="single" w:color="auto" w:sz="4" w:space="0"/>
              <w:left w:val="single" w:color="auto" w:sz="4" w:space="0"/>
              <w:bottom w:val="single" w:color="auto" w:sz="4" w:space="0"/>
              <w:right w:val="single" w:color="auto" w:sz="4" w:space="0"/>
            </w:tcBorders>
            <w:noWrap w:val="0"/>
            <w:vAlign w:val="center"/>
          </w:tcPr>
          <w:p w14:paraId="46495B5F">
            <w:pPr>
              <w:spacing w:line="240" w:lineRule="auto"/>
              <w:jc w:val="center"/>
              <w:rPr>
                <w:rFonts w:hint="eastAsia" w:ascii="宋体" w:hAnsi="宋体" w:eastAsia="宋体" w:cs="宋体"/>
                <w:b w:val="0"/>
                <w:bCs w:val="0"/>
                <w:color w:val="C00000"/>
                <w:sz w:val="21"/>
                <w:szCs w:val="21"/>
              </w:rPr>
            </w:pPr>
          </w:p>
        </w:tc>
        <w:tc>
          <w:tcPr>
            <w:tcW w:w="2786" w:type="dxa"/>
            <w:tcBorders>
              <w:top w:val="single" w:color="auto" w:sz="4" w:space="0"/>
              <w:left w:val="single" w:color="auto" w:sz="4" w:space="0"/>
              <w:bottom w:val="single" w:color="auto" w:sz="4" w:space="0"/>
              <w:right w:val="single" w:color="auto" w:sz="4" w:space="0"/>
            </w:tcBorders>
            <w:noWrap w:val="0"/>
            <w:vAlign w:val="center"/>
          </w:tcPr>
          <w:p w14:paraId="18B281AC">
            <w:pPr>
              <w:spacing w:line="240" w:lineRule="auto"/>
              <w:jc w:val="center"/>
              <w:rPr>
                <w:rFonts w:hint="eastAsia" w:ascii="宋体" w:hAnsi="宋体" w:eastAsia="宋体" w:cs="宋体"/>
                <w:b w:val="0"/>
                <w:bCs w:val="0"/>
                <w:color w:val="C00000"/>
                <w:sz w:val="21"/>
                <w:szCs w:val="21"/>
              </w:rPr>
            </w:pPr>
          </w:p>
        </w:tc>
      </w:tr>
      <w:tr w14:paraId="4A58E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13" w:type="dxa"/>
            <w:tcBorders>
              <w:top w:val="single" w:color="auto" w:sz="4" w:space="0"/>
              <w:left w:val="single" w:color="auto" w:sz="4" w:space="0"/>
              <w:bottom w:val="single" w:color="auto" w:sz="4" w:space="0"/>
              <w:right w:val="single" w:color="auto" w:sz="4" w:space="0"/>
            </w:tcBorders>
            <w:noWrap w:val="0"/>
            <w:vAlign w:val="center"/>
          </w:tcPr>
          <w:p w14:paraId="089D23DD">
            <w:pPr>
              <w:spacing w:line="240" w:lineRule="auto"/>
              <w:jc w:val="center"/>
              <w:rPr>
                <w:rFonts w:hint="default" w:ascii="宋体" w:hAnsi="宋体" w:eastAsia="宋体" w:cs="宋体"/>
                <w:b/>
                <w:bCs/>
                <w:color w:val="FF0000"/>
                <w:sz w:val="21"/>
                <w:szCs w:val="21"/>
                <w:highlight w:val="yellow"/>
                <w:lang w:val="en-US" w:eastAsia="zh-CN"/>
              </w:rPr>
            </w:pPr>
            <w:r>
              <w:rPr>
                <w:rFonts w:hint="eastAsia" w:ascii="宋体" w:hAnsi="宋体" w:eastAsia="宋体" w:cs="宋体"/>
                <w:b/>
                <w:bCs/>
                <w:color w:val="FF0000"/>
                <w:sz w:val="21"/>
                <w:szCs w:val="21"/>
                <w:highlight w:val="yellow"/>
                <w:lang w:val="en-US" w:eastAsia="zh-CN"/>
              </w:rPr>
              <w:t>10</w:t>
            </w:r>
          </w:p>
        </w:tc>
        <w:tc>
          <w:tcPr>
            <w:tcW w:w="4181" w:type="dxa"/>
            <w:tcBorders>
              <w:top w:val="single" w:color="auto" w:sz="4" w:space="0"/>
              <w:left w:val="single" w:color="auto" w:sz="4" w:space="0"/>
              <w:bottom w:val="single" w:color="auto" w:sz="4" w:space="0"/>
              <w:right w:val="single" w:color="auto" w:sz="4" w:space="0"/>
            </w:tcBorders>
            <w:noWrap w:val="0"/>
            <w:vAlign w:val="center"/>
          </w:tcPr>
          <w:p w14:paraId="69E08E2D">
            <w:pPr>
              <w:spacing w:line="240" w:lineRule="auto"/>
              <w:jc w:val="center"/>
              <w:rPr>
                <w:rFonts w:hint="eastAsia" w:ascii="宋体" w:hAnsi="宋体" w:eastAsia="宋体" w:cs="宋体"/>
                <w:b/>
                <w:bCs/>
                <w:color w:val="FF0000"/>
                <w:sz w:val="21"/>
                <w:szCs w:val="21"/>
                <w:highlight w:val="yellow"/>
                <w:lang w:val="en-US" w:eastAsia="zh-CN"/>
              </w:rPr>
            </w:pPr>
            <w:r>
              <w:rPr>
                <w:rFonts w:hint="eastAsia" w:ascii="宋体" w:hAnsi="宋体" w:eastAsia="宋体" w:cs="宋体"/>
                <w:b/>
                <w:bCs/>
                <w:color w:val="FF0000"/>
                <w:sz w:val="21"/>
                <w:szCs w:val="21"/>
                <w:highlight w:val="yellow"/>
                <w:lang w:val="en-US" w:eastAsia="zh-CN"/>
              </w:rPr>
              <w:t>其他（请注明）</w:t>
            </w:r>
          </w:p>
        </w:tc>
        <w:tc>
          <w:tcPr>
            <w:tcW w:w="1689" w:type="dxa"/>
            <w:tcBorders>
              <w:top w:val="single" w:color="auto" w:sz="4" w:space="0"/>
              <w:left w:val="single" w:color="auto" w:sz="4" w:space="0"/>
              <w:bottom w:val="single" w:color="auto" w:sz="4" w:space="0"/>
              <w:right w:val="single" w:color="auto" w:sz="4" w:space="0"/>
            </w:tcBorders>
            <w:noWrap w:val="0"/>
            <w:vAlign w:val="center"/>
          </w:tcPr>
          <w:p w14:paraId="469984D4">
            <w:pPr>
              <w:spacing w:line="240" w:lineRule="auto"/>
              <w:jc w:val="center"/>
              <w:rPr>
                <w:rFonts w:hint="eastAsia" w:ascii="宋体" w:hAnsi="宋体" w:eastAsia="宋体" w:cs="宋体"/>
                <w:b w:val="0"/>
                <w:bCs w:val="0"/>
                <w:color w:val="C00000"/>
                <w:sz w:val="21"/>
                <w:szCs w:val="21"/>
              </w:rPr>
            </w:pPr>
          </w:p>
        </w:tc>
        <w:tc>
          <w:tcPr>
            <w:tcW w:w="2786" w:type="dxa"/>
            <w:tcBorders>
              <w:top w:val="single" w:color="auto" w:sz="4" w:space="0"/>
              <w:left w:val="single" w:color="auto" w:sz="4" w:space="0"/>
              <w:bottom w:val="single" w:color="auto" w:sz="4" w:space="0"/>
              <w:right w:val="single" w:color="auto" w:sz="4" w:space="0"/>
            </w:tcBorders>
            <w:noWrap w:val="0"/>
            <w:vAlign w:val="center"/>
          </w:tcPr>
          <w:p w14:paraId="068FF74A">
            <w:pPr>
              <w:spacing w:line="240" w:lineRule="auto"/>
              <w:jc w:val="center"/>
              <w:rPr>
                <w:rFonts w:hint="eastAsia" w:ascii="宋体" w:hAnsi="宋体" w:eastAsia="宋体" w:cs="宋体"/>
                <w:b w:val="0"/>
                <w:bCs w:val="0"/>
                <w:color w:val="C00000"/>
                <w:sz w:val="21"/>
                <w:szCs w:val="21"/>
              </w:rPr>
            </w:pPr>
          </w:p>
        </w:tc>
      </w:tr>
      <w:tr w14:paraId="27315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13" w:type="dxa"/>
            <w:tcBorders>
              <w:top w:val="single" w:color="auto" w:sz="4" w:space="0"/>
              <w:left w:val="single" w:color="auto" w:sz="4" w:space="0"/>
              <w:bottom w:val="single" w:color="auto" w:sz="4" w:space="0"/>
              <w:right w:val="single" w:color="auto" w:sz="4" w:space="0"/>
            </w:tcBorders>
            <w:noWrap w:val="0"/>
            <w:vAlign w:val="center"/>
          </w:tcPr>
          <w:p w14:paraId="71DDDFFB">
            <w:pPr>
              <w:spacing w:line="240" w:lineRule="auto"/>
              <w:jc w:val="center"/>
              <w:rPr>
                <w:rFonts w:hint="eastAsia" w:ascii="宋体" w:hAnsi="宋体" w:eastAsia="宋体" w:cs="宋体"/>
                <w:b/>
                <w:bCs/>
                <w:color w:val="C00000"/>
                <w:sz w:val="21"/>
                <w:szCs w:val="21"/>
                <w:highlight w:val="none"/>
                <w:lang w:val="en-US" w:eastAsia="zh-CN"/>
              </w:rPr>
            </w:pPr>
            <w:r>
              <w:rPr>
                <w:rFonts w:hint="eastAsia" w:ascii="宋体" w:hAnsi="宋体" w:eastAsia="宋体" w:cs="宋体"/>
                <w:b/>
                <w:bCs/>
                <w:color w:val="C00000"/>
                <w:sz w:val="21"/>
                <w:szCs w:val="21"/>
                <w:highlight w:val="none"/>
                <w:lang w:val="en-US" w:eastAsia="zh-CN"/>
              </w:rPr>
              <w:t>总计</w:t>
            </w:r>
          </w:p>
        </w:tc>
        <w:tc>
          <w:tcPr>
            <w:tcW w:w="4181" w:type="dxa"/>
            <w:tcBorders>
              <w:top w:val="single" w:color="auto" w:sz="4" w:space="0"/>
              <w:left w:val="single" w:color="auto" w:sz="4" w:space="0"/>
              <w:bottom w:val="single" w:color="auto" w:sz="4" w:space="0"/>
              <w:right w:val="single" w:color="auto" w:sz="4" w:space="0"/>
            </w:tcBorders>
            <w:noWrap w:val="0"/>
            <w:vAlign w:val="center"/>
          </w:tcPr>
          <w:p w14:paraId="2834ED2B">
            <w:pPr>
              <w:spacing w:line="240" w:lineRule="auto"/>
              <w:jc w:val="center"/>
              <w:rPr>
                <w:rFonts w:hint="eastAsia" w:ascii="宋体" w:hAnsi="宋体" w:eastAsia="宋体" w:cs="宋体"/>
                <w:b/>
                <w:bCs/>
                <w:color w:val="C00000"/>
                <w:sz w:val="21"/>
                <w:szCs w:val="21"/>
                <w:highlight w:val="none"/>
                <w:lang w:val="en-US" w:eastAsia="zh-CN"/>
              </w:rPr>
            </w:pPr>
          </w:p>
        </w:tc>
        <w:tc>
          <w:tcPr>
            <w:tcW w:w="1689" w:type="dxa"/>
            <w:tcBorders>
              <w:top w:val="single" w:color="auto" w:sz="4" w:space="0"/>
              <w:left w:val="single" w:color="auto" w:sz="4" w:space="0"/>
              <w:bottom w:val="single" w:color="auto" w:sz="4" w:space="0"/>
              <w:right w:val="single" w:color="auto" w:sz="4" w:space="0"/>
            </w:tcBorders>
            <w:noWrap w:val="0"/>
            <w:vAlign w:val="center"/>
          </w:tcPr>
          <w:p w14:paraId="03F56148">
            <w:pPr>
              <w:spacing w:line="240" w:lineRule="auto"/>
              <w:jc w:val="both"/>
              <w:rPr>
                <w:rFonts w:hint="eastAsia" w:ascii="宋体" w:hAnsi="宋体" w:eastAsia="宋体" w:cs="宋体"/>
                <w:b w:val="0"/>
                <w:bCs w:val="0"/>
                <w:color w:val="C00000"/>
                <w:sz w:val="21"/>
                <w:szCs w:val="21"/>
                <w:highlight w:val="none"/>
                <w:lang w:val="en-US" w:eastAsia="zh-CN"/>
              </w:rPr>
            </w:pPr>
            <w:r>
              <w:rPr>
                <w:rFonts w:hint="eastAsia" w:ascii="宋体" w:hAnsi="宋体" w:eastAsia="宋体" w:cs="宋体"/>
                <w:b w:val="0"/>
                <w:bCs w:val="0"/>
                <w:color w:val="C00000"/>
                <w:sz w:val="21"/>
                <w:szCs w:val="21"/>
                <w:highlight w:val="none"/>
                <w:lang w:val="en-US" w:eastAsia="zh-CN"/>
              </w:rPr>
              <w:t>30000、50000、</w:t>
            </w:r>
          </w:p>
          <w:p w14:paraId="4045259D">
            <w:pPr>
              <w:spacing w:line="240" w:lineRule="auto"/>
              <w:jc w:val="center"/>
              <w:rPr>
                <w:rFonts w:hint="eastAsia" w:ascii="宋体" w:hAnsi="宋体" w:eastAsia="宋体" w:cs="宋体"/>
                <w:b w:val="0"/>
                <w:bCs w:val="0"/>
                <w:color w:val="C00000"/>
                <w:sz w:val="21"/>
                <w:szCs w:val="21"/>
                <w:highlight w:val="none"/>
                <w:lang w:val="en-US" w:eastAsia="zh-CN"/>
              </w:rPr>
            </w:pPr>
            <w:r>
              <w:rPr>
                <w:rFonts w:hint="eastAsia" w:ascii="宋体" w:hAnsi="宋体" w:eastAsia="宋体" w:cs="宋体"/>
                <w:b w:val="0"/>
                <w:bCs w:val="0"/>
                <w:color w:val="C00000"/>
                <w:sz w:val="21"/>
                <w:szCs w:val="21"/>
                <w:highlight w:val="none"/>
                <w:lang w:val="en-US" w:eastAsia="zh-CN"/>
              </w:rPr>
              <w:t>100000</w:t>
            </w:r>
          </w:p>
        </w:tc>
        <w:tc>
          <w:tcPr>
            <w:tcW w:w="2786" w:type="dxa"/>
            <w:tcBorders>
              <w:top w:val="single" w:color="auto" w:sz="4" w:space="0"/>
              <w:left w:val="single" w:color="auto" w:sz="4" w:space="0"/>
              <w:bottom w:val="single" w:color="auto" w:sz="4" w:space="0"/>
              <w:right w:val="single" w:color="auto" w:sz="4" w:space="0"/>
            </w:tcBorders>
            <w:noWrap w:val="0"/>
            <w:vAlign w:val="center"/>
          </w:tcPr>
          <w:p w14:paraId="341621C1">
            <w:pPr>
              <w:spacing w:line="240" w:lineRule="auto"/>
              <w:jc w:val="center"/>
              <w:rPr>
                <w:rFonts w:hint="eastAsia" w:ascii="宋体" w:hAnsi="宋体" w:eastAsia="宋体" w:cs="宋体"/>
                <w:b w:val="0"/>
                <w:bCs w:val="0"/>
                <w:color w:val="C00000"/>
                <w:sz w:val="21"/>
                <w:szCs w:val="21"/>
                <w:highlight w:val="none"/>
                <w:lang w:val="en-US" w:eastAsia="zh-CN"/>
              </w:rPr>
            </w:pPr>
          </w:p>
        </w:tc>
      </w:tr>
      <w:tr w14:paraId="3F72E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469" w:type="dxa"/>
            <w:gridSpan w:val="4"/>
            <w:tcBorders>
              <w:top w:val="single" w:color="auto" w:sz="4" w:space="0"/>
              <w:left w:val="single" w:color="auto" w:sz="4" w:space="0"/>
              <w:bottom w:val="single" w:color="auto" w:sz="4" w:space="0"/>
              <w:right w:val="single" w:color="auto" w:sz="4" w:space="0"/>
            </w:tcBorders>
            <w:noWrap w:val="0"/>
            <w:vAlign w:val="center"/>
          </w:tcPr>
          <w:p w14:paraId="1838E7A5">
            <w:pPr>
              <w:spacing w:line="240" w:lineRule="auto"/>
              <w:jc w:val="left"/>
              <w:rPr>
                <w:rFonts w:hint="eastAsia" w:ascii="宋体" w:hAnsi="宋体" w:eastAsia="宋体" w:cs="宋体"/>
                <w:b w:val="0"/>
                <w:bCs w:val="0"/>
                <w:color w:val="C00000"/>
                <w:sz w:val="21"/>
                <w:szCs w:val="21"/>
                <w:highlight w:val="none"/>
                <w:lang w:val="en-US" w:eastAsia="zh-CN"/>
              </w:rPr>
            </w:pPr>
            <w:r>
              <w:rPr>
                <w:rFonts w:hint="eastAsia" w:ascii="宋体" w:hAnsi="宋体" w:eastAsia="宋体" w:cs="宋体"/>
                <w:b/>
                <w:bCs/>
                <w:color w:val="FF0000"/>
                <w:sz w:val="21"/>
                <w:szCs w:val="21"/>
                <w:highlight w:val="yellow"/>
                <w:lang w:val="en-US" w:eastAsia="zh-CN"/>
              </w:rPr>
              <w:t>说明： 各科目须逐项填写金额及测算依据（如：检测费=XX例×XX元/例），合计金额须与申请类型（A/B/C类）对应。经费须纳入参研单位财务统一管理、专款专用。各参研单位对劳务费（研究者费）比例有特殊规定的，从其规定。</w:t>
            </w:r>
          </w:p>
        </w:tc>
      </w:tr>
    </w:tbl>
    <w:p w14:paraId="48A3972E">
      <w:pPr>
        <w:numPr>
          <w:ilvl w:val="0"/>
          <w:numId w:val="4"/>
        </w:numPr>
        <w:rPr>
          <w:rFonts w:hint="eastAsia"/>
          <w:sz w:val="28"/>
          <w:vertAlign w:val="baseline"/>
        </w:rPr>
      </w:pPr>
      <w:r>
        <w:rPr>
          <w:rFonts w:hint="eastAsia"/>
          <w:sz w:val="28"/>
        </w:rPr>
        <w:t>申请承诺与声明</w:t>
      </w:r>
    </w:p>
    <w:tbl>
      <w:tblPr>
        <w:tblStyle w:val="12"/>
        <w:tblW w:w="9470" w:type="dxa"/>
        <w:tblInd w:w="-4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70"/>
      </w:tblGrid>
      <w:tr w14:paraId="07D4B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70" w:type="dxa"/>
          </w:tcPr>
          <w:p w14:paraId="640E3E7A">
            <w:pPr>
              <w:rPr>
                <w:rFonts w:hint="eastAsia" w:ascii="宋体" w:hAnsi="宋体" w:eastAsia="宋体" w:cs="宋体"/>
                <w:b w:val="0"/>
                <w:bCs w:val="0"/>
                <w:sz w:val="21"/>
                <w:szCs w:val="21"/>
              </w:rPr>
            </w:pPr>
            <w:r>
              <w:rPr>
                <w:rFonts w:hint="eastAsia" w:ascii="宋体" w:hAnsi="宋体" w:eastAsia="宋体" w:cs="宋体"/>
                <w:b/>
                <w:bCs/>
                <w:sz w:val="21"/>
                <w:szCs w:val="21"/>
              </w:rPr>
              <w:t>（一）申请承诺与声明</w:t>
            </w:r>
          </w:p>
          <w:p w14:paraId="3D3EA898">
            <w:pPr>
              <w:rPr>
                <w:rFonts w:hint="eastAsia" w:ascii="宋体" w:hAnsi="宋体" w:eastAsia="宋体" w:cs="宋体"/>
                <w:b w:val="0"/>
                <w:bCs w:val="0"/>
                <w:sz w:val="21"/>
                <w:szCs w:val="21"/>
              </w:rPr>
            </w:pPr>
          </w:p>
          <w:p w14:paraId="016B83DB">
            <w:pPr>
              <w:ind w:firstLine="420" w:firstLineChars="200"/>
              <w:rPr>
                <w:rFonts w:hint="eastAsia" w:ascii="宋体" w:hAnsi="宋体" w:eastAsia="宋体" w:cs="宋体"/>
                <w:b w:val="0"/>
                <w:bCs w:val="0"/>
                <w:sz w:val="21"/>
                <w:szCs w:val="21"/>
              </w:rPr>
            </w:pPr>
            <w:r>
              <w:rPr>
                <w:rFonts w:hint="eastAsia" w:ascii="宋体" w:hAnsi="宋体" w:eastAsia="宋体" w:cs="宋体"/>
                <w:b w:val="0"/>
                <w:bCs w:val="0"/>
                <w:sz w:val="21"/>
                <w:szCs w:val="21"/>
              </w:rPr>
              <w:t>本人（PI）代表研究团队郑重承诺：</w:t>
            </w:r>
          </w:p>
          <w:p w14:paraId="11A2A668">
            <w:pPr>
              <w:ind w:firstLine="420" w:firstLineChars="200"/>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1、</w:t>
            </w:r>
            <w:r>
              <w:rPr>
                <w:rFonts w:hint="eastAsia" w:ascii="宋体" w:hAnsi="宋体" w:eastAsia="宋体" w:cs="宋体"/>
                <w:b w:val="0"/>
                <w:bCs w:val="0"/>
                <w:sz w:val="21"/>
                <w:szCs w:val="21"/>
              </w:rPr>
              <w:t>本申请书所填信息真实、准确、完整。</w:t>
            </w:r>
          </w:p>
          <w:p w14:paraId="7E4827C8">
            <w:pPr>
              <w:ind w:firstLine="420" w:firstLineChars="200"/>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2、</w:t>
            </w:r>
            <w:r>
              <w:rPr>
                <w:rFonts w:hint="eastAsia" w:ascii="宋体" w:hAnsi="宋体" w:eastAsia="宋体" w:cs="宋体"/>
                <w:b w:val="0"/>
                <w:bCs w:val="0"/>
                <w:sz w:val="21"/>
                <w:szCs w:val="21"/>
              </w:rPr>
              <w:t>本课题将严格遵守《中华人民共和国基本医疗卫生与健康促进法》《中华人民共和国科学技术进步法》《中华人民共和国医师法》《医疗机构管理条例》《医疗卫生机构开展研究者发起的临床研究管理办法》《涉及人的生物医学研究伦理审查办法》《涉及人的生命科学和医学研究伦理审查办法》等相关法律法规及规范性文件的要求。</w:t>
            </w:r>
          </w:p>
          <w:p w14:paraId="572B8194">
            <w:pPr>
              <w:ind w:firstLine="420" w:firstLineChars="200"/>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3、</w:t>
            </w:r>
            <w:r>
              <w:rPr>
                <w:rFonts w:hint="eastAsia" w:ascii="宋体" w:hAnsi="宋体" w:eastAsia="宋体" w:cs="宋体"/>
                <w:b w:val="0"/>
                <w:bCs w:val="0"/>
                <w:sz w:val="21"/>
                <w:szCs w:val="21"/>
              </w:rPr>
              <w:t>本课题将在获得所在单位正式立项批准及伦理委员会审查批准后方可启动。</w:t>
            </w:r>
          </w:p>
          <w:p w14:paraId="4A8539B2">
            <w:pPr>
              <w:ind w:firstLine="420" w:firstLineChars="200"/>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4、</w:t>
            </w:r>
            <w:r>
              <w:rPr>
                <w:rFonts w:hint="eastAsia" w:ascii="宋体" w:hAnsi="宋体" w:eastAsia="宋体" w:cs="宋体"/>
                <w:b w:val="0"/>
                <w:bCs w:val="0"/>
                <w:sz w:val="21"/>
                <w:szCs w:val="21"/>
              </w:rPr>
              <w:t>本课题将在国家医学研究登记备案信息系统完成备案登记，结题报告及论文发表时注明系统统一编号。</w:t>
            </w:r>
          </w:p>
          <w:p w14:paraId="7D6D7320">
            <w:pPr>
              <w:ind w:firstLine="420" w:firstLineChars="200"/>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5、</w:t>
            </w:r>
            <w:r>
              <w:rPr>
                <w:rFonts w:hint="eastAsia" w:ascii="宋体" w:hAnsi="宋体" w:eastAsia="宋体" w:cs="宋体"/>
                <w:b w:val="0"/>
                <w:bCs w:val="0"/>
                <w:sz w:val="21"/>
                <w:szCs w:val="21"/>
              </w:rPr>
              <w:t>本人及研究团队将严格按照经批准的方案开展研究，如实记录研究过程和结果，并妥善保存研究资料不少于10年。</w:t>
            </w:r>
          </w:p>
          <w:p w14:paraId="71328B2D">
            <w:pPr>
              <w:ind w:firstLine="420" w:firstLineChars="200"/>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6、</w:t>
            </w:r>
            <w:r>
              <w:rPr>
                <w:rFonts w:hint="eastAsia" w:ascii="宋体" w:hAnsi="宋体" w:eastAsia="宋体" w:cs="宋体"/>
                <w:b w:val="0"/>
                <w:bCs w:val="0"/>
                <w:sz w:val="21"/>
                <w:szCs w:val="21"/>
              </w:rPr>
              <w:t>本人及研究团队将及时报告不良事件/严重不良事件，规范处置研究相关损害。</w:t>
            </w:r>
          </w:p>
          <w:p w14:paraId="4AD4D2A9">
            <w:pPr>
              <w:ind w:firstLine="420" w:firstLineChars="200"/>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7、</w:t>
            </w:r>
            <w:r>
              <w:rPr>
                <w:rFonts w:hint="eastAsia" w:ascii="宋体" w:hAnsi="宋体" w:eastAsia="宋体" w:cs="宋体"/>
                <w:b w:val="0"/>
                <w:bCs w:val="0"/>
                <w:sz w:val="21"/>
                <w:szCs w:val="21"/>
              </w:rPr>
              <w:t>本人将按规定提交课题进度报告，配合联盟的监督检查。</w:t>
            </w:r>
          </w:p>
          <w:p w14:paraId="580F8D24">
            <w:pPr>
              <w:ind w:firstLine="420" w:firstLineChars="200"/>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8、</w:t>
            </w:r>
            <w:r>
              <w:rPr>
                <w:rFonts w:hint="eastAsia" w:ascii="宋体" w:hAnsi="宋体" w:eastAsia="宋体" w:cs="宋体"/>
                <w:b w:val="0"/>
                <w:bCs w:val="0"/>
                <w:sz w:val="21"/>
                <w:szCs w:val="21"/>
              </w:rPr>
              <w:t xml:space="preserve">本课题经费将专款专用，纳入单位财务统一管理，严格执行本单位规章制度，不擅自调整或挪作他用。  </w:t>
            </w:r>
          </w:p>
          <w:p w14:paraId="7EA6909B">
            <w:pPr>
              <w:ind w:firstLine="422" w:firstLineChars="200"/>
              <w:rPr>
                <w:rFonts w:hint="eastAsia" w:ascii="宋体" w:hAnsi="宋体" w:eastAsia="宋体" w:cs="宋体"/>
                <w:b/>
                <w:bCs/>
                <w:sz w:val="21"/>
                <w:szCs w:val="21"/>
              </w:rPr>
            </w:pPr>
            <w:r>
              <w:rPr>
                <w:rFonts w:hint="eastAsia" w:ascii="宋体" w:hAnsi="宋体" w:eastAsia="宋体" w:cs="宋体"/>
                <w:b/>
                <w:bCs/>
                <w:sz w:val="21"/>
                <w:szCs w:val="21"/>
              </w:rPr>
              <w:t>（二）利益冲突声明</w:t>
            </w:r>
          </w:p>
          <w:p w14:paraId="740D1C4C">
            <w:pPr>
              <w:ind w:firstLine="420" w:firstLineChars="200"/>
              <w:rPr>
                <w:rFonts w:hint="eastAsia" w:ascii="宋体" w:hAnsi="宋体" w:eastAsia="宋体" w:cs="宋体"/>
                <w:b w:val="0"/>
                <w:bCs w:val="0"/>
                <w:sz w:val="21"/>
                <w:szCs w:val="21"/>
              </w:rPr>
            </w:pPr>
            <w:r>
              <w:rPr>
                <w:rFonts w:hint="eastAsia" w:ascii="宋体" w:hAnsi="宋体" w:eastAsia="宋体" w:cs="宋体"/>
                <w:b w:val="0"/>
                <w:bCs w:val="0"/>
                <w:sz w:val="21"/>
                <w:szCs w:val="21"/>
              </w:rPr>
              <w:t>本人声明：本人及研究团队主要成员与本研究资助方、合作方之间不存在任何经济利益、学术利益、个人关系等可能影响研究客观性的利益冲突。如研究过程中出现新的潜在利益冲突，将及时向参研单位临床研究管理部门报告。</w:t>
            </w:r>
          </w:p>
          <w:p w14:paraId="2FEF0767">
            <w:pPr>
              <w:ind w:firstLine="422" w:firstLineChars="200"/>
              <w:rPr>
                <w:rFonts w:hint="eastAsia" w:ascii="宋体" w:hAnsi="宋体" w:eastAsia="宋体" w:cs="宋体"/>
                <w:b/>
                <w:bCs/>
                <w:sz w:val="21"/>
                <w:szCs w:val="21"/>
              </w:rPr>
            </w:pPr>
            <w:r>
              <w:rPr>
                <w:rFonts w:hint="eastAsia" w:ascii="宋体" w:hAnsi="宋体" w:eastAsia="宋体" w:cs="宋体"/>
                <w:b/>
                <w:bCs/>
                <w:sz w:val="21"/>
                <w:szCs w:val="21"/>
              </w:rPr>
              <w:t>（三）研究团队合规性声明</w:t>
            </w:r>
          </w:p>
          <w:p w14:paraId="10441C23">
            <w:pPr>
              <w:ind w:firstLine="420" w:firstLineChars="200"/>
              <w:rPr>
                <w:rFonts w:hint="eastAsia" w:ascii="宋体" w:hAnsi="宋体" w:eastAsia="宋体" w:cs="宋体"/>
                <w:b w:val="0"/>
                <w:bCs w:val="0"/>
                <w:sz w:val="21"/>
                <w:szCs w:val="21"/>
              </w:rPr>
            </w:pPr>
            <w:r>
              <w:rPr>
                <w:rFonts w:hint="eastAsia" w:ascii="宋体" w:hAnsi="宋体" w:eastAsia="宋体" w:cs="宋体"/>
                <w:b w:val="0"/>
                <w:bCs w:val="0"/>
                <w:sz w:val="21"/>
                <w:szCs w:val="21"/>
              </w:rPr>
              <w:t>本人确认：研究团队全体成员均持有有效GCP证书，具备临床研究所需的资质与能力，将严格按照批准的方案开展研究。</w:t>
            </w:r>
          </w:p>
          <w:p w14:paraId="7EF7C0F5">
            <w:pPr>
              <w:ind w:firstLine="420" w:firstLineChars="200"/>
              <w:rPr>
                <w:rFonts w:hint="eastAsia" w:ascii="宋体" w:hAnsi="宋体" w:eastAsia="宋体" w:cs="宋体"/>
                <w:b w:val="0"/>
                <w:bCs w:val="0"/>
                <w:sz w:val="21"/>
                <w:szCs w:val="21"/>
              </w:rPr>
            </w:pPr>
          </w:p>
          <w:p w14:paraId="4073DE66">
            <w:pPr>
              <w:ind w:firstLine="420" w:firstLineChars="200"/>
              <w:rPr>
                <w:rFonts w:hint="eastAsia" w:ascii="宋体" w:hAnsi="宋体" w:eastAsia="宋体" w:cs="宋体"/>
                <w:b w:val="0"/>
                <w:bCs w:val="0"/>
                <w:sz w:val="21"/>
                <w:szCs w:val="21"/>
              </w:rPr>
            </w:pPr>
            <w:r>
              <w:rPr>
                <w:rFonts w:hint="eastAsia" w:ascii="宋体" w:hAnsi="宋体" w:eastAsia="宋体" w:cs="宋体"/>
                <w:b w:val="0"/>
                <w:bCs w:val="0"/>
                <w:sz w:val="21"/>
                <w:szCs w:val="21"/>
              </w:rPr>
              <w:t>如获资助，我们将严格执行科研基金管理的有关规定，以科学态度严肃认真开展工作，切实保证研究工作时间，按时报送有关材料。</w:t>
            </w:r>
          </w:p>
          <w:p w14:paraId="4EFE9D28">
            <w:pPr>
              <w:ind w:firstLine="420" w:firstLineChars="200"/>
              <w:rPr>
                <w:rFonts w:hint="eastAsia" w:ascii="宋体" w:hAnsi="宋体" w:eastAsia="宋体" w:cs="宋体"/>
                <w:b w:val="0"/>
                <w:bCs w:val="0"/>
                <w:sz w:val="21"/>
                <w:szCs w:val="21"/>
              </w:rPr>
            </w:pPr>
          </w:p>
          <w:p w14:paraId="0271138C">
            <w:pPr>
              <w:ind w:firstLine="420" w:firstLineChars="200"/>
              <w:rPr>
                <w:rFonts w:hint="eastAsia" w:ascii="宋体" w:hAnsi="宋体" w:eastAsia="宋体" w:cs="宋体"/>
                <w:b w:val="0"/>
                <w:bCs w:val="0"/>
                <w:sz w:val="21"/>
                <w:szCs w:val="21"/>
              </w:rPr>
            </w:pPr>
            <w:r>
              <w:rPr>
                <w:rFonts w:hint="eastAsia" w:ascii="宋体" w:hAnsi="宋体" w:eastAsia="宋体" w:cs="宋体"/>
                <w:b w:val="0"/>
                <w:bCs w:val="0"/>
                <w:sz w:val="21"/>
                <w:szCs w:val="21"/>
              </w:rPr>
              <w:t xml:space="preserve">                </w:t>
            </w:r>
          </w:p>
          <w:p w14:paraId="6E9DD3EC">
            <w:pPr>
              <w:rPr>
                <w:rFonts w:hint="eastAsia" w:ascii="宋体" w:hAnsi="宋体" w:eastAsia="宋体" w:cs="宋体"/>
                <w:b w:val="0"/>
                <w:bCs w:val="0"/>
                <w:sz w:val="21"/>
                <w:szCs w:val="21"/>
              </w:rPr>
            </w:pPr>
          </w:p>
          <w:p w14:paraId="75ED6E31">
            <w:pPr>
              <w:numPr>
                <w:ilvl w:val="0"/>
                <w:numId w:val="0"/>
              </w:numPr>
              <w:ind w:firstLine="422" w:firstLineChars="200"/>
              <w:rPr>
                <w:rFonts w:hint="eastAsia"/>
                <w:sz w:val="28"/>
                <w:vertAlign w:val="baseline"/>
              </w:rPr>
            </w:pPr>
            <w:r>
              <w:rPr>
                <w:rFonts w:hint="eastAsia" w:ascii="宋体" w:hAnsi="宋体" w:eastAsia="宋体" w:cs="宋体"/>
                <w:b/>
                <w:bCs/>
                <w:sz w:val="21"/>
                <w:szCs w:val="21"/>
              </w:rPr>
              <w:t>主要研究者（PI）签字：________________　</w:t>
            </w:r>
            <w:r>
              <w:rPr>
                <w:rFonts w:hint="eastAsia" w:ascii="宋体" w:hAnsi="宋体" w:eastAsia="宋体" w:cs="宋体"/>
                <w:b/>
                <w:bCs/>
                <w:sz w:val="21"/>
                <w:szCs w:val="21"/>
                <w:lang w:val="en-US" w:eastAsia="zh-CN"/>
              </w:rPr>
              <w:t xml:space="preserve">    </w:t>
            </w:r>
            <w:r>
              <w:rPr>
                <w:rFonts w:hint="eastAsia" w:ascii="宋体" w:hAnsi="宋体" w:eastAsia="宋体" w:cs="宋体"/>
                <w:b/>
                <w:bCs/>
                <w:sz w:val="21"/>
                <w:szCs w:val="21"/>
              </w:rPr>
              <w:t>日期：____年____月____日</w:t>
            </w:r>
          </w:p>
        </w:tc>
      </w:tr>
    </w:tbl>
    <w:p w14:paraId="0AC0428B">
      <w:pPr>
        <w:numPr>
          <w:ilvl w:val="0"/>
          <w:numId w:val="4"/>
        </w:numPr>
        <w:rPr>
          <w:rFonts w:hint="eastAsia"/>
          <w:sz w:val="28"/>
        </w:rPr>
      </w:pPr>
      <w:r>
        <w:rPr>
          <w:rFonts w:hint="eastAsia"/>
          <w:sz w:val="28"/>
        </w:rPr>
        <w:t>参研单位审核意见</w:t>
      </w:r>
    </w:p>
    <w:tbl>
      <w:tblPr>
        <w:tblStyle w:val="11"/>
        <w:tblW w:w="9615" w:type="dxa"/>
        <w:tblInd w:w="-42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615"/>
      </w:tblGrid>
      <w:tr w14:paraId="39F088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51" w:hRule="atLeast"/>
        </w:trPr>
        <w:tc>
          <w:tcPr>
            <w:tcW w:w="9615" w:type="dxa"/>
            <w:tcBorders>
              <w:top w:val="single" w:color="auto" w:sz="4" w:space="0"/>
              <w:left w:val="single" w:color="auto" w:sz="4" w:space="0"/>
              <w:bottom w:val="single" w:color="auto" w:sz="4" w:space="0"/>
              <w:right w:val="single" w:color="auto" w:sz="4" w:space="0"/>
            </w:tcBorders>
            <w:noWrap w:val="0"/>
            <w:vAlign w:val="top"/>
          </w:tcPr>
          <w:p w14:paraId="5BF51F93">
            <w:pPr>
              <w:ind w:firstLine="422" w:firstLineChars="200"/>
              <w:jc w:val="left"/>
              <w:rPr>
                <w:rFonts w:hint="eastAsia" w:ascii="宋体" w:hAnsi="宋体" w:eastAsia="宋体" w:cs="宋体"/>
                <w:b/>
                <w:bCs/>
                <w:sz w:val="21"/>
                <w:szCs w:val="21"/>
                <w:highlight w:val="yellow"/>
              </w:rPr>
            </w:pPr>
            <w:r>
              <w:rPr>
                <w:rFonts w:hint="eastAsia" w:ascii="宋体" w:hAnsi="宋体" w:eastAsia="宋体" w:cs="宋体"/>
                <w:b/>
                <w:bCs/>
                <w:sz w:val="21"/>
                <w:szCs w:val="21"/>
              </w:rPr>
              <w:t>参研单位审批</w:t>
            </w:r>
            <w:r>
              <w:rPr>
                <w:rFonts w:hint="eastAsia" w:ascii="宋体" w:hAnsi="宋体" w:eastAsia="宋体" w:cs="宋体"/>
                <w:b/>
                <w:bCs/>
                <w:sz w:val="21"/>
                <w:szCs w:val="21"/>
                <w:highlight w:val="yellow"/>
              </w:rPr>
              <w:t>（就是否同意申请提出明确意见）</w:t>
            </w:r>
          </w:p>
          <w:p w14:paraId="30864E23">
            <w:pPr>
              <w:jc w:val="left"/>
              <w:rPr>
                <w:rFonts w:hint="eastAsia" w:ascii="宋体" w:hAnsi="宋体" w:eastAsia="宋体" w:cs="宋体"/>
                <w:b w:val="0"/>
                <w:bCs w:val="0"/>
                <w:sz w:val="21"/>
                <w:szCs w:val="21"/>
              </w:rPr>
            </w:pPr>
          </w:p>
          <w:p w14:paraId="2D793E22">
            <w:pPr>
              <w:ind w:firstLine="420" w:firstLineChars="200"/>
              <w:jc w:val="left"/>
              <w:rPr>
                <w:rFonts w:hint="eastAsia" w:ascii="宋体" w:hAnsi="宋体" w:eastAsia="宋体" w:cs="宋体"/>
                <w:b w:val="0"/>
                <w:bCs w:val="0"/>
                <w:sz w:val="21"/>
                <w:szCs w:val="21"/>
              </w:rPr>
            </w:pPr>
            <w:r>
              <w:rPr>
                <w:rFonts w:hint="eastAsia" w:ascii="宋体" w:hAnsi="宋体" w:eastAsia="宋体" w:cs="宋体"/>
                <w:b w:val="0"/>
                <w:bCs w:val="0"/>
                <w:sz w:val="21"/>
                <w:szCs w:val="21"/>
              </w:rPr>
              <w:t>经审核，我单位同意本单位主要研究者（PI）</w:t>
            </w:r>
            <w:r>
              <w:rPr>
                <w:rFonts w:hint="eastAsia" w:ascii="宋体" w:hAnsi="宋体" w:eastAsia="宋体" w:cs="宋体"/>
                <w:b w:val="0"/>
                <w:bCs w:val="0"/>
                <w:sz w:val="21"/>
                <w:szCs w:val="21"/>
                <w:u w:val="single"/>
                <w:lang w:val="en-US" w:eastAsia="zh-CN"/>
              </w:rPr>
              <w:t xml:space="preserve">            </w:t>
            </w:r>
            <w:r>
              <w:rPr>
                <w:rFonts w:hint="eastAsia" w:ascii="宋体" w:hAnsi="宋体" w:eastAsia="宋体" w:cs="宋体"/>
                <w:b w:val="0"/>
                <w:bCs w:val="0"/>
                <w:sz w:val="21"/>
                <w:szCs w:val="21"/>
                <w:u w:val="none"/>
                <w:lang w:val="en-US" w:eastAsia="zh-CN"/>
              </w:rPr>
              <w:t xml:space="preserve"> </w:t>
            </w:r>
            <w:r>
              <w:rPr>
                <w:rFonts w:hint="eastAsia" w:ascii="宋体" w:hAnsi="宋体" w:eastAsia="宋体" w:cs="宋体"/>
                <w:b w:val="0"/>
                <w:bCs w:val="0"/>
                <w:sz w:val="21"/>
                <w:szCs w:val="21"/>
              </w:rPr>
              <w:t>申报百川灌河助研项目课题资助。我单位作为临床研究的责任主体，将依据《医疗卫生机构开展研究者发起的临床研究管理办法》及《百川灌河助研项目临床研究管理办法》履行以下职责：</w:t>
            </w:r>
          </w:p>
          <w:p w14:paraId="6374B88B">
            <w:pPr>
              <w:jc w:val="left"/>
              <w:rPr>
                <w:rFonts w:hint="eastAsia" w:ascii="宋体" w:hAnsi="宋体" w:eastAsia="宋体" w:cs="宋体"/>
                <w:b w:val="0"/>
                <w:bCs w:val="0"/>
                <w:sz w:val="21"/>
                <w:szCs w:val="21"/>
              </w:rPr>
            </w:pPr>
          </w:p>
          <w:p w14:paraId="6E485948">
            <w:pPr>
              <w:ind w:left="420" w:hanging="420" w:hangingChars="200"/>
              <w:jc w:val="left"/>
              <w:rPr>
                <w:rFonts w:hint="eastAsia" w:ascii="宋体" w:hAnsi="宋体" w:eastAsia="宋体" w:cs="宋体"/>
                <w:b w:val="0"/>
                <w:bCs w:val="0"/>
                <w:sz w:val="21"/>
                <w:szCs w:val="21"/>
                <w:lang w:val="en-US" w:eastAsia="zh-CN"/>
              </w:rPr>
            </w:pPr>
            <w:r>
              <w:rPr>
                <w:rFonts w:hint="eastAsia" w:ascii="宋体" w:hAnsi="宋体" w:cs="宋体"/>
                <w:b w:val="0"/>
                <w:bCs w:val="0"/>
                <w:sz w:val="21"/>
                <w:szCs w:val="21"/>
                <w:lang w:eastAsia="zh-CN"/>
              </w:rPr>
              <w:t>□</w:t>
            </w:r>
            <w:r>
              <w:rPr>
                <w:rFonts w:hint="eastAsia" w:ascii="宋体" w:hAnsi="宋体" w:eastAsia="宋体" w:cs="宋体"/>
                <w:b w:val="0"/>
                <w:bCs w:val="0"/>
                <w:sz w:val="21"/>
                <w:szCs w:val="21"/>
              </w:rPr>
              <w:t xml:space="preserve"> 将本课题纳入本单位临床研究统一管理，对立项、科学性审查、伦理审查、过程管理、结项及资</w:t>
            </w:r>
            <w:r>
              <w:rPr>
                <w:rFonts w:hint="eastAsia" w:ascii="宋体" w:hAnsi="宋体" w:eastAsia="宋体" w:cs="宋体"/>
                <w:b w:val="0"/>
                <w:bCs w:val="0"/>
                <w:sz w:val="21"/>
                <w:szCs w:val="21"/>
                <w:lang w:val="en-US" w:eastAsia="zh-CN"/>
              </w:rPr>
              <w:t>料</w:t>
            </w:r>
          </w:p>
          <w:p w14:paraId="0AD56A1B">
            <w:pPr>
              <w:jc w:val="left"/>
              <w:rPr>
                <w:rFonts w:hint="eastAsia" w:ascii="宋体" w:hAnsi="宋体" w:eastAsia="宋体" w:cs="宋体"/>
                <w:b w:val="0"/>
                <w:bCs w:val="0"/>
                <w:sz w:val="21"/>
                <w:szCs w:val="21"/>
              </w:rPr>
            </w:pPr>
            <w:r>
              <w:rPr>
                <w:rFonts w:hint="eastAsia" w:ascii="宋体" w:hAnsi="宋体" w:eastAsia="宋体" w:cs="宋体"/>
                <w:b w:val="0"/>
                <w:bCs w:val="0"/>
                <w:sz w:val="21"/>
                <w:szCs w:val="21"/>
              </w:rPr>
              <w:t>保存承担管理责任；</w:t>
            </w:r>
          </w:p>
          <w:p w14:paraId="126D0BEA">
            <w:pPr>
              <w:jc w:val="left"/>
              <w:rPr>
                <w:rFonts w:hint="eastAsia" w:ascii="宋体" w:hAnsi="宋体" w:eastAsia="宋体" w:cs="宋体"/>
                <w:b w:val="0"/>
                <w:bCs w:val="0"/>
                <w:sz w:val="21"/>
                <w:szCs w:val="21"/>
              </w:rPr>
            </w:pPr>
            <w:r>
              <w:rPr>
                <w:rFonts w:hint="eastAsia" w:ascii="宋体" w:hAnsi="宋体" w:cs="宋体"/>
                <w:b w:val="0"/>
                <w:bCs w:val="0"/>
                <w:sz w:val="21"/>
                <w:szCs w:val="21"/>
                <w:lang w:eastAsia="zh-CN"/>
              </w:rPr>
              <w:t>□</w:t>
            </w:r>
            <w:r>
              <w:rPr>
                <w:rFonts w:hint="eastAsia" w:ascii="宋体" w:hAnsi="宋体" w:eastAsia="宋体" w:cs="宋体"/>
                <w:b w:val="0"/>
                <w:bCs w:val="0"/>
                <w:sz w:val="21"/>
                <w:szCs w:val="21"/>
              </w:rPr>
              <w:t xml:space="preserve"> 提供本课题实施所需的人力、物力及工作时间等条件的支持；</w:t>
            </w:r>
          </w:p>
          <w:p w14:paraId="5B10053B">
            <w:pPr>
              <w:jc w:val="left"/>
              <w:rPr>
                <w:rFonts w:hint="eastAsia" w:ascii="宋体" w:hAnsi="宋体" w:eastAsia="宋体" w:cs="宋体"/>
                <w:b w:val="0"/>
                <w:bCs w:val="0"/>
                <w:sz w:val="21"/>
                <w:szCs w:val="21"/>
              </w:rPr>
            </w:pPr>
            <w:r>
              <w:rPr>
                <w:rFonts w:hint="eastAsia" w:ascii="宋体" w:hAnsi="宋体" w:cs="宋体"/>
                <w:b w:val="0"/>
                <w:bCs w:val="0"/>
                <w:sz w:val="21"/>
                <w:szCs w:val="21"/>
                <w:lang w:eastAsia="zh-CN"/>
              </w:rPr>
              <w:t>□</w:t>
            </w:r>
            <w:r>
              <w:rPr>
                <w:rFonts w:hint="eastAsia" w:ascii="宋体" w:hAnsi="宋体" w:eastAsia="宋体" w:cs="宋体"/>
                <w:b w:val="0"/>
                <w:bCs w:val="0"/>
                <w:sz w:val="21"/>
                <w:szCs w:val="21"/>
              </w:rPr>
              <w:t xml:space="preserve"> 将本课题经费纳入单位财务统一管理，确保专款专用，不擅自调整或挪作他用；</w:t>
            </w:r>
          </w:p>
          <w:p w14:paraId="32141E5C">
            <w:pPr>
              <w:jc w:val="left"/>
              <w:rPr>
                <w:rFonts w:hint="eastAsia" w:ascii="宋体" w:hAnsi="宋体" w:eastAsia="宋体" w:cs="宋体"/>
                <w:b w:val="0"/>
                <w:bCs w:val="0"/>
                <w:sz w:val="21"/>
                <w:szCs w:val="21"/>
              </w:rPr>
            </w:pPr>
            <w:r>
              <w:rPr>
                <w:rFonts w:hint="eastAsia" w:ascii="宋体" w:hAnsi="宋体" w:eastAsia="宋体" w:cs="宋体"/>
                <w:b w:val="0"/>
                <w:bCs w:val="0"/>
                <w:sz w:val="21"/>
                <w:szCs w:val="21"/>
              </w:rPr>
              <w:t>□ 督促主要研究者及研究团队按时报送有关材料，配合联盟的监督检查。</w:t>
            </w:r>
          </w:p>
          <w:p w14:paraId="3696910B">
            <w:pPr>
              <w:jc w:val="left"/>
              <w:rPr>
                <w:rFonts w:hint="eastAsia" w:ascii="宋体" w:hAnsi="宋体" w:eastAsia="宋体" w:cs="宋体"/>
                <w:b w:val="0"/>
                <w:bCs w:val="0"/>
                <w:sz w:val="21"/>
                <w:szCs w:val="21"/>
              </w:rPr>
            </w:pPr>
          </w:p>
          <w:p w14:paraId="52EB87C1">
            <w:pPr>
              <w:ind w:firstLine="422" w:firstLineChars="200"/>
              <w:jc w:val="left"/>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参研单位或科研管理</w:t>
            </w:r>
            <w:r>
              <w:rPr>
                <w:rFonts w:hint="eastAsia" w:ascii="宋体" w:hAnsi="宋体" w:eastAsia="宋体" w:cs="宋体"/>
                <w:b/>
                <w:bCs/>
                <w:sz w:val="21"/>
                <w:szCs w:val="21"/>
              </w:rPr>
              <w:t>部门（公章）</w:t>
            </w:r>
            <w:r>
              <w:rPr>
                <w:rFonts w:hint="eastAsia" w:ascii="宋体" w:hAnsi="宋体" w:eastAsia="宋体" w:cs="宋体"/>
                <w:b/>
                <w:bCs/>
                <w:sz w:val="21"/>
                <w:szCs w:val="21"/>
                <w:lang w:eastAsia="zh-CN"/>
              </w:rPr>
              <w:t>：</w:t>
            </w:r>
            <w:r>
              <w:rPr>
                <w:rFonts w:hint="eastAsia" w:ascii="宋体" w:hAnsi="宋体" w:eastAsia="宋体" w:cs="宋体"/>
                <w:b/>
                <w:bCs/>
                <w:sz w:val="21"/>
                <w:szCs w:val="21"/>
                <w:lang w:val="en-US" w:eastAsia="zh-CN"/>
              </w:rPr>
              <w:t xml:space="preserve">         </w:t>
            </w:r>
          </w:p>
          <w:p w14:paraId="1287E7A6">
            <w:pPr>
              <w:jc w:val="left"/>
              <w:rPr>
                <w:rFonts w:hint="eastAsia" w:ascii="宋体" w:hAnsi="宋体" w:eastAsia="宋体" w:cs="宋体"/>
                <w:b/>
                <w:bCs/>
                <w:sz w:val="21"/>
                <w:szCs w:val="21"/>
                <w:lang w:val="en-US" w:eastAsia="zh-CN"/>
              </w:rPr>
            </w:pPr>
          </w:p>
          <w:p w14:paraId="579EA299">
            <w:pPr>
              <w:jc w:val="left"/>
              <w:rPr>
                <w:rFonts w:hint="eastAsia" w:ascii="宋体" w:hAnsi="宋体" w:eastAsia="宋体" w:cs="宋体"/>
                <w:b/>
                <w:bCs/>
                <w:sz w:val="21"/>
                <w:szCs w:val="21"/>
                <w:lang w:val="en-US" w:eastAsia="zh-CN"/>
              </w:rPr>
            </w:pPr>
          </w:p>
          <w:p w14:paraId="1D566AC5">
            <w:pPr>
              <w:ind w:firstLine="3795" w:firstLineChars="1800"/>
              <w:jc w:val="left"/>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 xml:space="preserve"> </w:t>
            </w:r>
          </w:p>
          <w:p w14:paraId="29FC38DD">
            <w:pPr>
              <w:ind w:firstLine="422" w:firstLineChars="200"/>
              <w:jc w:val="left"/>
              <w:rPr>
                <w:rFonts w:hint="eastAsia" w:ascii="宋体" w:hAnsi="宋体" w:eastAsia="宋体" w:cs="宋体"/>
                <w:b w:val="0"/>
                <w:bCs w:val="0"/>
                <w:sz w:val="21"/>
                <w:szCs w:val="21"/>
              </w:rPr>
            </w:pPr>
            <w:r>
              <w:rPr>
                <w:rFonts w:hint="eastAsia" w:ascii="宋体" w:hAnsi="宋体" w:eastAsia="宋体" w:cs="宋体"/>
                <w:b/>
                <w:bCs/>
                <w:sz w:val="21"/>
                <w:szCs w:val="21"/>
              </w:rPr>
              <w:t>负责人:（签字）</w:t>
            </w:r>
            <w:r>
              <w:rPr>
                <w:rFonts w:hint="eastAsia" w:ascii="宋体" w:hAnsi="宋体" w:eastAsia="宋体" w:cs="宋体"/>
                <w:b/>
                <w:bCs/>
                <w:sz w:val="21"/>
                <w:szCs w:val="21"/>
                <w:lang w:val="en-US" w:eastAsia="zh-CN"/>
              </w:rPr>
              <w:t xml:space="preserve">                              </w:t>
            </w:r>
            <w:r>
              <w:rPr>
                <w:rFonts w:hint="eastAsia" w:ascii="宋体" w:hAnsi="宋体" w:eastAsia="宋体" w:cs="宋体"/>
                <w:b/>
                <w:bCs/>
                <w:sz w:val="21"/>
                <w:szCs w:val="21"/>
              </w:rPr>
              <w:t>日期：____年____月____日</w:t>
            </w:r>
          </w:p>
        </w:tc>
      </w:tr>
    </w:tbl>
    <w:p w14:paraId="58C77E89">
      <w:pPr>
        <w:spacing w:line="360" w:lineRule="auto"/>
        <w:rPr>
          <w:rFonts w:hint="eastAsia"/>
        </w:rPr>
      </w:pPr>
    </w:p>
    <w:sectPr>
      <w:pgSz w:w="11906" w:h="16838"/>
      <w:pgMar w:top="1440" w:right="1800" w:bottom="1440" w:left="16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Garamond">
    <w:altName w:val="方正公文小标宋"/>
    <w:panose1 w:val="00000000000000000000"/>
    <w:charset w:val="00"/>
    <w:family w:val="roman"/>
    <w:pitch w:val="default"/>
    <w:sig w:usb0="00000000" w:usb1="00000000" w:usb2="00000010" w:usb3="00000000" w:csb0="00040000" w:csb1="00000000"/>
  </w:font>
  <w:font w:name="苹方-简">
    <w:altName w:val="宋体"/>
    <w:panose1 w:val="020B0400000000000000"/>
    <w:charset w:val="86"/>
    <w:family w:val="auto"/>
    <w:pitch w:val="default"/>
    <w:sig w:usb0="00000000" w:usb1="00000000" w:usb2="00000017" w:usb3="00000000" w:csb0="00040001" w:csb1="00000000"/>
  </w:font>
  <w:font w:name="Wingdings 2">
    <w:altName w:val="Wingdings"/>
    <w:panose1 w:val="050201020105070707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 w:name="方正公文小标宋">
    <w:panose1 w:val="02000500000000000000"/>
    <w:charset w:val="86"/>
    <w:family w:val="auto"/>
    <w:pitch w:val="default"/>
    <w:sig w:usb0="A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DCC667"/>
    <w:multiLevelType w:val="singleLevel"/>
    <w:tmpl w:val="F7DCC667"/>
    <w:lvl w:ilvl="0" w:tentative="0">
      <w:start w:val="4"/>
      <w:numFmt w:val="chineseCounting"/>
      <w:suff w:val="nothing"/>
      <w:lvlText w:val="%1、"/>
      <w:lvlJc w:val="left"/>
      <w:rPr>
        <w:rFonts w:hint="eastAsia"/>
      </w:rPr>
    </w:lvl>
  </w:abstractNum>
  <w:abstractNum w:abstractNumId="1">
    <w:nsid w:val="FDF6815C"/>
    <w:multiLevelType w:val="singleLevel"/>
    <w:tmpl w:val="FDF6815C"/>
    <w:lvl w:ilvl="0" w:tentative="0">
      <w:start w:val="3"/>
      <w:numFmt w:val="decimal"/>
      <w:suff w:val="space"/>
      <w:lvlText w:val="%1."/>
      <w:lvlJc w:val="left"/>
    </w:lvl>
  </w:abstractNum>
  <w:abstractNum w:abstractNumId="2">
    <w:nsid w:val="3DCE3574"/>
    <w:multiLevelType w:val="multilevel"/>
    <w:tmpl w:val="3DCE3574"/>
    <w:lvl w:ilvl="0" w:tentative="0">
      <w:start w:val="1"/>
      <w:numFmt w:val="japaneseCounting"/>
      <w:lvlText w:val="%1、"/>
      <w:lvlJc w:val="left"/>
      <w:pPr>
        <w:tabs>
          <w:tab w:val="left" w:pos="720"/>
        </w:tabs>
        <w:ind w:left="720" w:hanging="720"/>
      </w:pPr>
    </w:lvl>
    <w:lvl w:ilvl="1" w:tentative="0">
      <w:start w:val="1"/>
      <w:numFmt w:val="decimal"/>
      <w:lvlText w:val="%2、"/>
      <w:lvlJc w:val="left"/>
      <w:pPr>
        <w:tabs>
          <w:tab w:val="left" w:pos="780"/>
        </w:tabs>
        <w:ind w:left="78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723A92D6"/>
    <w:multiLevelType w:val="singleLevel"/>
    <w:tmpl w:val="723A92D6"/>
    <w:lvl w:ilvl="0" w:tentative="0">
      <w:start w:val="1"/>
      <w:numFmt w:val="decimal"/>
      <w:suff w:val="nothing"/>
      <w:lvlText w:val="%1、"/>
      <w:lvlJc w:val="left"/>
      <w:rPr>
        <w:rFonts w:hint="default"/>
        <w:color w:val="auto"/>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NjZTM1MDFjMzExNDU2NzczODQ3N2YzYWY2MmYxMWEifQ=="/>
    <w:docVar w:name="KSO_WPS_MARK_KEY" w:val="1309810a-c84e-42d7-9a26-58b66c9e9809"/>
  </w:docVars>
  <w:rsids>
    <w:rsidRoot w:val="00172A27"/>
    <w:rsid w:val="00067BC2"/>
    <w:rsid w:val="000A718C"/>
    <w:rsid w:val="00186F47"/>
    <w:rsid w:val="001C6293"/>
    <w:rsid w:val="00211360"/>
    <w:rsid w:val="003546A4"/>
    <w:rsid w:val="003954E1"/>
    <w:rsid w:val="005A37AD"/>
    <w:rsid w:val="0063489A"/>
    <w:rsid w:val="006C5D96"/>
    <w:rsid w:val="007455C4"/>
    <w:rsid w:val="008C0E60"/>
    <w:rsid w:val="008C44FD"/>
    <w:rsid w:val="008C754D"/>
    <w:rsid w:val="00980F4F"/>
    <w:rsid w:val="00996F89"/>
    <w:rsid w:val="00A319ED"/>
    <w:rsid w:val="00A87E6E"/>
    <w:rsid w:val="00AC2486"/>
    <w:rsid w:val="00BA114C"/>
    <w:rsid w:val="00BD2B67"/>
    <w:rsid w:val="00BD60AF"/>
    <w:rsid w:val="00BD672F"/>
    <w:rsid w:val="00C062BC"/>
    <w:rsid w:val="00C568F2"/>
    <w:rsid w:val="00C83808"/>
    <w:rsid w:val="00DC2A09"/>
    <w:rsid w:val="00E12D16"/>
    <w:rsid w:val="00E364BF"/>
    <w:rsid w:val="0D09199E"/>
    <w:rsid w:val="13133A98"/>
    <w:rsid w:val="18C350B8"/>
    <w:rsid w:val="2E66292C"/>
    <w:rsid w:val="30E60A95"/>
    <w:rsid w:val="3E3C2EA2"/>
    <w:rsid w:val="492167AF"/>
    <w:rsid w:val="5BFB3E36"/>
    <w:rsid w:val="5CB31DDD"/>
    <w:rsid w:val="5E744971"/>
    <w:rsid w:val="5FF9270B"/>
    <w:rsid w:val="60381EB5"/>
    <w:rsid w:val="673F33D9"/>
    <w:rsid w:val="6F6F5DC0"/>
    <w:rsid w:val="6FFD0323"/>
    <w:rsid w:val="7471258C"/>
    <w:rsid w:val="798E4AD6"/>
    <w:rsid w:val="7D7F4224"/>
    <w:rsid w:val="D6FFB087"/>
    <w:rsid w:val="F7DFB362"/>
    <w:rsid w:val="FD87B58B"/>
    <w:rsid w:val="FDFFE60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name="Default Paragraph Font"/>
    <w:lsdException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b/>
      <w:bCs/>
      <w:kern w:val="2"/>
      <w:sz w:val="24"/>
      <w:szCs w:val="24"/>
      <w:lang w:val="en-US" w:eastAsia="zh-CN" w:bidi="ar-SA"/>
    </w:rPr>
  </w:style>
  <w:style w:type="paragraph" w:styleId="2">
    <w:name w:val="heading 1"/>
    <w:basedOn w:val="1"/>
    <w:next w:val="1"/>
    <w:qFormat/>
    <w:uiPriority w:val="0"/>
    <w:pPr>
      <w:keepNext/>
      <w:tabs>
        <w:tab w:val="left" w:pos="900"/>
      </w:tabs>
      <w:ind w:firstLine="2100" w:firstLineChars="700"/>
      <w:outlineLvl w:val="0"/>
    </w:pPr>
    <w:rPr>
      <w:b w:val="0"/>
      <w:bCs w:val="0"/>
      <w:sz w:val="30"/>
    </w:rPr>
  </w:style>
  <w:style w:type="paragraph" w:styleId="3">
    <w:name w:val="heading 2"/>
    <w:basedOn w:val="1"/>
    <w:next w:val="1"/>
    <w:semiHidden/>
    <w:unhideWhenUsed/>
    <w:qFormat/>
    <w:uiPriority w:val="9"/>
    <w:pPr>
      <w:spacing w:before="0" w:beforeAutospacing="1" w:after="0" w:afterAutospacing="1"/>
      <w:jc w:val="left"/>
    </w:pPr>
    <w:rPr>
      <w:rFonts w:hint="eastAsia" w:ascii="宋体" w:hAnsi="宋体" w:eastAsia="宋体" w:cs="宋体"/>
      <w:kern w:val="0"/>
      <w:sz w:val="36"/>
      <w:szCs w:val="36"/>
      <w:lang w:val="en-US" w:eastAsia="zh-CN" w:bidi="ar"/>
    </w:rPr>
  </w:style>
  <w:style w:type="paragraph" w:styleId="4">
    <w:name w:val="heading 3"/>
    <w:basedOn w:val="1"/>
    <w:next w:val="1"/>
    <w:semiHidden/>
    <w:unhideWhenUsed/>
    <w:qFormat/>
    <w:uiPriority w:val="9"/>
    <w:pPr>
      <w:spacing w:before="0" w:beforeAutospacing="1" w:after="0" w:afterAutospacing="1"/>
      <w:jc w:val="left"/>
    </w:pPr>
    <w:rPr>
      <w:rFonts w:hint="eastAsia" w:ascii="宋体" w:hAnsi="宋体" w:eastAsia="宋体" w:cs="宋体"/>
      <w:kern w:val="0"/>
      <w:sz w:val="27"/>
      <w:szCs w:val="27"/>
      <w:lang w:val="en-US" w:eastAsia="zh-CN" w:bidi="ar"/>
    </w:rPr>
  </w:style>
  <w:style w:type="character" w:default="1" w:styleId="13">
    <w:name w:val="Default Paragraph Font"/>
    <w:semiHidden/>
    <w:qFormat/>
    <w:uiPriority w:val="0"/>
  </w:style>
  <w:style w:type="table" w:default="1" w:styleId="11">
    <w:name w:val="Normal Table"/>
    <w:unhideWhenUsed/>
    <w:qFormat/>
    <w:uiPriority w:val="99"/>
    <w:tblPr>
      <w:tblCellMar>
        <w:top w:w="0" w:type="dxa"/>
        <w:left w:w="108" w:type="dxa"/>
        <w:bottom w:w="0" w:type="dxa"/>
        <w:right w:w="108" w:type="dxa"/>
      </w:tblCellMar>
    </w:tblPr>
  </w:style>
  <w:style w:type="paragraph" w:styleId="5">
    <w:name w:val="Body Text"/>
    <w:basedOn w:val="1"/>
    <w:semiHidden/>
    <w:uiPriority w:val="0"/>
    <w:rPr>
      <w:b w:val="0"/>
      <w:bCs w:val="0"/>
      <w:sz w:val="28"/>
    </w:rPr>
  </w:style>
  <w:style w:type="paragraph" w:styleId="6">
    <w:name w:val="Plain Text"/>
    <w:basedOn w:val="1"/>
    <w:qFormat/>
    <w:uiPriority w:val="0"/>
    <w:rPr>
      <w:rFonts w:ascii="宋体" w:hAnsi="Courier New"/>
      <w:szCs w:val="20"/>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Normal (Web)"/>
    <w:basedOn w:val="1"/>
    <w:semiHidden/>
    <w:unhideWhenUsed/>
    <w:qFormat/>
    <w:uiPriority w:val="99"/>
    <w:rPr>
      <w:sz w:val="24"/>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qFormat/>
    <w:uiPriority w:val="0"/>
    <w:rPr>
      <w:color w:val="0000FF"/>
      <w:u w:val="single"/>
    </w:rPr>
  </w:style>
  <w:style w:type="character" w:customStyle="1" w:styleId="15">
    <w:name w:val="页脚 字符"/>
    <w:link w:val="7"/>
    <w:qFormat/>
    <w:uiPriority w:val="99"/>
    <w:rPr>
      <w:b/>
      <w:bCs/>
      <w:kern w:val="2"/>
      <w:sz w:val="18"/>
      <w:szCs w:val="18"/>
    </w:rPr>
  </w:style>
  <w:style w:type="character" w:customStyle="1" w:styleId="16">
    <w:name w:val="页眉 字符"/>
    <w:link w:val="8"/>
    <w:qFormat/>
    <w:uiPriority w:val="99"/>
    <w:rPr>
      <w:b/>
      <w:bCs/>
      <w:kern w:val="2"/>
      <w:sz w:val="18"/>
      <w:szCs w:val="18"/>
    </w:rPr>
  </w:style>
  <w:style w:type="paragraph" w:customStyle="1" w:styleId="17">
    <w:name w:val="Default"/>
    <w:unhideWhenUsed/>
    <w:qFormat/>
    <w:uiPriority w:val="0"/>
    <w:pPr>
      <w:widowControl w:val="0"/>
      <w:autoSpaceDE w:val="0"/>
      <w:autoSpaceDN w:val="0"/>
      <w:adjustRightInd w:val="0"/>
    </w:pPr>
    <w:rPr>
      <w:rFonts w:hint="eastAsia" w:ascii="AGaramond" w:hAnsi="AGaramond" w:eastAsia="AGaramond" w:cs="Times New Roman"/>
      <w:color w:val="000000"/>
      <w:sz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10</Pages>
  <Words>4364</Words>
  <Characters>4627</Characters>
  <Lines>10</Lines>
  <Paragraphs>3</Paragraphs>
  <TotalTime>20</TotalTime>
  <ScaleCrop>false</ScaleCrop>
  <LinksUpToDate>false</LinksUpToDate>
  <CharactersWithSpaces>5101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2024-02-29T18:10:00Z</dcterms:created>
  <dc:creator>q</dc:creator>
  <cp:lastModifiedBy>BFC</cp:lastModifiedBy>
  <dcterms:modified xsi:type="dcterms:W3CDTF">2026-08-03T10:24:15Z</dcterms:modified>
  <dc:title>编号：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DA48250C355D4D72BA5E2AB9AEDC79F6_13</vt:lpwstr>
  </property>
  <property fmtid="{D5CDD505-2E9C-101B-9397-08002B2CF9AE}" pid="4" name="KSOTemplateDocerSaveRecord">
    <vt:lpwstr>eyJoZGlkIjoiYWM3YWM3MWFhMjQyNTk3MWI5ZTJjMGU1Njk2ODczNDkiLCJ1c2VySWQiOiIyMTY5MTgyODMifQ==</vt:lpwstr>
  </property>
</Properties>
</file>