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59475">
      <w:pPr>
        <w:snapToGrid w:val="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7C3F947D">
      <w:pPr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脑血管病急性期规范诊疗基层巡讲</w:t>
      </w:r>
    </w:p>
    <w:p w14:paraId="2F4E848C">
      <w:pPr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及义诊活动（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青州</w:t>
      </w:r>
      <w:r>
        <w:rPr>
          <w:rFonts w:hint="eastAsia" w:ascii="方正小标宋简体" w:eastAsia="方正小标宋简体"/>
          <w:sz w:val="44"/>
          <w:szCs w:val="44"/>
        </w:rPr>
        <w:t>站）日程</w:t>
      </w:r>
    </w:p>
    <w:p w14:paraId="011651E3">
      <w:pPr>
        <w:snapToGrid w:val="0"/>
        <w:jc w:val="center"/>
        <w:rPr>
          <w:rFonts w:hint="eastAsia" w:ascii="方正小标宋简体" w:eastAsia="方正小标宋简体"/>
          <w:szCs w:val="21"/>
        </w:rPr>
      </w:pPr>
    </w:p>
    <w:p w14:paraId="76077095">
      <w:pPr>
        <w:snapToGrid w:val="0"/>
        <w:jc w:val="center"/>
        <w:rPr>
          <w:rFonts w:hint="eastAsia" w:ascii="方正小标宋简体" w:eastAsia="方正小标宋简体"/>
          <w:sz w:val="2"/>
          <w:szCs w:val="2"/>
        </w:rPr>
      </w:pPr>
    </w:p>
    <w:tbl>
      <w:tblPr>
        <w:tblStyle w:val="16"/>
        <w:tblW w:w="1003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2839"/>
        <w:gridCol w:w="3904"/>
        <w:gridCol w:w="1902"/>
      </w:tblGrid>
      <w:tr w14:paraId="68FCD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38F47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2026年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9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月2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日(周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日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)上午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: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0 — 1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2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: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0  地点：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</w:t>
            </w:r>
            <w:r>
              <w:rPr>
                <w:rStyle w:val="45"/>
                <w:rFonts w:hint="eastAsia" w:ascii="宋体" w:hAnsi="宋体" w:eastAsia="宋体" w:cs="宋体"/>
                <w:sz w:val="20"/>
                <w:szCs w:val="20"/>
                <w:lang w:bidi="ar"/>
              </w:rPr>
              <w:t>院</w:t>
            </w:r>
          </w:p>
        </w:tc>
      </w:tr>
      <w:tr w14:paraId="5109A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4AF40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时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间</w:t>
            </w: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B2681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内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容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2C9A0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讲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者</w:t>
            </w:r>
          </w:p>
        </w:tc>
        <w:tc>
          <w:tcPr>
            <w:tcW w:w="19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0844F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主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持</w:t>
            </w:r>
          </w:p>
        </w:tc>
      </w:tr>
      <w:tr w14:paraId="0D40E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88312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名医义诊</w:t>
            </w:r>
          </w:p>
        </w:tc>
      </w:tr>
      <w:tr w14:paraId="1A49B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08F3B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bidi="ar"/>
              </w:rPr>
              <w:t>:</w:t>
            </w: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bidi="ar"/>
              </w:rPr>
              <w:t>0-11</w:t>
            </w: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val="en-US" w:bidi="ar"/>
              </w:rPr>
              <w:t>:</w:t>
            </w: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7"/>
                <w:rFonts w:hint="eastAsia" w:ascii="宋体" w:hAnsi="宋体" w:eastAsia="宋体" w:cs="宋体"/>
                <w:sz w:val="20"/>
                <w:szCs w:val="20"/>
                <w:lang w:bidi="ar"/>
              </w:rPr>
              <w:t>0</w:t>
            </w:r>
          </w:p>
        </w:tc>
        <w:tc>
          <w:tcPr>
            <w:tcW w:w="2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A7B8D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  <w:t>名医义诊</w:t>
            </w:r>
          </w:p>
        </w:tc>
        <w:tc>
          <w:tcPr>
            <w:tcW w:w="58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07124">
            <w:pPr>
              <w:snapToGrid w:val="0"/>
              <w:jc w:val="left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  <w:t>李衍滨 教授  山东第一医科大学第一附属医院</w:t>
            </w:r>
          </w:p>
          <w:p w14:paraId="06F3A90E">
            <w:pPr>
              <w:snapToGrid w:val="0"/>
              <w:jc w:val="left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赵修敏 教授 山东省立第三医院</w:t>
            </w:r>
          </w:p>
          <w:p w14:paraId="414E11E5">
            <w:pPr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张金平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  <w:t xml:space="preserve"> 教授  山东中医药大学附属医院</w:t>
            </w:r>
          </w:p>
        </w:tc>
      </w:tr>
      <w:tr w14:paraId="2D5C6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9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B6045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EB6FB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AE91E">
            <w:pPr>
              <w:snapToGrid w:val="0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C35D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B9E9C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 w:ascii="宋体" w:hAnsi="宋体" w:eastAsia="宋体" w:cs="宋体"/>
                <w:b/>
                <w:bCs/>
                <w:sz w:val="20"/>
                <w:szCs w:val="20"/>
                <w:lang w:bidi="ar"/>
              </w:rPr>
              <w:t>学术交流</w:t>
            </w:r>
          </w:p>
        </w:tc>
      </w:tr>
      <w:tr w14:paraId="53CE5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1B804513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08:30-08:40</w:t>
            </w: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DBB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院领导致辞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E0CC5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王  昕 书记</w:t>
            </w:r>
          </w:p>
          <w:p w14:paraId="438468C3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青州市人民医院</w:t>
            </w:r>
          </w:p>
        </w:tc>
        <w:tc>
          <w:tcPr>
            <w:tcW w:w="190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5F21822F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陈德超 院长</w:t>
            </w:r>
          </w:p>
          <w:p w14:paraId="2A55C7F8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青州市人民医院</w:t>
            </w:r>
          </w:p>
        </w:tc>
      </w:tr>
      <w:tr w14:paraId="5A4BF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59449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6080E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主任委员致辞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C3801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李衍滨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658044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1881B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7DD00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08:40-09:10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3E65F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基于病例生理分型的急性缺血性脑卒中再灌注治疗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4DC49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李衍滨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A04ED8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5BBA1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26E54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09:10-09:40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7313E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替奈普酶治疗缺血性卒中的中国研究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32B7A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赵修敏 教授</w:t>
            </w:r>
          </w:p>
          <w:p w14:paraId="786CBF3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山东省立第三医院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A8B9AB1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庄甲军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潍坊市人民医院</w:t>
            </w:r>
          </w:p>
          <w:p w14:paraId="3D585B75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4906F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1B8E4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09:40-10:10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B4845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当溶栓遇到取栓-从BRIDGE-TNK到ANGEL-TNK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9FA8C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张金平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山东中医药大学附属医院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522F7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09A46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E24A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10:10-10:40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701B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循证之路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D2E4C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韩国胜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山东第二医科大学附属医院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8DCF4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王永会 教授</w:t>
            </w:r>
          </w:p>
          <w:p w14:paraId="1C5BD3A7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青州市人民医院</w:t>
            </w:r>
          </w:p>
        </w:tc>
      </w:tr>
      <w:tr w14:paraId="2C6A6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9FD5A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10:40-11:10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076DC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2026年AHA/ASA急性缺血性卒中患者早期管理指南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79CE9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 张 蓬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931632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67E3B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F88E4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11:10-11:40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B1AC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病例分享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1E56D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徐飞飞 教授</w:t>
            </w:r>
          </w:p>
          <w:p w14:paraId="4925E328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青州市人民医院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690B90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  <w:tr w14:paraId="564EA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62A53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11:40-12:00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CCD5D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讨  论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C5A0F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刘  力 教授   诸城市人民医院         </w:t>
            </w:r>
          </w:p>
          <w:p w14:paraId="1D5EC67A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朱春记 教授   寿光市人民医院</w:t>
            </w:r>
          </w:p>
          <w:p w14:paraId="7B018307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徐恩波 教授   昌乐县人民医院                               </w:t>
            </w:r>
          </w:p>
          <w:p w14:paraId="0D5BB9A2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陈立强 教授   潍坊市益都中心医院</w:t>
            </w:r>
          </w:p>
          <w:p w14:paraId="79B6E39F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王君波 教授   青州市人民医院   </w:t>
            </w:r>
          </w:p>
        </w:tc>
        <w:tc>
          <w:tcPr>
            <w:tcW w:w="1902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ECD395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 xml:space="preserve">王建法 教授           </w:t>
            </w:r>
          </w:p>
          <w:p w14:paraId="1D08FA66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青州市人民医院</w:t>
            </w:r>
          </w:p>
        </w:tc>
      </w:tr>
      <w:tr w14:paraId="6A637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113C3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12:00-12:10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2D38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会议总结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6C762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李衍滨 教授</w:t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DF2A">
            <w:pPr>
              <w:snapToGrid w:val="0"/>
              <w:jc w:val="center"/>
              <w:textAlignment w:val="center"/>
              <w:rPr>
                <w:rStyle w:val="46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</w:pPr>
          </w:p>
        </w:tc>
      </w:tr>
    </w:tbl>
    <w:p w14:paraId="0F13BE3C">
      <w:pPr>
        <w:snapToGrid w:val="0"/>
        <w:jc w:val="center"/>
        <w:textAlignment w:val="center"/>
        <w:rPr>
          <w:rStyle w:val="46"/>
          <w:rFonts w:hint="eastAsia"/>
          <w:sz w:val="20"/>
          <w:szCs w:val="20"/>
          <w:lang w:bidi="ar"/>
        </w:rPr>
      </w:pPr>
    </w:p>
    <w:sectPr>
      <w:footerReference r:id="rId3" w:type="default"/>
      <w:pgSz w:w="11906" w:h="16838"/>
      <w:pgMar w:top="1701" w:right="1588" w:bottom="1440" w:left="1588" w:header="851" w:footer="22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8857B4-11AC-461C-BAFD-5C0D7AD63B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90C9C20-F9ED-4A1C-8B55-E371D808E4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59001549"/>
    </w:sdtPr>
    <w:sdtEndPr>
      <w:rPr>
        <w:rFonts w:ascii="宋体" w:hAnsi="宋体" w:eastAsia="宋体"/>
        <w:sz w:val="21"/>
        <w:szCs w:val="21"/>
      </w:rPr>
    </w:sdtEndPr>
    <w:sdtContent>
      <w:p w14:paraId="22CDF0C0">
        <w:pPr>
          <w:pStyle w:val="12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06AD6619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7DE"/>
    <w:rsid w:val="00011923"/>
    <w:rsid w:val="000F124A"/>
    <w:rsid w:val="001002F1"/>
    <w:rsid w:val="00106105"/>
    <w:rsid w:val="0015396A"/>
    <w:rsid w:val="001972FD"/>
    <w:rsid w:val="001A0272"/>
    <w:rsid w:val="001B4C65"/>
    <w:rsid w:val="002008C0"/>
    <w:rsid w:val="00210127"/>
    <w:rsid w:val="002610CB"/>
    <w:rsid w:val="00270E4F"/>
    <w:rsid w:val="002813C2"/>
    <w:rsid w:val="0029028D"/>
    <w:rsid w:val="002D5CE5"/>
    <w:rsid w:val="002D71BB"/>
    <w:rsid w:val="002E1EDE"/>
    <w:rsid w:val="00386096"/>
    <w:rsid w:val="003C035D"/>
    <w:rsid w:val="003C087F"/>
    <w:rsid w:val="003E3E61"/>
    <w:rsid w:val="003F671D"/>
    <w:rsid w:val="0043005A"/>
    <w:rsid w:val="00492257"/>
    <w:rsid w:val="004A2CEC"/>
    <w:rsid w:val="004D3EFD"/>
    <w:rsid w:val="004D5F50"/>
    <w:rsid w:val="004F0294"/>
    <w:rsid w:val="00503DA3"/>
    <w:rsid w:val="00562DF6"/>
    <w:rsid w:val="005707DE"/>
    <w:rsid w:val="005C796E"/>
    <w:rsid w:val="005D03E2"/>
    <w:rsid w:val="00631ED7"/>
    <w:rsid w:val="006469AD"/>
    <w:rsid w:val="00662172"/>
    <w:rsid w:val="006B1945"/>
    <w:rsid w:val="0072511F"/>
    <w:rsid w:val="00741C14"/>
    <w:rsid w:val="007501E0"/>
    <w:rsid w:val="0078013E"/>
    <w:rsid w:val="007B6B09"/>
    <w:rsid w:val="00821B8E"/>
    <w:rsid w:val="00894C8A"/>
    <w:rsid w:val="008B7FB5"/>
    <w:rsid w:val="008C76CA"/>
    <w:rsid w:val="008D7ACF"/>
    <w:rsid w:val="00914FAD"/>
    <w:rsid w:val="00956EFA"/>
    <w:rsid w:val="00972FFB"/>
    <w:rsid w:val="009D6754"/>
    <w:rsid w:val="009E05C5"/>
    <w:rsid w:val="009F34AE"/>
    <w:rsid w:val="00A30689"/>
    <w:rsid w:val="00A34475"/>
    <w:rsid w:val="00A86563"/>
    <w:rsid w:val="00A918A1"/>
    <w:rsid w:val="00AD5B44"/>
    <w:rsid w:val="00B47904"/>
    <w:rsid w:val="00D1380F"/>
    <w:rsid w:val="00D57609"/>
    <w:rsid w:val="00D73A56"/>
    <w:rsid w:val="00DB06A7"/>
    <w:rsid w:val="00DC77ED"/>
    <w:rsid w:val="00DF5238"/>
    <w:rsid w:val="00E50AD6"/>
    <w:rsid w:val="00E837C2"/>
    <w:rsid w:val="00F062A2"/>
    <w:rsid w:val="00F6657F"/>
    <w:rsid w:val="00F97491"/>
    <w:rsid w:val="00FA14D8"/>
    <w:rsid w:val="0C7E7DDA"/>
    <w:rsid w:val="11676B4E"/>
    <w:rsid w:val="212E220D"/>
    <w:rsid w:val="22136255"/>
    <w:rsid w:val="29BE2BE1"/>
    <w:rsid w:val="360155B6"/>
    <w:rsid w:val="3CFCD5C0"/>
    <w:rsid w:val="41A92F6B"/>
    <w:rsid w:val="56FF91D9"/>
    <w:rsid w:val="5A6F20DD"/>
    <w:rsid w:val="5B4DDA26"/>
    <w:rsid w:val="5C94313D"/>
    <w:rsid w:val="5D4F43B1"/>
    <w:rsid w:val="5FB90BA0"/>
    <w:rsid w:val="620F042E"/>
    <w:rsid w:val="63550013"/>
    <w:rsid w:val="675B7264"/>
    <w:rsid w:val="6AF5F6BA"/>
    <w:rsid w:val="6B2F2455"/>
    <w:rsid w:val="6BD86F03"/>
    <w:rsid w:val="6DD6C0A8"/>
    <w:rsid w:val="7DE6EC8E"/>
    <w:rsid w:val="7DED70A0"/>
    <w:rsid w:val="BBFD1CEC"/>
    <w:rsid w:val="EBFF5708"/>
    <w:rsid w:val="EDBF75D7"/>
    <w:rsid w:val="EE7FB519"/>
    <w:rsid w:val="EFFB7E52"/>
    <w:rsid w:val="EFFBE3E0"/>
    <w:rsid w:val="F7373D27"/>
    <w:rsid w:val="FEF8E0FB"/>
    <w:rsid w:val="FF7F1595"/>
    <w:rsid w:val="FFEFF037"/>
    <w:rsid w:val="FFF39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日期 字符"/>
    <w:basedOn w:val="18"/>
    <w:link w:val="1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1">
    <w:name w:val="font21"/>
    <w:basedOn w:val="1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42">
    <w:name w:val="font31"/>
    <w:basedOn w:val="18"/>
    <w:qFormat/>
    <w:uiPriority w:val="0"/>
    <w:rPr>
      <w:rFonts w:ascii="Times New Roman Regular" w:hAnsi="Times New Roman Regular" w:eastAsia="Times New Roman Regular" w:cs="Times New Roman Regular"/>
      <w:b/>
      <w:bCs/>
      <w:color w:val="000000"/>
      <w:sz w:val="28"/>
      <w:szCs w:val="28"/>
      <w:u w:val="none"/>
    </w:rPr>
  </w:style>
  <w:style w:type="character" w:customStyle="1" w:styleId="43">
    <w:name w:val="font81"/>
    <w:basedOn w:val="1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44">
    <w:name w:val="font41"/>
    <w:basedOn w:val="18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45">
    <w:name w:val="font61"/>
    <w:basedOn w:val="1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46">
    <w:name w:val="font91"/>
    <w:basedOn w:val="1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51"/>
    <w:basedOn w:val="18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48">
    <w:name w:val="font101"/>
    <w:basedOn w:val="18"/>
    <w:qFormat/>
    <w:uiPriority w:val="0"/>
    <w:rPr>
      <w:rFonts w:ascii="宋体-简" w:hAnsi="宋体-简" w:eastAsia="宋体-简" w:cs="宋体-简"/>
      <w:color w:val="000000"/>
      <w:sz w:val="22"/>
      <w:szCs w:val="22"/>
      <w:u w:val="none"/>
    </w:rPr>
  </w:style>
  <w:style w:type="character" w:customStyle="1" w:styleId="49">
    <w:name w:val="font7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11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1">
    <w:name w:val="font01"/>
    <w:basedOn w:val="1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1046</Words>
  <Characters>1265</Characters>
  <Lines>79</Lines>
  <Paragraphs>81</Paragraphs>
  <TotalTime>50</TotalTime>
  <ScaleCrop>false</ScaleCrop>
  <LinksUpToDate>false</LinksUpToDate>
  <CharactersWithSpaces>1394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2026-06-30T16:42:00Z</dcterms:created>
  <dc:creator>建建 郑</dc:creator>
  <cp:lastModifiedBy>韩枫</cp:lastModifiedBy>
  <cp:lastPrinted>2026-09-14T10:01:00Z</cp:lastPrinted>
  <dcterms:modified xsi:type="dcterms:W3CDTF">2026-09-15T02:16:36Z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FEB17E987A224752888FAEF48067CC3F_13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